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D2" w:rsidRPr="00DB4D79" w:rsidRDefault="00B672D2" w:rsidP="00B672D2">
      <w:pPr>
        <w:tabs>
          <w:tab w:val="left" w:pos="432"/>
          <w:tab w:val="left" w:pos="864"/>
        </w:tabs>
        <w:spacing w:before="100" w:beforeAutospacing="1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B4D79">
        <w:rPr>
          <w:rFonts w:ascii="Arial" w:hAnsi="Arial" w:cs="Arial"/>
          <w:b/>
          <w:sz w:val="22"/>
          <w:szCs w:val="22"/>
        </w:rPr>
        <w:t>NATIONAL ASSEMBLY</w:t>
      </w:r>
    </w:p>
    <w:p w:rsidR="00B672D2" w:rsidRPr="00DB4D79" w:rsidRDefault="00B672D2" w:rsidP="00B672D2">
      <w:pPr>
        <w:tabs>
          <w:tab w:val="left" w:pos="432"/>
          <w:tab w:val="left" w:pos="864"/>
        </w:tabs>
        <w:spacing w:before="100" w:beforeAutospacing="1" w:line="276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DB4D79">
        <w:rPr>
          <w:rFonts w:ascii="Arial" w:hAnsi="Arial" w:cs="Arial"/>
          <w:b/>
          <w:sz w:val="22"/>
          <w:szCs w:val="22"/>
        </w:rPr>
        <w:t>QUESTION FOR WRITTEN REPLY</w:t>
      </w:r>
    </w:p>
    <w:p w:rsidR="00B672D2" w:rsidRPr="00B740C1" w:rsidRDefault="00B672D2" w:rsidP="00B672D2">
      <w:pPr>
        <w:tabs>
          <w:tab w:val="left" w:pos="432"/>
          <w:tab w:val="left" w:pos="864"/>
        </w:tabs>
        <w:spacing w:before="100" w:beforeAutospacing="1" w:line="276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B740C1">
        <w:rPr>
          <w:rFonts w:ascii="Arial" w:hAnsi="Arial" w:cs="Arial"/>
          <w:b/>
          <w:sz w:val="22"/>
          <w:szCs w:val="22"/>
        </w:rPr>
        <w:t xml:space="preserve">QUESTION NUMBER: </w:t>
      </w:r>
      <w:r w:rsidR="00703D26">
        <w:rPr>
          <w:rFonts w:ascii="Arial" w:hAnsi="Arial" w:cs="Arial"/>
          <w:b/>
          <w:sz w:val="22"/>
          <w:szCs w:val="22"/>
        </w:rPr>
        <w:t>593</w:t>
      </w:r>
      <w:r w:rsidRPr="00B740C1">
        <w:rPr>
          <w:rFonts w:ascii="Arial" w:hAnsi="Arial" w:cs="Arial"/>
          <w:b/>
          <w:sz w:val="22"/>
          <w:szCs w:val="22"/>
        </w:rPr>
        <w:t xml:space="preserve"> [NW</w:t>
      </w:r>
      <w:r w:rsidR="00703D26">
        <w:rPr>
          <w:rFonts w:ascii="Arial" w:hAnsi="Arial" w:cs="Arial"/>
          <w:b/>
          <w:sz w:val="22"/>
          <w:szCs w:val="22"/>
        </w:rPr>
        <w:t>651</w:t>
      </w:r>
      <w:r w:rsidRPr="00B740C1">
        <w:rPr>
          <w:rFonts w:ascii="Arial" w:hAnsi="Arial" w:cs="Arial"/>
          <w:b/>
          <w:sz w:val="22"/>
          <w:szCs w:val="22"/>
        </w:rPr>
        <w:t>E]</w:t>
      </w:r>
    </w:p>
    <w:p w:rsidR="00B672D2" w:rsidRPr="00B740C1" w:rsidRDefault="00B672D2" w:rsidP="00B672D2">
      <w:pPr>
        <w:pStyle w:val="Heading1"/>
        <w:spacing w:line="276" w:lineRule="auto"/>
        <w:ind w:hanging="720"/>
        <w:rPr>
          <w:rFonts w:ascii="Arial" w:hAnsi="Arial" w:cs="Arial"/>
          <w:sz w:val="22"/>
          <w:szCs w:val="22"/>
        </w:rPr>
      </w:pPr>
      <w:r w:rsidRPr="00B740C1">
        <w:rPr>
          <w:rFonts w:ascii="Arial" w:hAnsi="Arial" w:cs="Arial"/>
          <w:sz w:val="22"/>
          <w:szCs w:val="22"/>
        </w:rPr>
        <w:t xml:space="preserve">DATE OF PUBLICATION: </w:t>
      </w:r>
      <w:r w:rsidR="00703D26">
        <w:rPr>
          <w:rFonts w:ascii="Arial" w:hAnsi="Arial" w:cs="Arial"/>
          <w:sz w:val="22"/>
          <w:szCs w:val="22"/>
        </w:rPr>
        <w:t>17</w:t>
      </w:r>
      <w:r w:rsidRPr="00B740C1">
        <w:rPr>
          <w:rFonts w:ascii="Arial" w:hAnsi="Arial" w:cs="Arial"/>
          <w:sz w:val="22"/>
          <w:szCs w:val="22"/>
        </w:rPr>
        <w:t xml:space="preserve"> </w:t>
      </w:r>
      <w:r w:rsidR="00703D26">
        <w:rPr>
          <w:rFonts w:ascii="Arial" w:hAnsi="Arial" w:cs="Arial"/>
          <w:sz w:val="22"/>
          <w:szCs w:val="22"/>
        </w:rPr>
        <w:t>MARCH</w:t>
      </w:r>
      <w:r w:rsidRPr="00B740C1">
        <w:rPr>
          <w:rFonts w:ascii="Arial" w:hAnsi="Arial" w:cs="Arial"/>
          <w:sz w:val="22"/>
          <w:szCs w:val="22"/>
        </w:rPr>
        <w:t xml:space="preserve"> 201</w:t>
      </w:r>
      <w:r w:rsidR="00703D26">
        <w:rPr>
          <w:rFonts w:ascii="Arial" w:hAnsi="Arial" w:cs="Arial"/>
          <w:sz w:val="22"/>
          <w:szCs w:val="22"/>
        </w:rPr>
        <w:t>7</w:t>
      </w:r>
    </w:p>
    <w:p w:rsidR="00703D26" w:rsidRPr="00703D26" w:rsidRDefault="00703D26" w:rsidP="00703D26">
      <w:pPr>
        <w:spacing w:before="100" w:beforeAutospacing="1" w:after="100" w:afterAutospacing="1"/>
        <w:ind w:left="720" w:hanging="720"/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  <w:proofErr w:type="gramStart"/>
      <w:r w:rsidRPr="00703D26">
        <w:rPr>
          <w:rFonts w:ascii="Arial" w:eastAsia="Calibri" w:hAnsi="Arial" w:cs="Arial"/>
          <w:b/>
          <w:sz w:val="22"/>
          <w:szCs w:val="22"/>
          <w:lang w:val="en-ZA"/>
        </w:rPr>
        <w:t>593.</w:t>
      </w:r>
      <w:r w:rsidRPr="00703D26">
        <w:rPr>
          <w:rFonts w:ascii="Arial" w:eastAsia="Calibri" w:hAnsi="Arial" w:cs="Arial"/>
          <w:b/>
          <w:sz w:val="22"/>
          <w:szCs w:val="22"/>
          <w:lang w:val="en-ZA"/>
        </w:rPr>
        <w:tab/>
        <w:t xml:space="preserve">Mr A R </w:t>
      </w:r>
      <w:proofErr w:type="spellStart"/>
      <w:r w:rsidRPr="00703D26">
        <w:rPr>
          <w:rFonts w:ascii="Arial" w:eastAsia="Calibri" w:hAnsi="Arial" w:cs="Arial"/>
          <w:b/>
          <w:sz w:val="22"/>
          <w:szCs w:val="22"/>
          <w:lang w:val="en-ZA"/>
        </w:rPr>
        <w:t>McLoughlin</w:t>
      </w:r>
      <w:proofErr w:type="spellEnd"/>
      <w:r w:rsidRPr="00703D26">
        <w:rPr>
          <w:rFonts w:ascii="Arial" w:eastAsia="Calibri" w:hAnsi="Arial" w:cs="Arial"/>
          <w:b/>
          <w:sz w:val="22"/>
          <w:szCs w:val="22"/>
          <w:lang w:val="en-ZA"/>
        </w:rPr>
        <w:t xml:space="preserve"> (DA)</w:t>
      </w:r>
      <w:proofErr w:type="gramEnd"/>
      <w:r w:rsidRPr="00703D26">
        <w:rPr>
          <w:rFonts w:ascii="Arial" w:eastAsia="Calibri" w:hAnsi="Arial" w:cs="Arial"/>
          <w:b/>
          <w:sz w:val="22"/>
          <w:szCs w:val="22"/>
          <w:lang w:val="en-ZA"/>
        </w:rPr>
        <w:t xml:space="preserve"> to ask the Minister of Finance:</w:t>
      </w:r>
    </w:p>
    <w:p w:rsidR="00703D26" w:rsidRPr="00703D26" w:rsidRDefault="00703D26" w:rsidP="00703D26">
      <w:pPr>
        <w:spacing w:before="100" w:beforeAutospacing="1" w:after="100" w:afterAutospacing="1"/>
        <w:ind w:left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703D26">
        <w:rPr>
          <w:rFonts w:ascii="Arial" w:eastAsia="Calibri" w:hAnsi="Arial" w:cs="Arial"/>
          <w:sz w:val="22"/>
          <w:szCs w:val="22"/>
          <w:lang w:val="en-ZA"/>
        </w:rPr>
        <w:t>Whether SA Airways’ management has put any plans in place to approach National Treasury for financial assistance in the foreseeable future; if so, (a) what is the estimated amount involved and (b) for what specific purpose will the financial assistance be required?</w:t>
      </w:r>
      <w:r w:rsidRPr="00703D26">
        <w:rPr>
          <w:rFonts w:ascii="Arial" w:eastAsia="Calibri" w:hAnsi="Arial" w:cs="Arial"/>
          <w:sz w:val="22"/>
          <w:szCs w:val="22"/>
          <w:lang w:val="en-ZA"/>
        </w:rPr>
        <w:tab/>
      </w:r>
      <w:r w:rsidRPr="00703D26">
        <w:rPr>
          <w:rFonts w:ascii="Arial" w:eastAsia="Calibri" w:hAnsi="Arial" w:cs="Arial"/>
          <w:sz w:val="22"/>
          <w:szCs w:val="22"/>
          <w:lang w:val="en-ZA"/>
        </w:rPr>
        <w:tab/>
      </w:r>
      <w:r w:rsidRPr="00703D26">
        <w:rPr>
          <w:rFonts w:ascii="Arial" w:eastAsia="Calibri" w:hAnsi="Arial" w:cs="Arial"/>
          <w:sz w:val="22"/>
          <w:szCs w:val="22"/>
          <w:lang w:val="en-ZA"/>
        </w:rPr>
        <w:tab/>
      </w:r>
      <w:r w:rsidRPr="00703D26">
        <w:rPr>
          <w:rFonts w:ascii="Arial" w:eastAsia="Calibri" w:hAnsi="Arial" w:cs="Arial"/>
          <w:sz w:val="22"/>
          <w:szCs w:val="22"/>
          <w:lang w:val="en-ZA"/>
        </w:rPr>
        <w:tab/>
      </w:r>
      <w:r w:rsidRPr="00703D26">
        <w:rPr>
          <w:rFonts w:ascii="Arial" w:eastAsia="Calibri" w:hAnsi="Arial" w:cs="Arial"/>
          <w:sz w:val="22"/>
          <w:szCs w:val="22"/>
          <w:lang w:val="en-ZA"/>
        </w:rPr>
        <w:tab/>
      </w:r>
      <w:r w:rsidRPr="00703D26">
        <w:rPr>
          <w:rFonts w:ascii="Arial" w:eastAsia="Calibri" w:hAnsi="Arial" w:cs="Arial"/>
          <w:sz w:val="22"/>
          <w:szCs w:val="22"/>
          <w:lang w:val="en-ZA"/>
        </w:rPr>
        <w:tab/>
      </w:r>
      <w:r w:rsidRPr="00703D26">
        <w:rPr>
          <w:rFonts w:ascii="Arial" w:eastAsia="Calibri" w:hAnsi="Arial" w:cs="Arial"/>
          <w:sz w:val="22"/>
          <w:szCs w:val="22"/>
          <w:lang w:val="en-ZA"/>
        </w:rPr>
        <w:tab/>
      </w:r>
      <w:r w:rsidRPr="00703D26"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703D26">
        <w:rPr>
          <w:rFonts w:ascii="Arial" w:eastAsia="Calibri" w:hAnsi="Arial" w:cs="Arial"/>
          <w:sz w:val="22"/>
          <w:szCs w:val="22"/>
          <w:lang w:val="en-ZA"/>
        </w:rPr>
        <w:tab/>
        <w:t>NW651E</w:t>
      </w:r>
    </w:p>
    <w:p w:rsidR="001433AE" w:rsidRPr="00703D26" w:rsidRDefault="00703D26" w:rsidP="00703D2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03D26">
        <w:rPr>
          <w:rFonts w:ascii="Arial" w:hAnsi="Arial" w:cs="Arial"/>
          <w:b/>
          <w:sz w:val="22"/>
          <w:szCs w:val="22"/>
        </w:rPr>
        <w:t xml:space="preserve"> </w:t>
      </w:r>
      <w:r w:rsidR="001433AE" w:rsidRPr="00703D26">
        <w:rPr>
          <w:rFonts w:ascii="Arial" w:hAnsi="Arial" w:cs="Arial"/>
          <w:b/>
          <w:sz w:val="22"/>
          <w:szCs w:val="22"/>
        </w:rPr>
        <w:t>REPLY:</w:t>
      </w:r>
    </w:p>
    <w:p w:rsidR="007A2A70" w:rsidRDefault="007A2A70" w:rsidP="00B20992">
      <w:pPr>
        <w:spacing w:line="276" w:lineRule="auto"/>
        <w:rPr>
          <w:rFonts w:ascii="Arial" w:hAnsi="Arial" w:cs="Arial"/>
          <w:sz w:val="22"/>
          <w:szCs w:val="22"/>
        </w:rPr>
      </w:pPr>
    </w:p>
    <w:p w:rsidR="007A2A70" w:rsidRDefault="007A2A70" w:rsidP="00B20992">
      <w:pPr>
        <w:spacing w:line="276" w:lineRule="auto"/>
        <w:rPr>
          <w:rFonts w:ascii="Arial" w:hAnsi="Arial" w:cs="Arial"/>
          <w:sz w:val="22"/>
          <w:szCs w:val="22"/>
        </w:rPr>
      </w:pPr>
    </w:p>
    <w:p w:rsidR="007A2A70" w:rsidRPr="007A2A70" w:rsidRDefault="007A2A70" w:rsidP="007A2A70">
      <w:pPr>
        <w:spacing w:line="276" w:lineRule="auto"/>
        <w:ind w:left="709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7A2A70">
        <w:rPr>
          <w:rFonts w:ascii="Arial" w:eastAsia="Calibri" w:hAnsi="Arial" w:cs="Arial"/>
          <w:sz w:val="22"/>
          <w:szCs w:val="22"/>
          <w:lang w:val="en-ZA"/>
        </w:rPr>
        <w:t>The Board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 and management undertook a two-day strategy planning session and iden</w:t>
      </w:r>
      <w:r w:rsidRPr="007A2A70">
        <w:rPr>
          <w:rFonts w:ascii="Arial" w:eastAsia="Calibri" w:hAnsi="Arial" w:cs="Arial"/>
          <w:sz w:val="22"/>
          <w:szCs w:val="22"/>
          <w:lang w:val="en-ZA"/>
        </w:rPr>
        <w:t xml:space="preserve">tified 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the following </w:t>
      </w:r>
      <w:r w:rsidRPr="007A2A70">
        <w:rPr>
          <w:rFonts w:ascii="Arial" w:eastAsia="Calibri" w:hAnsi="Arial" w:cs="Arial"/>
          <w:sz w:val="22"/>
          <w:szCs w:val="22"/>
          <w:lang w:val="en-ZA"/>
        </w:rPr>
        <w:t xml:space="preserve">5 key strategic pillars </w:t>
      </w:r>
      <w:r>
        <w:rPr>
          <w:rFonts w:ascii="Arial" w:eastAsia="Calibri" w:hAnsi="Arial" w:cs="Arial"/>
          <w:sz w:val="22"/>
          <w:szCs w:val="22"/>
          <w:lang w:val="en-ZA"/>
        </w:rPr>
        <w:t>to transform SAA into a financially sustainable aviation group</w:t>
      </w:r>
      <w:r w:rsidRPr="007A2A70">
        <w:rPr>
          <w:rFonts w:ascii="Arial" w:eastAsia="Calibri" w:hAnsi="Arial" w:cs="Arial"/>
          <w:sz w:val="22"/>
          <w:szCs w:val="22"/>
          <w:lang w:val="en-ZA"/>
        </w:rPr>
        <w:t>:</w:t>
      </w:r>
    </w:p>
    <w:p w:rsidR="007A2A70" w:rsidRPr="007A2A70" w:rsidRDefault="007A2A70" w:rsidP="007A2A70">
      <w:pPr>
        <w:pStyle w:val="ListParagraph"/>
        <w:numPr>
          <w:ilvl w:val="0"/>
          <w:numId w:val="21"/>
        </w:numPr>
        <w:tabs>
          <w:tab w:val="left" w:pos="1276"/>
        </w:tabs>
        <w:spacing w:line="276" w:lineRule="auto"/>
        <w:ind w:left="709" w:firstLine="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7A2A70">
        <w:rPr>
          <w:rFonts w:ascii="Arial" w:eastAsia="Calibri" w:hAnsi="Arial" w:cs="Arial"/>
          <w:sz w:val="22"/>
          <w:szCs w:val="22"/>
          <w:lang w:val="en-ZA"/>
        </w:rPr>
        <w:t>Liquidity</w:t>
      </w:r>
      <w:r>
        <w:rPr>
          <w:rFonts w:ascii="Arial" w:eastAsia="Calibri" w:hAnsi="Arial" w:cs="Arial"/>
          <w:sz w:val="22"/>
          <w:szCs w:val="22"/>
          <w:lang w:val="en-ZA"/>
        </w:rPr>
        <w:t>;</w:t>
      </w:r>
    </w:p>
    <w:p w:rsidR="007A2A70" w:rsidRPr="007A2A70" w:rsidRDefault="007A2A70" w:rsidP="007A2A70">
      <w:pPr>
        <w:pStyle w:val="ListParagraph"/>
        <w:numPr>
          <w:ilvl w:val="0"/>
          <w:numId w:val="21"/>
        </w:numPr>
        <w:tabs>
          <w:tab w:val="left" w:pos="1276"/>
        </w:tabs>
        <w:spacing w:line="276" w:lineRule="auto"/>
        <w:ind w:left="709" w:firstLine="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7A2A70">
        <w:rPr>
          <w:rFonts w:ascii="Arial" w:eastAsia="Calibri" w:hAnsi="Arial" w:cs="Arial"/>
          <w:sz w:val="22"/>
          <w:szCs w:val="22"/>
          <w:lang w:val="en-ZA"/>
        </w:rPr>
        <w:t>Balance Sheet Restructuring</w:t>
      </w:r>
      <w:r>
        <w:rPr>
          <w:rFonts w:ascii="Arial" w:eastAsia="Calibri" w:hAnsi="Arial" w:cs="Arial"/>
          <w:sz w:val="22"/>
          <w:szCs w:val="22"/>
          <w:lang w:val="en-ZA"/>
        </w:rPr>
        <w:t>;</w:t>
      </w:r>
    </w:p>
    <w:p w:rsidR="007A2A70" w:rsidRPr="007A2A70" w:rsidRDefault="007A2A70" w:rsidP="007A2A70">
      <w:pPr>
        <w:pStyle w:val="ListParagraph"/>
        <w:numPr>
          <w:ilvl w:val="0"/>
          <w:numId w:val="21"/>
        </w:numPr>
        <w:tabs>
          <w:tab w:val="left" w:pos="1276"/>
        </w:tabs>
        <w:spacing w:line="276" w:lineRule="auto"/>
        <w:ind w:left="709" w:firstLine="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7A2A70">
        <w:rPr>
          <w:rFonts w:ascii="Arial" w:eastAsia="Calibri" w:hAnsi="Arial" w:cs="Arial"/>
          <w:sz w:val="22"/>
          <w:szCs w:val="22"/>
          <w:lang w:val="en-ZA"/>
        </w:rPr>
        <w:t>Revenue enhancement</w:t>
      </w:r>
      <w:r>
        <w:rPr>
          <w:rFonts w:ascii="Arial" w:eastAsia="Calibri" w:hAnsi="Arial" w:cs="Arial"/>
          <w:sz w:val="22"/>
          <w:szCs w:val="22"/>
          <w:lang w:val="en-ZA"/>
        </w:rPr>
        <w:t>;</w:t>
      </w:r>
    </w:p>
    <w:p w:rsidR="007A2A70" w:rsidRPr="007A2A70" w:rsidRDefault="007A2A70" w:rsidP="007A2A70">
      <w:pPr>
        <w:pStyle w:val="ListParagraph"/>
        <w:numPr>
          <w:ilvl w:val="0"/>
          <w:numId w:val="21"/>
        </w:numPr>
        <w:tabs>
          <w:tab w:val="left" w:pos="1276"/>
        </w:tabs>
        <w:spacing w:line="276" w:lineRule="auto"/>
        <w:ind w:left="709" w:firstLine="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7A2A70">
        <w:rPr>
          <w:rFonts w:ascii="Arial" w:eastAsia="Calibri" w:hAnsi="Arial" w:cs="Arial"/>
          <w:sz w:val="22"/>
          <w:szCs w:val="22"/>
          <w:lang w:val="en-ZA"/>
        </w:rPr>
        <w:t>Cost optimization</w:t>
      </w:r>
      <w:r>
        <w:rPr>
          <w:rFonts w:ascii="Arial" w:eastAsia="Calibri" w:hAnsi="Arial" w:cs="Arial"/>
          <w:sz w:val="22"/>
          <w:szCs w:val="22"/>
          <w:lang w:val="en-ZA"/>
        </w:rPr>
        <w:t>; and</w:t>
      </w:r>
    </w:p>
    <w:p w:rsidR="007A2A70" w:rsidRPr="007A2A70" w:rsidRDefault="007A2A70" w:rsidP="007A2A70">
      <w:pPr>
        <w:pStyle w:val="ListParagraph"/>
        <w:numPr>
          <w:ilvl w:val="0"/>
          <w:numId w:val="21"/>
        </w:numPr>
        <w:tabs>
          <w:tab w:val="left" w:pos="1276"/>
        </w:tabs>
        <w:spacing w:line="276" w:lineRule="auto"/>
        <w:ind w:left="709" w:firstLine="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7A2A70">
        <w:rPr>
          <w:rFonts w:ascii="Arial" w:eastAsia="Calibri" w:hAnsi="Arial" w:cs="Arial"/>
          <w:sz w:val="22"/>
          <w:szCs w:val="22"/>
          <w:lang w:val="en-ZA"/>
        </w:rPr>
        <w:t>Strategy direction</w:t>
      </w:r>
    </w:p>
    <w:p w:rsidR="007A2A70" w:rsidRDefault="007A2A70" w:rsidP="007A2A70">
      <w:pPr>
        <w:spacing w:line="276" w:lineRule="auto"/>
        <w:ind w:left="709"/>
        <w:jc w:val="both"/>
        <w:rPr>
          <w:rFonts w:ascii="Arial" w:eastAsia="Calibri" w:hAnsi="Arial" w:cs="Arial"/>
          <w:sz w:val="22"/>
          <w:szCs w:val="22"/>
          <w:lang w:val="en-ZA"/>
        </w:rPr>
      </w:pPr>
    </w:p>
    <w:p w:rsidR="007A2A70" w:rsidRPr="007A2A70" w:rsidRDefault="007A2A70" w:rsidP="007A2A70">
      <w:pPr>
        <w:spacing w:line="276" w:lineRule="auto"/>
        <w:ind w:left="709"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 xml:space="preserve">Furthermore, </w:t>
      </w:r>
      <w:r w:rsidRPr="007A2A70">
        <w:rPr>
          <w:rFonts w:ascii="Arial" w:eastAsia="Calibri" w:hAnsi="Arial" w:cs="Arial"/>
          <w:sz w:val="22"/>
          <w:szCs w:val="22"/>
          <w:lang w:val="en-ZA"/>
        </w:rPr>
        <w:t xml:space="preserve">Seabury was appointed to assist the airline 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with the </w:t>
      </w:r>
      <w:r w:rsidRPr="007A2A70">
        <w:rPr>
          <w:rFonts w:ascii="Arial" w:eastAsia="Calibri" w:hAnsi="Arial" w:cs="Arial"/>
          <w:sz w:val="22"/>
          <w:szCs w:val="22"/>
          <w:lang w:val="en-ZA"/>
        </w:rPr>
        <w:t>review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 of </w:t>
      </w:r>
      <w:r w:rsidRPr="007A2A70">
        <w:rPr>
          <w:rFonts w:ascii="Arial" w:eastAsia="Calibri" w:hAnsi="Arial" w:cs="Arial"/>
          <w:sz w:val="22"/>
          <w:szCs w:val="22"/>
          <w:lang w:val="en-ZA"/>
        </w:rPr>
        <w:t xml:space="preserve">the LTTS, particularly </w:t>
      </w:r>
      <w:r>
        <w:rPr>
          <w:rFonts w:ascii="Arial" w:eastAsia="Calibri" w:hAnsi="Arial" w:cs="Arial"/>
          <w:sz w:val="22"/>
          <w:szCs w:val="22"/>
          <w:lang w:val="en-ZA"/>
        </w:rPr>
        <w:t>to determine</w:t>
      </w:r>
      <w:r w:rsidRPr="007A2A70">
        <w:rPr>
          <w:rFonts w:ascii="Arial" w:eastAsia="Calibri" w:hAnsi="Arial" w:cs="Arial"/>
          <w:sz w:val="22"/>
          <w:szCs w:val="22"/>
          <w:lang w:val="en-ZA"/>
        </w:rPr>
        <w:t xml:space="preserve"> its appropriateness for 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SAA. The results of this review will form the basis for a five (5) year fully funded Business Plan. </w:t>
      </w:r>
      <w:r w:rsidRPr="007A2A70">
        <w:rPr>
          <w:rFonts w:ascii="Arial" w:eastAsia="Calibri" w:hAnsi="Arial" w:cs="Arial"/>
          <w:sz w:val="22"/>
          <w:szCs w:val="22"/>
          <w:lang w:val="en-ZA"/>
        </w:rPr>
        <w:t xml:space="preserve">Once the 5 year 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business </w:t>
      </w:r>
      <w:r w:rsidRPr="007A2A70">
        <w:rPr>
          <w:rFonts w:ascii="Arial" w:eastAsia="Calibri" w:hAnsi="Arial" w:cs="Arial"/>
          <w:sz w:val="22"/>
          <w:szCs w:val="22"/>
          <w:lang w:val="en-ZA"/>
        </w:rPr>
        <w:t xml:space="preserve">plan 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has been </w:t>
      </w:r>
      <w:r w:rsidRPr="007A2A70">
        <w:rPr>
          <w:rFonts w:ascii="Arial" w:eastAsia="Calibri" w:hAnsi="Arial" w:cs="Arial"/>
          <w:sz w:val="22"/>
          <w:szCs w:val="22"/>
          <w:lang w:val="en-ZA"/>
        </w:rPr>
        <w:t xml:space="preserve">finalised, 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management </w:t>
      </w:r>
      <w:r w:rsidRPr="007A2A70">
        <w:rPr>
          <w:rFonts w:ascii="Arial" w:eastAsia="Calibri" w:hAnsi="Arial" w:cs="Arial"/>
          <w:sz w:val="22"/>
          <w:szCs w:val="22"/>
          <w:lang w:val="en-ZA"/>
        </w:rPr>
        <w:t xml:space="preserve"> will be in a position to determine whether or not it will need financial assistance from the shareholder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, the quantum </w:t>
      </w:r>
      <w:r w:rsidRPr="007A2A70">
        <w:rPr>
          <w:rFonts w:ascii="Arial" w:eastAsia="Calibri" w:hAnsi="Arial" w:cs="Arial"/>
          <w:sz w:val="22"/>
          <w:szCs w:val="22"/>
          <w:lang w:val="en-ZA"/>
        </w:rPr>
        <w:t xml:space="preserve"> and the timing thereof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. </w:t>
      </w:r>
    </w:p>
    <w:p w:rsidR="00BB1CB3" w:rsidRPr="007A2A70" w:rsidRDefault="00BB1CB3" w:rsidP="007A2A7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7A2A70">
        <w:rPr>
          <w:rFonts w:ascii="Arial" w:eastAsia="Calibri" w:hAnsi="Arial" w:cs="Arial"/>
          <w:sz w:val="22"/>
          <w:szCs w:val="22"/>
          <w:lang w:val="en-ZA"/>
        </w:rPr>
        <w:br w:type="page"/>
      </w:r>
      <w:bookmarkStart w:id="0" w:name="_GoBack"/>
      <w:bookmarkEnd w:id="0"/>
    </w:p>
    <w:sectPr w:rsidR="00BB1CB3" w:rsidRPr="007A2A70" w:rsidSect="00695A9A">
      <w:pgSz w:w="11909" w:h="16834" w:code="9"/>
      <w:pgMar w:top="899" w:right="1418" w:bottom="71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2E4"/>
    <w:multiLevelType w:val="hybridMultilevel"/>
    <w:tmpl w:val="AF42FA66"/>
    <w:lvl w:ilvl="0" w:tplc="4C803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064"/>
    <w:multiLevelType w:val="hybridMultilevel"/>
    <w:tmpl w:val="719E5ED8"/>
    <w:lvl w:ilvl="0" w:tplc="0D5CD5C4">
      <w:start w:val="1"/>
      <w:numFmt w:val="lowerLetter"/>
      <w:lvlText w:val="(%1)"/>
      <w:lvlJc w:val="left"/>
      <w:pPr>
        <w:ind w:left="870" w:hanging="435"/>
      </w:pPr>
      <w:rPr>
        <w:rFonts w:cs="Times New Roman" w:hint="default"/>
        <w:i/>
      </w:rPr>
    </w:lvl>
    <w:lvl w:ilvl="1" w:tplc="1C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15273BA7"/>
    <w:multiLevelType w:val="hybridMultilevel"/>
    <w:tmpl w:val="7048056A"/>
    <w:lvl w:ilvl="0" w:tplc="4510D2E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74ECF"/>
    <w:multiLevelType w:val="hybridMultilevel"/>
    <w:tmpl w:val="451810D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E868D0"/>
    <w:multiLevelType w:val="hybridMultilevel"/>
    <w:tmpl w:val="7E643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411B6"/>
    <w:multiLevelType w:val="hybridMultilevel"/>
    <w:tmpl w:val="B336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BF7E7C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AD53C1B"/>
    <w:multiLevelType w:val="hybridMultilevel"/>
    <w:tmpl w:val="356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60EBA"/>
    <w:multiLevelType w:val="hybridMultilevel"/>
    <w:tmpl w:val="5E0C57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9627793"/>
    <w:multiLevelType w:val="hybridMultilevel"/>
    <w:tmpl w:val="F9BE7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884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91A707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C8D104B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FA5D8E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DD0083"/>
    <w:multiLevelType w:val="hybridMultilevel"/>
    <w:tmpl w:val="B21A208C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194692"/>
    <w:multiLevelType w:val="hybridMultilevel"/>
    <w:tmpl w:val="D34CA33A"/>
    <w:lvl w:ilvl="0" w:tplc="DA8E3A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F26024"/>
    <w:multiLevelType w:val="hybridMultilevel"/>
    <w:tmpl w:val="556451BC"/>
    <w:lvl w:ilvl="0" w:tplc="E6443D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F20C26"/>
    <w:multiLevelType w:val="hybridMultilevel"/>
    <w:tmpl w:val="A74216DA"/>
    <w:lvl w:ilvl="0" w:tplc="7FF8DC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653A73"/>
    <w:multiLevelType w:val="hybridMultilevel"/>
    <w:tmpl w:val="F56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91780"/>
    <w:multiLevelType w:val="hybridMultilevel"/>
    <w:tmpl w:val="96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A05614"/>
    <w:multiLevelType w:val="hybridMultilevel"/>
    <w:tmpl w:val="1506CD38"/>
    <w:lvl w:ilvl="0" w:tplc="1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D137BC"/>
    <w:multiLevelType w:val="hybridMultilevel"/>
    <w:tmpl w:val="CFB2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13"/>
  </w:num>
  <w:num w:numId="5">
    <w:abstractNumId w:val="14"/>
  </w:num>
  <w:num w:numId="6">
    <w:abstractNumId w:val="5"/>
  </w:num>
  <w:num w:numId="7">
    <w:abstractNumId w:val="20"/>
  </w:num>
  <w:num w:numId="8">
    <w:abstractNumId w:val="1"/>
  </w:num>
  <w:num w:numId="9">
    <w:abstractNumId w:val="3"/>
  </w:num>
  <w:num w:numId="10">
    <w:abstractNumId w:val="0"/>
  </w:num>
  <w:num w:numId="11">
    <w:abstractNumId w:val="18"/>
  </w:num>
  <w:num w:numId="12">
    <w:abstractNumId w:val="17"/>
  </w:num>
  <w:num w:numId="13">
    <w:abstractNumId w:val="7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12"/>
    <w:rsid w:val="000363D4"/>
    <w:rsid w:val="00063BEC"/>
    <w:rsid w:val="000652CF"/>
    <w:rsid w:val="000B0B7B"/>
    <w:rsid w:val="00104D29"/>
    <w:rsid w:val="001131D9"/>
    <w:rsid w:val="00120022"/>
    <w:rsid w:val="001433AE"/>
    <w:rsid w:val="00166953"/>
    <w:rsid w:val="00175842"/>
    <w:rsid w:val="001837AD"/>
    <w:rsid w:val="001C51A3"/>
    <w:rsid w:val="001E6902"/>
    <w:rsid w:val="001F223B"/>
    <w:rsid w:val="0021081B"/>
    <w:rsid w:val="00212E17"/>
    <w:rsid w:val="002467E1"/>
    <w:rsid w:val="00247658"/>
    <w:rsid w:val="00252C87"/>
    <w:rsid w:val="002549F9"/>
    <w:rsid w:val="00257D88"/>
    <w:rsid w:val="002722CF"/>
    <w:rsid w:val="002F5E69"/>
    <w:rsid w:val="00303310"/>
    <w:rsid w:val="00310C5A"/>
    <w:rsid w:val="00323CC8"/>
    <w:rsid w:val="00366412"/>
    <w:rsid w:val="003B5D8E"/>
    <w:rsid w:val="003F0AC4"/>
    <w:rsid w:val="00433463"/>
    <w:rsid w:val="0048061D"/>
    <w:rsid w:val="00487065"/>
    <w:rsid w:val="004A5ED5"/>
    <w:rsid w:val="004B4052"/>
    <w:rsid w:val="004C5679"/>
    <w:rsid w:val="004C7422"/>
    <w:rsid w:val="00501C0E"/>
    <w:rsid w:val="005141B3"/>
    <w:rsid w:val="00524983"/>
    <w:rsid w:val="00530F50"/>
    <w:rsid w:val="005A30FB"/>
    <w:rsid w:val="00603762"/>
    <w:rsid w:val="00613FC6"/>
    <w:rsid w:val="0067022C"/>
    <w:rsid w:val="00684AAB"/>
    <w:rsid w:val="00695A9A"/>
    <w:rsid w:val="006B1504"/>
    <w:rsid w:val="006B5828"/>
    <w:rsid w:val="00702034"/>
    <w:rsid w:val="00703D26"/>
    <w:rsid w:val="00716D12"/>
    <w:rsid w:val="00736CFE"/>
    <w:rsid w:val="0076584C"/>
    <w:rsid w:val="0079063F"/>
    <w:rsid w:val="007A2A70"/>
    <w:rsid w:val="007B66A0"/>
    <w:rsid w:val="007E1508"/>
    <w:rsid w:val="00807F57"/>
    <w:rsid w:val="00810D64"/>
    <w:rsid w:val="00814F3C"/>
    <w:rsid w:val="0087366B"/>
    <w:rsid w:val="0087557B"/>
    <w:rsid w:val="00892134"/>
    <w:rsid w:val="008B5B10"/>
    <w:rsid w:val="008D26AB"/>
    <w:rsid w:val="008D419D"/>
    <w:rsid w:val="0091205F"/>
    <w:rsid w:val="00956BFC"/>
    <w:rsid w:val="00957F87"/>
    <w:rsid w:val="0096291A"/>
    <w:rsid w:val="009A18A7"/>
    <w:rsid w:val="009D33D8"/>
    <w:rsid w:val="009D71C6"/>
    <w:rsid w:val="00A139DE"/>
    <w:rsid w:val="00A32409"/>
    <w:rsid w:val="00A42134"/>
    <w:rsid w:val="00A61AD6"/>
    <w:rsid w:val="00A6413D"/>
    <w:rsid w:val="00A65EA0"/>
    <w:rsid w:val="00A72104"/>
    <w:rsid w:val="00A86AE1"/>
    <w:rsid w:val="00A959A6"/>
    <w:rsid w:val="00AA1288"/>
    <w:rsid w:val="00AA17BB"/>
    <w:rsid w:val="00AA2C09"/>
    <w:rsid w:val="00AA5C67"/>
    <w:rsid w:val="00AB4FAB"/>
    <w:rsid w:val="00AD0537"/>
    <w:rsid w:val="00AF50AE"/>
    <w:rsid w:val="00B20992"/>
    <w:rsid w:val="00B409C6"/>
    <w:rsid w:val="00B672D2"/>
    <w:rsid w:val="00B75338"/>
    <w:rsid w:val="00B940DF"/>
    <w:rsid w:val="00BB1CB3"/>
    <w:rsid w:val="00BC3017"/>
    <w:rsid w:val="00BE0961"/>
    <w:rsid w:val="00BF6291"/>
    <w:rsid w:val="00C02CE0"/>
    <w:rsid w:val="00C44C35"/>
    <w:rsid w:val="00C540F1"/>
    <w:rsid w:val="00CA56BB"/>
    <w:rsid w:val="00CB3CED"/>
    <w:rsid w:val="00CD717F"/>
    <w:rsid w:val="00D0120D"/>
    <w:rsid w:val="00D252CF"/>
    <w:rsid w:val="00D26B3A"/>
    <w:rsid w:val="00D32984"/>
    <w:rsid w:val="00D45612"/>
    <w:rsid w:val="00D71DE6"/>
    <w:rsid w:val="00D747FF"/>
    <w:rsid w:val="00DB6B3C"/>
    <w:rsid w:val="00E21152"/>
    <w:rsid w:val="00E26C88"/>
    <w:rsid w:val="00E32136"/>
    <w:rsid w:val="00E44AF7"/>
    <w:rsid w:val="00E555BC"/>
    <w:rsid w:val="00E6523B"/>
    <w:rsid w:val="00E72933"/>
    <w:rsid w:val="00E77DF6"/>
    <w:rsid w:val="00E84B1C"/>
    <w:rsid w:val="00EA5314"/>
    <w:rsid w:val="00EA6440"/>
    <w:rsid w:val="00EB0EA7"/>
    <w:rsid w:val="00ED4459"/>
    <w:rsid w:val="00ED5918"/>
    <w:rsid w:val="00ED6014"/>
    <w:rsid w:val="00EE38AD"/>
    <w:rsid w:val="00F1697A"/>
    <w:rsid w:val="00F24B8C"/>
    <w:rsid w:val="00F24EF0"/>
    <w:rsid w:val="00F44D10"/>
    <w:rsid w:val="00FA66F6"/>
    <w:rsid w:val="00FC2B87"/>
    <w:rsid w:val="00FC6990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72D2"/>
    <w:rPr>
      <w:b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72D2"/>
    <w:rPr>
      <w:b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7593D-2CF8-4E58-BD48-824B3373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Samuel Mandiwana</cp:lastModifiedBy>
  <cp:revision>3</cp:revision>
  <cp:lastPrinted>2014-07-29T06:38:00Z</cp:lastPrinted>
  <dcterms:created xsi:type="dcterms:W3CDTF">2017-06-06T10:45:00Z</dcterms:created>
  <dcterms:modified xsi:type="dcterms:W3CDTF">2017-06-06T11:01:00Z</dcterms:modified>
</cp:coreProperties>
</file>