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w:t>
      </w:r>
      <w:proofErr w:type="spellStart"/>
      <w:r>
        <w:rPr>
          <w:rFonts w:ascii="Arial" w:hAnsi="Arial" w:cs="Arial"/>
          <w:sz w:val="12"/>
          <w:szCs w:val="12"/>
        </w:rPr>
        <w:t>Plein</w:t>
      </w:r>
      <w:proofErr w:type="spellEnd"/>
      <w:r>
        <w:rPr>
          <w:rFonts w:ascii="Arial" w:hAnsi="Arial" w:cs="Arial"/>
          <w:sz w:val="12"/>
          <w:szCs w:val="12"/>
        </w:rPr>
        <w:t xml:space="preserve">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proofErr w:type="gram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w:t>
      </w:r>
      <w:proofErr w:type="gramEnd"/>
      <w:r w:rsidRPr="007F68D5">
        <w:rPr>
          <w:rFonts w:ascii="Arial Narrow" w:hAnsi="Arial Narrow" w:cs="Tunga"/>
          <w:b/>
          <w:sz w:val="24"/>
          <w:szCs w:val="24"/>
          <w:lang w:val="fr-FR"/>
        </w:rPr>
        <w:t xml:space="preserve"> </w:t>
      </w:r>
      <w:r w:rsidR="00A82810">
        <w:rPr>
          <w:rFonts w:ascii="Arial Narrow" w:hAnsi="Arial Narrow"/>
          <w:b/>
          <w:bCs/>
          <w:sz w:val="24"/>
          <w:szCs w:val="24"/>
        </w:rPr>
        <w:t>5</w:t>
      </w:r>
      <w:r w:rsidR="00AD01F8">
        <w:rPr>
          <w:rFonts w:ascii="Arial Narrow" w:hAnsi="Arial Narrow"/>
          <w:b/>
          <w:bCs/>
          <w:sz w:val="24"/>
          <w:szCs w:val="24"/>
        </w:rPr>
        <w:t>8</w:t>
      </w:r>
      <w:r w:rsidR="00BD1B2F">
        <w:rPr>
          <w:rFonts w:ascii="Arial Narrow" w:hAnsi="Arial Narrow"/>
          <w:b/>
          <w:bCs/>
          <w:sz w:val="24"/>
          <w:szCs w:val="24"/>
        </w:rPr>
        <w:t>6</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BD1B2F" w:rsidRPr="00BD1B2F">
        <w:rPr>
          <w:rFonts w:ascii="Arial Narrow" w:hAnsi="Arial Narrow"/>
          <w:b/>
          <w:bCs/>
        </w:rPr>
        <w:t xml:space="preserve">Mr K J </w:t>
      </w:r>
      <w:proofErr w:type="spellStart"/>
      <w:r w:rsidR="00BD1B2F" w:rsidRPr="00BD1B2F">
        <w:rPr>
          <w:rFonts w:ascii="Arial Narrow" w:hAnsi="Arial Narrow"/>
          <w:b/>
          <w:bCs/>
        </w:rPr>
        <w:t>Mileham</w:t>
      </w:r>
      <w:proofErr w:type="spellEnd"/>
      <w:r w:rsidR="00BD1B2F" w:rsidRPr="00BD1B2F">
        <w:rPr>
          <w:rFonts w:ascii="Arial Narrow" w:hAnsi="Arial Narrow"/>
          <w:b/>
          <w:bCs/>
        </w:rPr>
        <w:t xml:space="preserve"> (DA)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F349FC" w:rsidRDefault="00BD1B2F"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 </w:t>
      </w:r>
      <w:proofErr w:type="spellStart"/>
      <w:r>
        <w:rPr>
          <w:rFonts w:ascii="Arial Narrow" w:hAnsi="Arial Narrow" w:cs="Tunga"/>
          <w:b/>
          <w:sz w:val="24"/>
          <w:szCs w:val="24"/>
          <w:lang w:val="en-ZA"/>
        </w:rPr>
        <w:t>Mbele</w:t>
      </w:r>
      <w:proofErr w:type="spellEnd"/>
      <w:r>
        <w:rPr>
          <w:rFonts w:ascii="Arial Narrow" w:hAnsi="Arial Narrow" w:cs="Tunga"/>
          <w:b/>
          <w:sz w:val="24"/>
          <w:szCs w:val="24"/>
          <w:lang w:val="en-ZA"/>
        </w:rPr>
        <w:t xml:space="preserve">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BD1B2F">
        <w:rPr>
          <w:rFonts w:ascii="Arial Narrow" w:hAnsi="Arial Narrow" w:cs="Tunga"/>
          <w:b/>
          <w:sz w:val="24"/>
          <w:szCs w:val="24"/>
          <w:lang w:val="en-ZA"/>
        </w:rPr>
        <w:t xml:space="preserve">Programmes and Projects </w:t>
      </w:r>
      <w:r w:rsidR="0017512D">
        <w:rPr>
          <w:rFonts w:ascii="Arial Narrow" w:hAnsi="Arial Narrow" w:cs="Tunga"/>
          <w:b/>
          <w:sz w:val="24"/>
          <w:szCs w:val="24"/>
          <w:lang w:val="en-ZA"/>
        </w:rPr>
        <w:t xml:space="preserve">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0A7BD3">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Adv. T.S </w:t>
      </w:r>
      <w:proofErr w:type="spellStart"/>
      <w:r>
        <w:rPr>
          <w:rFonts w:ascii="Arial Narrow" w:hAnsi="Arial Narrow" w:cs="Tunga"/>
          <w:b/>
          <w:sz w:val="24"/>
          <w:szCs w:val="24"/>
          <w:lang w:val="en-ZA"/>
        </w:rPr>
        <w:t>Mokoena</w:t>
      </w:r>
      <w:proofErr w:type="spellEnd"/>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BD1B2F" w:rsidRPr="00BD1B2F" w:rsidRDefault="00BD1B2F" w:rsidP="00BD1B2F">
      <w:pPr>
        <w:spacing w:line="360" w:lineRule="auto"/>
        <w:jc w:val="both"/>
        <w:rPr>
          <w:rFonts w:ascii="Arial Narrow" w:hAnsi="Arial Narrow" w:cs="Times New Roman"/>
          <w:b/>
          <w:bCs/>
          <w:color w:val="000000"/>
          <w:sz w:val="24"/>
          <w:szCs w:val="24"/>
          <w:lang w:val="en-ZA"/>
        </w:rPr>
      </w:pPr>
      <w:r w:rsidRPr="00BD1B2F">
        <w:rPr>
          <w:rFonts w:ascii="Arial Narrow" w:hAnsi="Arial Narrow" w:cs="Times New Roman"/>
          <w:b/>
          <w:bCs/>
          <w:color w:val="000000"/>
          <w:sz w:val="24"/>
          <w:szCs w:val="24"/>
          <w:lang w:val="en-ZA"/>
        </w:rPr>
        <w:lastRenderedPageBreak/>
        <w:t xml:space="preserve">586. Mr K J </w:t>
      </w:r>
      <w:proofErr w:type="spellStart"/>
      <w:r w:rsidRPr="00BD1B2F">
        <w:rPr>
          <w:rFonts w:ascii="Arial Narrow" w:hAnsi="Arial Narrow" w:cs="Times New Roman"/>
          <w:b/>
          <w:bCs/>
          <w:color w:val="000000"/>
          <w:sz w:val="24"/>
          <w:szCs w:val="24"/>
          <w:lang w:val="en-ZA"/>
        </w:rPr>
        <w:t>Mileham</w:t>
      </w:r>
      <w:proofErr w:type="spellEnd"/>
      <w:r w:rsidRPr="00BD1B2F">
        <w:rPr>
          <w:rFonts w:ascii="Arial Narrow" w:hAnsi="Arial Narrow" w:cs="Times New Roman"/>
          <w:b/>
          <w:bCs/>
          <w:color w:val="000000"/>
          <w:sz w:val="24"/>
          <w:szCs w:val="24"/>
          <w:lang w:val="en-ZA"/>
        </w:rPr>
        <w:t xml:space="preserve"> (DA) to ask the Minister of Mineral Resources and Energy:</w:t>
      </w:r>
    </w:p>
    <w:p w:rsidR="0017512D" w:rsidRPr="00BD1B2F" w:rsidRDefault="00BD1B2F" w:rsidP="00BD1B2F">
      <w:pPr>
        <w:spacing w:line="360" w:lineRule="auto"/>
        <w:jc w:val="both"/>
        <w:rPr>
          <w:rFonts w:ascii="Arial Narrow" w:hAnsi="Arial Narrow"/>
          <w:bCs/>
          <w:sz w:val="24"/>
          <w:szCs w:val="24"/>
        </w:rPr>
      </w:pPr>
      <w:r w:rsidRPr="00BD1B2F">
        <w:rPr>
          <w:rFonts w:ascii="Arial Narrow" w:hAnsi="Arial Narrow" w:cs="Times New Roman"/>
          <w:bCs/>
          <w:color w:val="000000"/>
          <w:sz w:val="24"/>
          <w:szCs w:val="24"/>
          <w:lang w:val="en-ZA"/>
        </w:rPr>
        <w:t xml:space="preserve">With reference to the statements by the President of the Republic, Mr M C </w:t>
      </w:r>
      <w:proofErr w:type="spellStart"/>
      <w:r w:rsidRPr="00BD1B2F">
        <w:rPr>
          <w:rFonts w:ascii="Arial Narrow" w:hAnsi="Arial Narrow" w:cs="Times New Roman"/>
          <w:bCs/>
          <w:color w:val="000000"/>
          <w:sz w:val="24"/>
          <w:szCs w:val="24"/>
          <w:lang w:val="en-ZA"/>
        </w:rPr>
        <w:t>Ramaphosa</w:t>
      </w:r>
      <w:proofErr w:type="spellEnd"/>
      <w:r w:rsidRPr="00BD1B2F">
        <w:rPr>
          <w:rFonts w:ascii="Arial Narrow" w:hAnsi="Arial Narrow" w:cs="Times New Roman"/>
          <w:bCs/>
          <w:color w:val="000000"/>
          <w:sz w:val="24"/>
          <w:szCs w:val="24"/>
          <w:lang w:val="en-ZA"/>
        </w:rPr>
        <w:t>, regarding hydrogen fuel cell technology and deployment in line with the Hydrogen South Africa Strategy, (a) which schools and hospitals are currently using hydrogen fuel cell technology to provide electricity, (b) what amount of electricity is generated in each case and (c) what are the future plans and timelines for implementation of hydrogen fuel cells at other government facilities? NW642E</w:t>
      </w:r>
    </w:p>
    <w:p w:rsidR="00D51E27" w:rsidRDefault="00D51E27" w:rsidP="0045440F">
      <w:pPr>
        <w:spacing w:line="360" w:lineRule="auto"/>
        <w:jc w:val="both"/>
        <w:rPr>
          <w:rFonts w:ascii="Arial Narrow" w:hAnsi="Arial Narrow"/>
          <w:b/>
          <w:bCs/>
          <w:sz w:val="24"/>
          <w:szCs w:val="24"/>
        </w:rPr>
      </w:pPr>
    </w:p>
    <w:p w:rsidR="00F2073F" w:rsidRDefault="00F2073F" w:rsidP="0045440F">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60787C" w:rsidRPr="002A387D" w:rsidRDefault="005B1BB0" w:rsidP="005F4EDB">
      <w:pPr>
        <w:pStyle w:val="ListParagraph"/>
        <w:numPr>
          <w:ilvl w:val="0"/>
          <w:numId w:val="5"/>
        </w:numPr>
        <w:spacing w:line="360" w:lineRule="auto"/>
        <w:ind w:left="360"/>
        <w:jc w:val="both"/>
        <w:rPr>
          <w:rFonts w:ascii="Arial Narrow" w:hAnsi="Arial Narrow" w:cs="Arial"/>
          <w:sz w:val="24"/>
          <w:szCs w:val="24"/>
        </w:rPr>
      </w:pPr>
      <w:r>
        <w:rPr>
          <w:rFonts w:ascii="Arial Narrow" w:hAnsi="Arial Narrow" w:cs="Arial"/>
          <w:sz w:val="24"/>
          <w:szCs w:val="24"/>
        </w:rPr>
        <w:t xml:space="preserve">As part of government’s response to combating the COVID-19 pandemic, a temporary fuel cell system was deployed at </w:t>
      </w:r>
      <w:r w:rsidR="00C56122">
        <w:rPr>
          <w:rFonts w:ascii="Arial Narrow" w:hAnsi="Arial Narrow" w:cs="Arial"/>
          <w:sz w:val="24"/>
          <w:szCs w:val="24"/>
        </w:rPr>
        <w:t>1 Military Hospital</w:t>
      </w:r>
      <w:r w:rsidR="00AC0814">
        <w:rPr>
          <w:rFonts w:ascii="Arial Narrow" w:hAnsi="Arial Narrow" w:cs="Arial"/>
          <w:sz w:val="24"/>
          <w:szCs w:val="24"/>
        </w:rPr>
        <w:t xml:space="preserve"> in Gauteng</w:t>
      </w:r>
      <w:r>
        <w:rPr>
          <w:rFonts w:ascii="Arial Narrow" w:hAnsi="Arial Narrow" w:cs="Arial"/>
          <w:sz w:val="24"/>
          <w:szCs w:val="24"/>
        </w:rPr>
        <w:t>, which is utilised to support the Department of Defence. There is also one installed at the</w:t>
      </w:r>
      <w:r w:rsidR="00AC0814">
        <w:rPr>
          <w:rFonts w:ascii="Arial Narrow" w:hAnsi="Arial Narrow" w:cs="Arial"/>
          <w:sz w:val="24"/>
          <w:szCs w:val="24"/>
        </w:rPr>
        <w:t xml:space="preserve"> Science </w:t>
      </w:r>
      <w:proofErr w:type="spellStart"/>
      <w:r w:rsidR="00AC0814">
        <w:rPr>
          <w:rFonts w:ascii="Arial Narrow" w:hAnsi="Arial Narrow" w:cs="Arial"/>
          <w:sz w:val="24"/>
          <w:szCs w:val="24"/>
        </w:rPr>
        <w:t>Center</w:t>
      </w:r>
      <w:proofErr w:type="spellEnd"/>
      <w:r w:rsidR="00AC0814">
        <w:rPr>
          <w:rFonts w:ascii="Arial Narrow" w:hAnsi="Arial Narrow" w:cs="Arial"/>
          <w:sz w:val="24"/>
          <w:szCs w:val="24"/>
        </w:rPr>
        <w:t xml:space="preserve"> in </w:t>
      </w:r>
      <w:proofErr w:type="spellStart"/>
      <w:r w:rsidR="00C56122">
        <w:rPr>
          <w:rFonts w:ascii="Arial Narrow" w:hAnsi="Arial Narrow" w:cs="Arial"/>
          <w:sz w:val="24"/>
          <w:szCs w:val="24"/>
        </w:rPr>
        <w:t>Comimvaba</w:t>
      </w:r>
      <w:proofErr w:type="spellEnd"/>
      <w:r w:rsidR="00C56122">
        <w:rPr>
          <w:rFonts w:ascii="Arial Narrow" w:hAnsi="Arial Narrow" w:cs="Arial"/>
          <w:sz w:val="24"/>
          <w:szCs w:val="24"/>
        </w:rPr>
        <w:t xml:space="preserve"> (</w:t>
      </w:r>
      <w:r w:rsidR="00AC0814">
        <w:rPr>
          <w:rFonts w:ascii="Arial Narrow" w:hAnsi="Arial Narrow" w:cs="Arial"/>
          <w:sz w:val="24"/>
          <w:szCs w:val="24"/>
        </w:rPr>
        <w:t>Eastern Cape</w:t>
      </w:r>
      <w:r w:rsidR="00C56122">
        <w:rPr>
          <w:rFonts w:ascii="Arial Narrow" w:hAnsi="Arial Narrow" w:cs="Arial"/>
          <w:sz w:val="24"/>
          <w:szCs w:val="24"/>
        </w:rPr>
        <w:t>).</w:t>
      </w:r>
    </w:p>
    <w:p w:rsidR="00207190" w:rsidRPr="00207190" w:rsidRDefault="005B1BB0" w:rsidP="005F4EDB">
      <w:pPr>
        <w:pStyle w:val="ListParagraph"/>
        <w:numPr>
          <w:ilvl w:val="0"/>
          <w:numId w:val="5"/>
        </w:numPr>
        <w:spacing w:line="360" w:lineRule="auto"/>
        <w:ind w:left="360"/>
        <w:jc w:val="both"/>
        <w:rPr>
          <w:rFonts w:ascii="Arial Narrow" w:hAnsi="Arial Narrow"/>
          <w:sz w:val="24"/>
          <w:szCs w:val="24"/>
        </w:rPr>
      </w:pPr>
      <w:r>
        <w:rPr>
          <w:rFonts w:ascii="Arial Narrow" w:hAnsi="Arial Narrow" w:cs="Arial"/>
          <w:sz w:val="24"/>
          <w:szCs w:val="24"/>
        </w:rPr>
        <w:t>The</w:t>
      </w:r>
      <w:r w:rsidR="00AC0814">
        <w:rPr>
          <w:rFonts w:ascii="Arial Narrow" w:hAnsi="Arial Narrow" w:cs="Arial"/>
          <w:sz w:val="24"/>
          <w:szCs w:val="24"/>
        </w:rPr>
        <w:t xml:space="preserve"> Seven Hydrogen Fuel Cells </w:t>
      </w:r>
      <w:r w:rsidR="00C56122">
        <w:rPr>
          <w:rFonts w:ascii="Arial Narrow" w:hAnsi="Arial Narrow" w:cs="Arial"/>
          <w:sz w:val="24"/>
          <w:szCs w:val="24"/>
        </w:rPr>
        <w:t xml:space="preserve">temporarily deployed at 1 Military Hospital </w:t>
      </w:r>
      <w:r>
        <w:rPr>
          <w:rFonts w:ascii="Arial Narrow" w:hAnsi="Arial Narrow" w:cs="Arial"/>
          <w:sz w:val="24"/>
          <w:szCs w:val="24"/>
        </w:rPr>
        <w:t>has</w:t>
      </w:r>
      <w:r w:rsidR="00C56122">
        <w:rPr>
          <w:rFonts w:ascii="Arial Narrow" w:hAnsi="Arial Narrow" w:cs="Arial"/>
          <w:sz w:val="24"/>
          <w:szCs w:val="24"/>
        </w:rPr>
        <w:t xml:space="preserve"> a total installed capacity </w:t>
      </w:r>
      <w:r>
        <w:rPr>
          <w:rFonts w:ascii="Arial Narrow" w:hAnsi="Arial Narrow" w:cs="Arial"/>
          <w:sz w:val="24"/>
          <w:szCs w:val="24"/>
        </w:rPr>
        <w:t>of 35</w:t>
      </w:r>
      <w:r w:rsidR="00207190">
        <w:rPr>
          <w:rFonts w:ascii="Arial Narrow" w:hAnsi="Arial Narrow" w:cs="Arial"/>
          <w:sz w:val="24"/>
          <w:szCs w:val="24"/>
        </w:rPr>
        <w:t>kW</w:t>
      </w:r>
      <w:r>
        <w:rPr>
          <w:rFonts w:ascii="Arial Narrow" w:hAnsi="Arial Narrow" w:cs="Arial"/>
          <w:sz w:val="24"/>
          <w:szCs w:val="24"/>
        </w:rPr>
        <w:t>. The fuel cells deployed at a Science Centre in the Eastern Cape has a capacity of 5kW.</w:t>
      </w:r>
    </w:p>
    <w:p w:rsidR="00CF2A1A" w:rsidRPr="00955044" w:rsidRDefault="002A387D" w:rsidP="005F4EDB">
      <w:pPr>
        <w:pStyle w:val="ListParagraph"/>
        <w:numPr>
          <w:ilvl w:val="0"/>
          <w:numId w:val="5"/>
        </w:numPr>
        <w:spacing w:line="360" w:lineRule="auto"/>
        <w:ind w:left="360"/>
        <w:jc w:val="both"/>
        <w:rPr>
          <w:rFonts w:ascii="Arial Narrow" w:hAnsi="Arial Narrow"/>
          <w:sz w:val="24"/>
          <w:szCs w:val="24"/>
        </w:rPr>
      </w:pPr>
      <w:r>
        <w:rPr>
          <w:rFonts w:ascii="Arial Narrow" w:hAnsi="Arial Narrow" w:cs="Arial"/>
          <w:sz w:val="24"/>
          <w:szCs w:val="24"/>
        </w:rPr>
        <w:t>Post  July 2021, the fuel</w:t>
      </w:r>
      <w:r w:rsidR="00955044" w:rsidRPr="00955044">
        <w:rPr>
          <w:rFonts w:ascii="Arial Narrow" w:hAnsi="Arial Narrow" w:cs="Arial"/>
          <w:sz w:val="24"/>
          <w:szCs w:val="24"/>
        </w:rPr>
        <w:t xml:space="preserve"> </w:t>
      </w:r>
      <w:r w:rsidR="00CF2A1A" w:rsidRPr="00955044">
        <w:rPr>
          <w:rFonts w:ascii="Arial Narrow" w:hAnsi="Arial Narrow" w:cs="Arial"/>
          <w:sz w:val="24"/>
          <w:szCs w:val="24"/>
        </w:rPr>
        <w:t>s</w:t>
      </w:r>
      <w:r w:rsidR="00955044" w:rsidRPr="00955044">
        <w:rPr>
          <w:rFonts w:ascii="Arial Narrow" w:hAnsi="Arial Narrow" w:cs="Arial"/>
          <w:sz w:val="24"/>
          <w:szCs w:val="24"/>
        </w:rPr>
        <w:t>ystems</w:t>
      </w:r>
      <w:r w:rsidR="00CF2A1A" w:rsidRPr="00955044">
        <w:rPr>
          <w:rFonts w:ascii="Arial Narrow" w:hAnsi="Arial Narrow" w:cs="Arial"/>
          <w:sz w:val="24"/>
          <w:szCs w:val="24"/>
        </w:rPr>
        <w:t xml:space="preserve"> </w:t>
      </w:r>
      <w:r w:rsidR="005B1BB0">
        <w:rPr>
          <w:rFonts w:ascii="Arial Narrow" w:hAnsi="Arial Narrow" w:cs="Arial"/>
          <w:sz w:val="24"/>
          <w:szCs w:val="24"/>
        </w:rPr>
        <w:t xml:space="preserve">currently </w:t>
      </w:r>
      <w:r w:rsidR="00CF2A1A" w:rsidRPr="00955044">
        <w:rPr>
          <w:rFonts w:ascii="Arial Narrow" w:hAnsi="Arial Narrow" w:cs="Arial"/>
          <w:sz w:val="24"/>
          <w:szCs w:val="24"/>
        </w:rPr>
        <w:t xml:space="preserve">at 1 Military Hospital will be redeployed </w:t>
      </w:r>
      <w:r>
        <w:rPr>
          <w:rFonts w:ascii="Arial Narrow" w:hAnsi="Arial Narrow" w:cs="Arial"/>
          <w:sz w:val="24"/>
          <w:szCs w:val="24"/>
        </w:rPr>
        <w:t>as follows</w:t>
      </w:r>
      <w:r w:rsidR="00CF2A1A" w:rsidRPr="00955044">
        <w:rPr>
          <w:rFonts w:ascii="Arial Narrow" w:hAnsi="Arial Narrow" w:cs="Arial"/>
          <w:sz w:val="24"/>
          <w:szCs w:val="24"/>
        </w:rPr>
        <w:t xml:space="preserve">: </w:t>
      </w:r>
    </w:p>
    <w:p w:rsidR="008E4437" w:rsidRPr="008E4437" w:rsidRDefault="002A387D"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One</w:t>
      </w:r>
      <w:r w:rsidR="008E4437" w:rsidRPr="00955044">
        <w:rPr>
          <w:rFonts w:ascii="Arial Narrow" w:hAnsi="Arial Narrow" w:cs="Arial"/>
          <w:sz w:val="24"/>
          <w:szCs w:val="24"/>
        </w:rPr>
        <w:t xml:space="preserve"> </w:t>
      </w:r>
      <w:r>
        <w:rPr>
          <w:rFonts w:ascii="Arial Narrow" w:hAnsi="Arial Narrow" w:cs="Arial"/>
          <w:sz w:val="24"/>
          <w:szCs w:val="24"/>
        </w:rPr>
        <w:t xml:space="preserve">fuel cell </w:t>
      </w:r>
      <w:r w:rsidR="008E4437" w:rsidRPr="00955044">
        <w:rPr>
          <w:rFonts w:ascii="Arial Narrow" w:hAnsi="Arial Narrow" w:cs="Arial"/>
          <w:sz w:val="24"/>
          <w:szCs w:val="24"/>
        </w:rPr>
        <w:t xml:space="preserve">system </w:t>
      </w:r>
      <w:r w:rsidR="008E4437">
        <w:rPr>
          <w:rFonts w:ascii="Arial Narrow" w:hAnsi="Arial Narrow" w:cs="Arial"/>
          <w:sz w:val="24"/>
          <w:szCs w:val="24"/>
        </w:rPr>
        <w:t xml:space="preserve">will remain </w:t>
      </w:r>
      <w:r w:rsidR="008E4437" w:rsidRPr="00955044">
        <w:rPr>
          <w:rFonts w:ascii="Arial Narrow" w:hAnsi="Arial Narrow" w:cs="Arial"/>
          <w:sz w:val="24"/>
          <w:szCs w:val="24"/>
        </w:rPr>
        <w:t xml:space="preserve">at </w:t>
      </w:r>
      <w:r w:rsidR="000073D0">
        <w:rPr>
          <w:rFonts w:ascii="Arial Narrow" w:hAnsi="Arial Narrow" w:cs="Arial"/>
          <w:sz w:val="24"/>
          <w:szCs w:val="24"/>
        </w:rPr>
        <w:t xml:space="preserve">1 Military Hospital for use by </w:t>
      </w:r>
      <w:r w:rsidR="008E4437" w:rsidRPr="00955044">
        <w:rPr>
          <w:rFonts w:ascii="Arial Narrow" w:hAnsi="Arial Narrow" w:cs="Arial"/>
          <w:sz w:val="24"/>
          <w:szCs w:val="24"/>
        </w:rPr>
        <w:t xml:space="preserve">the </w:t>
      </w:r>
      <w:r w:rsidR="008E4437" w:rsidRPr="00955044">
        <w:rPr>
          <w:rFonts w:ascii="Arial Narrow" w:hAnsi="Arial Narrow" w:cs="Arial"/>
          <w:b/>
          <w:bCs/>
          <w:sz w:val="24"/>
          <w:szCs w:val="24"/>
        </w:rPr>
        <w:t>Department of Defence (DOD)</w:t>
      </w:r>
      <w:r w:rsidR="008E4437" w:rsidRPr="00955044">
        <w:rPr>
          <w:rFonts w:ascii="Arial Narrow" w:hAnsi="Arial Narrow" w:cs="Arial"/>
          <w:sz w:val="24"/>
          <w:szCs w:val="24"/>
        </w:rPr>
        <w:t xml:space="preserve"> </w:t>
      </w:r>
      <w:r w:rsidR="000073D0">
        <w:rPr>
          <w:rFonts w:ascii="Arial Narrow" w:hAnsi="Arial Narrow" w:cs="Arial"/>
          <w:sz w:val="24"/>
          <w:szCs w:val="24"/>
        </w:rPr>
        <w:t>for</w:t>
      </w:r>
      <w:r w:rsidR="008E4437">
        <w:rPr>
          <w:rFonts w:ascii="Arial Narrow" w:hAnsi="Arial Narrow" w:cs="Arial"/>
          <w:sz w:val="24"/>
          <w:szCs w:val="24"/>
        </w:rPr>
        <w:t xml:space="preserve"> training purposes</w:t>
      </w:r>
      <w:r w:rsidR="00D51E27">
        <w:rPr>
          <w:rFonts w:ascii="Arial Narrow" w:hAnsi="Arial Narrow" w:cs="Arial"/>
          <w:sz w:val="24"/>
          <w:szCs w:val="24"/>
        </w:rPr>
        <w:t>;</w:t>
      </w:r>
      <w:r w:rsidR="008E4437" w:rsidRPr="00955044">
        <w:rPr>
          <w:rFonts w:ascii="Arial Narrow" w:hAnsi="Arial Narrow" w:cs="Arial"/>
          <w:sz w:val="24"/>
          <w:szCs w:val="24"/>
        </w:rPr>
        <w:t xml:space="preserve"> </w:t>
      </w:r>
    </w:p>
    <w:p w:rsidR="00920C99" w:rsidRPr="00955044" w:rsidRDefault="002A387D"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One fuel cell</w:t>
      </w:r>
      <w:r w:rsidR="00920C99" w:rsidRPr="00955044">
        <w:rPr>
          <w:rFonts w:ascii="Arial Narrow" w:hAnsi="Arial Narrow" w:cs="Arial"/>
          <w:sz w:val="24"/>
          <w:szCs w:val="24"/>
        </w:rPr>
        <w:t xml:space="preserve"> </w:t>
      </w:r>
      <w:r w:rsidR="00CF2A1A" w:rsidRPr="00955044">
        <w:rPr>
          <w:rFonts w:ascii="Arial Narrow" w:hAnsi="Arial Narrow" w:cs="Arial"/>
          <w:sz w:val="24"/>
          <w:szCs w:val="24"/>
        </w:rPr>
        <w:t xml:space="preserve">system </w:t>
      </w:r>
      <w:r w:rsidR="00920C99" w:rsidRPr="00955044">
        <w:rPr>
          <w:rFonts w:ascii="Arial Narrow" w:hAnsi="Arial Narrow" w:cs="Arial"/>
          <w:sz w:val="24"/>
          <w:szCs w:val="24"/>
        </w:rPr>
        <w:t xml:space="preserve">at </w:t>
      </w:r>
      <w:r w:rsidR="00920C99" w:rsidRPr="00955044">
        <w:rPr>
          <w:rFonts w:ascii="Arial Narrow" w:hAnsi="Arial Narrow" w:cs="Arial"/>
          <w:b/>
          <w:bCs/>
          <w:sz w:val="24"/>
          <w:szCs w:val="24"/>
        </w:rPr>
        <w:t xml:space="preserve">Mandeni </w:t>
      </w:r>
      <w:r w:rsidR="0045440F">
        <w:rPr>
          <w:rFonts w:ascii="Arial Narrow" w:hAnsi="Arial Narrow" w:cs="Arial"/>
          <w:b/>
          <w:bCs/>
          <w:sz w:val="24"/>
          <w:szCs w:val="24"/>
        </w:rPr>
        <w:t xml:space="preserve">Local </w:t>
      </w:r>
      <w:r w:rsidR="00920C99" w:rsidRPr="00955044">
        <w:rPr>
          <w:rFonts w:ascii="Arial Narrow" w:hAnsi="Arial Narrow" w:cs="Arial"/>
          <w:b/>
          <w:bCs/>
          <w:sz w:val="24"/>
          <w:szCs w:val="24"/>
        </w:rPr>
        <w:t>Municipality</w:t>
      </w:r>
      <w:r w:rsidR="0045440F">
        <w:rPr>
          <w:rFonts w:ascii="Arial Narrow" w:hAnsi="Arial Narrow" w:cs="Arial"/>
          <w:b/>
          <w:bCs/>
          <w:sz w:val="24"/>
          <w:szCs w:val="24"/>
        </w:rPr>
        <w:t xml:space="preserve">, </w:t>
      </w:r>
      <w:r w:rsidR="0045440F" w:rsidRPr="0045440F">
        <w:rPr>
          <w:rFonts w:ascii="Arial Narrow" w:hAnsi="Arial Narrow" w:cs="Arial"/>
          <w:bCs/>
          <w:sz w:val="24"/>
          <w:szCs w:val="24"/>
        </w:rPr>
        <w:t>ILembe District</w:t>
      </w:r>
      <w:r w:rsidR="00920C99" w:rsidRPr="00955044">
        <w:rPr>
          <w:rFonts w:ascii="Arial Narrow" w:hAnsi="Arial Narrow" w:cs="Arial"/>
          <w:sz w:val="24"/>
          <w:szCs w:val="24"/>
        </w:rPr>
        <w:t xml:space="preserve"> </w:t>
      </w:r>
      <w:r w:rsidR="00EB7EFA">
        <w:rPr>
          <w:rFonts w:ascii="Arial Narrow" w:hAnsi="Arial Narrow" w:cs="Arial"/>
          <w:sz w:val="24"/>
          <w:szCs w:val="24"/>
        </w:rPr>
        <w:t xml:space="preserve">in KZN, </w:t>
      </w:r>
      <w:r w:rsidR="00AD2C49">
        <w:rPr>
          <w:rFonts w:ascii="Arial Narrow" w:hAnsi="Arial Narrow" w:cs="Arial"/>
          <w:sz w:val="24"/>
          <w:szCs w:val="24"/>
        </w:rPr>
        <w:t xml:space="preserve">with a connection to the Youth Centre </w:t>
      </w:r>
      <w:r w:rsidR="00EB7EFA">
        <w:rPr>
          <w:rFonts w:ascii="Arial Narrow" w:hAnsi="Arial Narrow" w:cs="Arial"/>
          <w:sz w:val="24"/>
          <w:szCs w:val="24"/>
        </w:rPr>
        <w:t xml:space="preserve">and </w:t>
      </w:r>
      <w:r w:rsidR="0045440F">
        <w:rPr>
          <w:rFonts w:ascii="Arial Narrow" w:hAnsi="Arial Narrow" w:cs="Arial"/>
          <w:sz w:val="24"/>
          <w:szCs w:val="24"/>
        </w:rPr>
        <w:t>Small, Medium and Micro Enterprises (</w:t>
      </w:r>
      <w:r w:rsidR="00EB7EFA">
        <w:rPr>
          <w:rFonts w:ascii="Arial Narrow" w:hAnsi="Arial Narrow" w:cs="Arial"/>
          <w:sz w:val="24"/>
          <w:szCs w:val="24"/>
        </w:rPr>
        <w:t>SMME</w:t>
      </w:r>
      <w:r w:rsidR="0045440F">
        <w:rPr>
          <w:rFonts w:ascii="Arial Narrow" w:hAnsi="Arial Narrow" w:cs="Arial"/>
          <w:sz w:val="24"/>
          <w:szCs w:val="24"/>
        </w:rPr>
        <w:t>s)</w:t>
      </w:r>
      <w:r w:rsidR="00D51E27">
        <w:rPr>
          <w:rFonts w:ascii="Arial Narrow" w:hAnsi="Arial Narrow" w:cs="Arial"/>
          <w:sz w:val="24"/>
          <w:szCs w:val="24"/>
        </w:rPr>
        <w:t xml:space="preserve"> Stalls;</w:t>
      </w:r>
    </w:p>
    <w:p w:rsidR="00920C99" w:rsidRPr="00955044" w:rsidRDefault="001C2448"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One fuel cell</w:t>
      </w:r>
      <w:r w:rsidR="00920C99" w:rsidRPr="00955044">
        <w:rPr>
          <w:rFonts w:ascii="Arial Narrow" w:hAnsi="Arial Narrow" w:cs="Arial"/>
          <w:sz w:val="24"/>
          <w:szCs w:val="24"/>
        </w:rPr>
        <w:t xml:space="preserve"> </w:t>
      </w:r>
      <w:r w:rsidR="00CF2A1A" w:rsidRPr="00955044">
        <w:rPr>
          <w:rFonts w:ascii="Arial Narrow" w:hAnsi="Arial Narrow" w:cs="Arial"/>
          <w:sz w:val="24"/>
          <w:szCs w:val="24"/>
        </w:rPr>
        <w:t xml:space="preserve">system </w:t>
      </w:r>
      <w:r w:rsidR="00920C99" w:rsidRPr="00955044">
        <w:rPr>
          <w:rFonts w:ascii="Arial Narrow" w:hAnsi="Arial Narrow" w:cs="Arial"/>
          <w:sz w:val="24"/>
          <w:szCs w:val="24"/>
        </w:rPr>
        <w:t xml:space="preserve">at </w:t>
      </w:r>
      <w:r w:rsidR="00920C99" w:rsidRPr="00955044">
        <w:rPr>
          <w:rFonts w:ascii="Arial Narrow" w:hAnsi="Arial Narrow" w:cs="Arial"/>
          <w:b/>
          <w:bCs/>
          <w:sz w:val="24"/>
          <w:szCs w:val="24"/>
        </w:rPr>
        <w:t>MINTEK</w:t>
      </w:r>
      <w:r w:rsidR="00920C99" w:rsidRPr="00955044">
        <w:rPr>
          <w:rFonts w:ascii="Arial Narrow" w:hAnsi="Arial Narrow" w:cs="Arial"/>
          <w:sz w:val="24"/>
          <w:szCs w:val="24"/>
        </w:rPr>
        <w:t xml:space="preserve"> </w:t>
      </w:r>
      <w:r w:rsidR="00AD2C49">
        <w:rPr>
          <w:rFonts w:ascii="Arial Narrow" w:hAnsi="Arial Narrow" w:cs="Arial"/>
          <w:sz w:val="24"/>
          <w:szCs w:val="24"/>
        </w:rPr>
        <w:t xml:space="preserve">with a connection to the </w:t>
      </w:r>
      <w:r w:rsidR="00AD2C49" w:rsidRPr="00AD2C49">
        <w:rPr>
          <w:rFonts w:ascii="Arial Narrow" w:hAnsi="Arial Narrow" w:cs="Arial"/>
          <w:b/>
          <w:sz w:val="24"/>
          <w:szCs w:val="24"/>
        </w:rPr>
        <w:t>Home Affairs</w:t>
      </w:r>
      <w:r w:rsidR="00D51E27">
        <w:rPr>
          <w:rFonts w:ascii="Arial Narrow" w:hAnsi="Arial Narrow" w:cs="Arial"/>
          <w:sz w:val="24"/>
          <w:szCs w:val="24"/>
        </w:rPr>
        <w:t xml:space="preserve"> offices in </w:t>
      </w:r>
      <w:proofErr w:type="spellStart"/>
      <w:r w:rsidR="00D51E27">
        <w:rPr>
          <w:rFonts w:ascii="Arial Narrow" w:hAnsi="Arial Narrow" w:cs="Arial"/>
          <w:sz w:val="24"/>
          <w:szCs w:val="24"/>
        </w:rPr>
        <w:t>Randburg</w:t>
      </w:r>
      <w:proofErr w:type="spellEnd"/>
      <w:r w:rsidR="00D51E27">
        <w:rPr>
          <w:rFonts w:ascii="Arial Narrow" w:hAnsi="Arial Narrow" w:cs="Arial"/>
          <w:sz w:val="24"/>
          <w:szCs w:val="24"/>
        </w:rPr>
        <w:t>;</w:t>
      </w:r>
    </w:p>
    <w:p w:rsidR="00920C99" w:rsidRPr="00955044" w:rsidRDefault="001C2448"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One fuel cell</w:t>
      </w:r>
      <w:r w:rsidR="00920C99" w:rsidRPr="00955044">
        <w:rPr>
          <w:rFonts w:ascii="Arial Narrow" w:hAnsi="Arial Narrow" w:cs="Arial"/>
          <w:sz w:val="24"/>
          <w:szCs w:val="24"/>
        </w:rPr>
        <w:t xml:space="preserve"> </w:t>
      </w:r>
      <w:r w:rsidR="00CF2A1A" w:rsidRPr="00955044">
        <w:rPr>
          <w:rFonts w:ascii="Arial Narrow" w:hAnsi="Arial Narrow" w:cs="Arial"/>
          <w:sz w:val="24"/>
          <w:szCs w:val="24"/>
        </w:rPr>
        <w:t xml:space="preserve">system </w:t>
      </w:r>
      <w:r w:rsidR="00920C99" w:rsidRPr="00955044">
        <w:rPr>
          <w:rFonts w:ascii="Arial Narrow" w:hAnsi="Arial Narrow" w:cs="Arial"/>
          <w:sz w:val="24"/>
          <w:szCs w:val="24"/>
        </w:rPr>
        <w:t xml:space="preserve">at </w:t>
      </w:r>
      <w:proofErr w:type="spellStart"/>
      <w:r w:rsidR="00AD2C49" w:rsidRPr="00AD2C49">
        <w:rPr>
          <w:rFonts w:ascii="Arial Narrow" w:hAnsi="Arial Narrow" w:cs="Arial"/>
          <w:b/>
          <w:sz w:val="24"/>
          <w:szCs w:val="24"/>
        </w:rPr>
        <w:t>Masia</w:t>
      </w:r>
      <w:proofErr w:type="spellEnd"/>
      <w:r w:rsidR="00AD2C49" w:rsidRPr="00AD2C49">
        <w:rPr>
          <w:rFonts w:ascii="Arial Narrow" w:hAnsi="Arial Narrow" w:cs="Arial"/>
          <w:b/>
          <w:sz w:val="24"/>
          <w:szCs w:val="24"/>
        </w:rPr>
        <w:t xml:space="preserve"> Village</w:t>
      </w:r>
      <w:r w:rsidR="00AD2C49">
        <w:rPr>
          <w:rFonts w:ascii="Arial Narrow" w:hAnsi="Arial Narrow" w:cs="Arial"/>
          <w:sz w:val="24"/>
          <w:szCs w:val="24"/>
        </w:rPr>
        <w:t xml:space="preserve"> in </w:t>
      </w:r>
      <w:r w:rsidR="00920C99" w:rsidRPr="00955044">
        <w:rPr>
          <w:rFonts w:ascii="Arial Narrow" w:hAnsi="Arial Narrow" w:cs="Arial"/>
          <w:sz w:val="24"/>
          <w:szCs w:val="24"/>
        </w:rPr>
        <w:t>Limpopo</w:t>
      </w:r>
      <w:r w:rsidR="00D51E27">
        <w:rPr>
          <w:rFonts w:ascii="Arial Narrow" w:hAnsi="Arial Narrow" w:cs="Arial"/>
          <w:sz w:val="24"/>
          <w:szCs w:val="24"/>
        </w:rPr>
        <w:t>;</w:t>
      </w:r>
      <w:r w:rsidR="00920C99" w:rsidRPr="00955044">
        <w:rPr>
          <w:rFonts w:ascii="Arial Narrow" w:hAnsi="Arial Narrow" w:cs="Arial"/>
          <w:sz w:val="24"/>
          <w:szCs w:val="24"/>
        </w:rPr>
        <w:t xml:space="preserve"> </w:t>
      </w:r>
    </w:p>
    <w:p w:rsidR="00920C99" w:rsidRPr="00955044" w:rsidRDefault="001C2448"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 xml:space="preserve">One fuel cell </w:t>
      </w:r>
      <w:r w:rsidR="00CF2A1A" w:rsidRPr="00955044">
        <w:rPr>
          <w:rFonts w:ascii="Arial Narrow" w:hAnsi="Arial Narrow" w:cs="Arial"/>
          <w:sz w:val="24"/>
          <w:szCs w:val="24"/>
        </w:rPr>
        <w:t xml:space="preserve">system </w:t>
      </w:r>
      <w:r w:rsidR="00920C99" w:rsidRPr="00955044">
        <w:rPr>
          <w:rFonts w:ascii="Arial Narrow" w:hAnsi="Arial Narrow" w:cs="Arial"/>
          <w:sz w:val="24"/>
          <w:szCs w:val="24"/>
        </w:rPr>
        <w:t xml:space="preserve">at </w:t>
      </w:r>
      <w:r>
        <w:rPr>
          <w:rFonts w:ascii="Arial Narrow" w:hAnsi="Arial Narrow" w:cs="Arial"/>
          <w:sz w:val="24"/>
          <w:szCs w:val="24"/>
        </w:rPr>
        <w:t xml:space="preserve">the </w:t>
      </w:r>
      <w:r w:rsidR="00920C99" w:rsidRPr="00955044">
        <w:rPr>
          <w:rFonts w:ascii="Arial Narrow" w:hAnsi="Arial Narrow" w:cs="Arial"/>
          <w:b/>
          <w:bCs/>
          <w:sz w:val="24"/>
          <w:szCs w:val="24"/>
        </w:rPr>
        <w:t>D</w:t>
      </w:r>
      <w:r w:rsidR="00CF2A1A" w:rsidRPr="00955044">
        <w:rPr>
          <w:rFonts w:ascii="Arial Narrow" w:hAnsi="Arial Narrow" w:cs="Arial"/>
          <w:b/>
          <w:bCs/>
          <w:sz w:val="24"/>
          <w:szCs w:val="24"/>
        </w:rPr>
        <w:t xml:space="preserve">epartment of </w:t>
      </w:r>
      <w:r w:rsidR="00920C99" w:rsidRPr="00955044">
        <w:rPr>
          <w:rFonts w:ascii="Arial Narrow" w:hAnsi="Arial Narrow" w:cs="Arial"/>
          <w:b/>
          <w:bCs/>
          <w:sz w:val="24"/>
          <w:szCs w:val="24"/>
        </w:rPr>
        <w:t>S</w:t>
      </w:r>
      <w:r w:rsidR="00CF2A1A" w:rsidRPr="00955044">
        <w:rPr>
          <w:rFonts w:ascii="Arial Narrow" w:hAnsi="Arial Narrow" w:cs="Arial"/>
          <w:b/>
          <w:bCs/>
          <w:sz w:val="24"/>
          <w:szCs w:val="24"/>
        </w:rPr>
        <w:t xml:space="preserve">cience and </w:t>
      </w:r>
      <w:r w:rsidR="00920C99" w:rsidRPr="00955044">
        <w:rPr>
          <w:rFonts w:ascii="Arial Narrow" w:hAnsi="Arial Narrow" w:cs="Arial"/>
          <w:b/>
          <w:bCs/>
          <w:sz w:val="24"/>
          <w:szCs w:val="24"/>
        </w:rPr>
        <w:t>I</w:t>
      </w:r>
      <w:r>
        <w:rPr>
          <w:rFonts w:ascii="Arial Narrow" w:hAnsi="Arial Narrow" w:cs="Arial"/>
          <w:b/>
          <w:bCs/>
          <w:sz w:val="24"/>
          <w:szCs w:val="24"/>
        </w:rPr>
        <w:t>nnovation</w:t>
      </w:r>
      <w:r w:rsidR="00D51E27">
        <w:rPr>
          <w:rFonts w:ascii="Arial Narrow" w:hAnsi="Arial Narrow" w:cs="Arial"/>
          <w:b/>
          <w:bCs/>
          <w:sz w:val="24"/>
          <w:szCs w:val="24"/>
        </w:rPr>
        <w:t>;</w:t>
      </w:r>
    </w:p>
    <w:p w:rsidR="008E4437" w:rsidRPr="001C2448" w:rsidRDefault="001C2448" w:rsidP="00D51E27">
      <w:pPr>
        <w:pStyle w:val="ListParagraph"/>
        <w:numPr>
          <w:ilvl w:val="1"/>
          <w:numId w:val="5"/>
        </w:numPr>
        <w:spacing w:line="360" w:lineRule="auto"/>
        <w:ind w:left="709" w:hanging="283"/>
        <w:jc w:val="both"/>
        <w:rPr>
          <w:rFonts w:ascii="Arial Narrow" w:hAnsi="Arial Narrow"/>
          <w:sz w:val="24"/>
          <w:szCs w:val="24"/>
        </w:rPr>
      </w:pPr>
      <w:r>
        <w:rPr>
          <w:rFonts w:ascii="Arial Narrow" w:hAnsi="Arial Narrow" w:cs="Arial"/>
          <w:sz w:val="24"/>
          <w:szCs w:val="24"/>
        </w:rPr>
        <w:t>One fuel cell</w:t>
      </w:r>
      <w:r w:rsidR="00920C99" w:rsidRPr="00955044">
        <w:rPr>
          <w:rFonts w:ascii="Arial Narrow" w:hAnsi="Arial Narrow" w:cs="Arial"/>
          <w:sz w:val="24"/>
          <w:szCs w:val="24"/>
        </w:rPr>
        <w:t xml:space="preserve"> </w:t>
      </w:r>
      <w:r w:rsidR="00CF2A1A" w:rsidRPr="00955044">
        <w:rPr>
          <w:rFonts w:ascii="Arial Narrow" w:hAnsi="Arial Narrow" w:cs="Arial"/>
          <w:sz w:val="24"/>
          <w:szCs w:val="24"/>
        </w:rPr>
        <w:t xml:space="preserve">system </w:t>
      </w:r>
      <w:r w:rsidR="00920C99" w:rsidRPr="00955044">
        <w:rPr>
          <w:rFonts w:ascii="Arial Narrow" w:hAnsi="Arial Narrow" w:cs="Arial"/>
          <w:sz w:val="24"/>
          <w:szCs w:val="24"/>
        </w:rPr>
        <w:t xml:space="preserve">at </w:t>
      </w:r>
      <w:r>
        <w:rPr>
          <w:rFonts w:ascii="Arial Narrow" w:hAnsi="Arial Narrow" w:cs="Arial"/>
          <w:sz w:val="24"/>
          <w:szCs w:val="24"/>
        </w:rPr>
        <w:t xml:space="preserve">the </w:t>
      </w:r>
      <w:proofErr w:type="spellStart"/>
      <w:r w:rsidR="0045440F" w:rsidRPr="0045440F">
        <w:rPr>
          <w:rFonts w:ascii="Arial Narrow" w:hAnsi="Arial Narrow" w:cs="Arial"/>
          <w:b/>
          <w:sz w:val="24"/>
          <w:szCs w:val="24"/>
        </w:rPr>
        <w:t>Treve</w:t>
      </w:r>
      <w:r w:rsidR="00D51E27">
        <w:rPr>
          <w:rFonts w:ascii="Arial Narrow" w:hAnsi="Arial Narrow" w:cs="Arial"/>
          <w:b/>
          <w:sz w:val="24"/>
          <w:szCs w:val="24"/>
        </w:rPr>
        <w:t>n</w:t>
      </w:r>
      <w:r w:rsidR="0045440F" w:rsidRPr="0045440F">
        <w:rPr>
          <w:rFonts w:ascii="Arial Narrow" w:hAnsi="Arial Narrow" w:cs="Arial"/>
          <w:b/>
          <w:sz w:val="24"/>
          <w:szCs w:val="24"/>
        </w:rPr>
        <w:t>na</w:t>
      </w:r>
      <w:proofErr w:type="spellEnd"/>
      <w:r w:rsidR="0045440F" w:rsidRPr="0045440F">
        <w:rPr>
          <w:rFonts w:ascii="Arial Narrow" w:hAnsi="Arial Narrow" w:cs="Arial"/>
          <w:b/>
          <w:sz w:val="24"/>
          <w:szCs w:val="24"/>
        </w:rPr>
        <w:t xml:space="preserve"> Building</w:t>
      </w:r>
      <w:r w:rsidR="0045440F">
        <w:rPr>
          <w:rFonts w:ascii="Arial Narrow" w:hAnsi="Arial Narrow" w:cs="Arial"/>
          <w:sz w:val="24"/>
          <w:szCs w:val="24"/>
        </w:rPr>
        <w:t xml:space="preserve">, </w:t>
      </w:r>
      <w:r w:rsidR="00920C99" w:rsidRPr="00955044">
        <w:rPr>
          <w:rFonts w:ascii="Arial Narrow" w:hAnsi="Arial Narrow" w:cs="Arial"/>
          <w:b/>
          <w:bCs/>
          <w:sz w:val="24"/>
          <w:szCs w:val="24"/>
        </w:rPr>
        <w:t>D</w:t>
      </w:r>
      <w:r w:rsidR="00CF2A1A" w:rsidRPr="00955044">
        <w:rPr>
          <w:rFonts w:ascii="Arial Narrow" w:hAnsi="Arial Narrow" w:cs="Arial"/>
          <w:b/>
          <w:bCs/>
          <w:sz w:val="24"/>
          <w:szCs w:val="24"/>
        </w:rPr>
        <w:t xml:space="preserve">epartment of </w:t>
      </w:r>
      <w:r w:rsidR="00920C99" w:rsidRPr="00955044">
        <w:rPr>
          <w:rFonts w:ascii="Arial Narrow" w:hAnsi="Arial Narrow" w:cs="Arial"/>
          <w:b/>
          <w:bCs/>
          <w:sz w:val="24"/>
          <w:szCs w:val="24"/>
        </w:rPr>
        <w:t>M</w:t>
      </w:r>
      <w:r w:rsidR="00CF2A1A" w:rsidRPr="00955044">
        <w:rPr>
          <w:rFonts w:ascii="Arial Narrow" w:hAnsi="Arial Narrow" w:cs="Arial"/>
          <w:b/>
          <w:bCs/>
          <w:sz w:val="24"/>
          <w:szCs w:val="24"/>
        </w:rPr>
        <w:t xml:space="preserve">ineral </w:t>
      </w:r>
      <w:r w:rsidR="00920C99" w:rsidRPr="00955044">
        <w:rPr>
          <w:rFonts w:ascii="Arial Narrow" w:hAnsi="Arial Narrow" w:cs="Arial"/>
          <w:b/>
          <w:bCs/>
          <w:sz w:val="24"/>
          <w:szCs w:val="24"/>
        </w:rPr>
        <w:t>R</w:t>
      </w:r>
      <w:r w:rsidR="00CF2A1A" w:rsidRPr="00955044">
        <w:rPr>
          <w:rFonts w:ascii="Arial Narrow" w:hAnsi="Arial Narrow" w:cs="Arial"/>
          <w:b/>
          <w:bCs/>
          <w:sz w:val="24"/>
          <w:szCs w:val="24"/>
        </w:rPr>
        <w:t xml:space="preserve">esources and </w:t>
      </w:r>
      <w:r w:rsidR="00920C99" w:rsidRPr="00955044">
        <w:rPr>
          <w:rFonts w:ascii="Arial Narrow" w:hAnsi="Arial Narrow" w:cs="Arial"/>
          <w:b/>
          <w:bCs/>
          <w:sz w:val="24"/>
          <w:szCs w:val="24"/>
        </w:rPr>
        <w:t>E</w:t>
      </w:r>
      <w:r>
        <w:rPr>
          <w:rFonts w:ascii="Arial Narrow" w:hAnsi="Arial Narrow" w:cs="Arial"/>
          <w:b/>
          <w:bCs/>
          <w:sz w:val="24"/>
          <w:szCs w:val="24"/>
        </w:rPr>
        <w:t>nergy</w:t>
      </w:r>
      <w:r w:rsidR="008E4437" w:rsidRPr="008E4437">
        <w:rPr>
          <w:rFonts w:ascii="Arial Narrow" w:hAnsi="Arial Narrow" w:cs="Arial"/>
          <w:sz w:val="24"/>
          <w:szCs w:val="24"/>
        </w:rPr>
        <w:t>.</w:t>
      </w:r>
    </w:p>
    <w:p w:rsidR="00FD07E8" w:rsidRPr="00FD07E8" w:rsidRDefault="00AC149E" w:rsidP="005F4EDB">
      <w:pPr>
        <w:pStyle w:val="ListParagraph"/>
        <w:spacing w:line="360" w:lineRule="auto"/>
        <w:ind w:left="360"/>
        <w:jc w:val="both"/>
        <w:rPr>
          <w:rFonts w:ascii="Arial Narrow" w:hAnsi="Arial Narrow"/>
          <w:sz w:val="24"/>
          <w:szCs w:val="24"/>
        </w:rPr>
      </w:pPr>
      <w:r>
        <w:rPr>
          <w:rFonts w:ascii="Arial Narrow" w:hAnsi="Arial Narrow"/>
          <w:sz w:val="24"/>
          <w:szCs w:val="24"/>
        </w:rPr>
        <w:t>There is also ong</w:t>
      </w:r>
      <w:r w:rsidR="001C2448">
        <w:rPr>
          <w:rFonts w:ascii="Arial Narrow" w:hAnsi="Arial Narrow"/>
          <w:sz w:val="24"/>
          <w:szCs w:val="24"/>
        </w:rPr>
        <w:t>oing</w:t>
      </w:r>
      <w:r w:rsidR="00FD07E8">
        <w:rPr>
          <w:rFonts w:ascii="Arial Narrow" w:hAnsi="Arial Narrow"/>
          <w:sz w:val="24"/>
          <w:szCs w:val="24"/>
        </w:rPr>
        <w:t xml:space="preserve"> </w:t>
      </w:r>
      <w:r>
        <w:rPr>
          <w:rFonts w:ascii="Arial Narrow" w:hAnsi="Arial Narrow"/>
          <w:sz w:val="24"/>
          <w:szCs w:val="24"/>
        </w:rPr>
        <w:t>work to incorporate the deployment of fuel cells in public buildings through</w:t>
      </w:r>
      <w:r w:rsidR="00D51E27">
        <w:rPr>
          <w:rFonts w:ascii="Arial Narrow" w:hAnsi="Arial Narrow"/>
          <w:sz w:val="24"/>
          <w:szCs w:val="24"/>
        </w:rPr>
        <w:t xml:space="preserve"> the</w:t>
      </w:r>
      <w:r>
        <w:rPr>
          <w:rFonts w:ascii="Arial Narrow" w:hAnsi="Arial Narrow"/>
          <w:sz w:val="24"/>
          <w:szCs w:val="24"/>
        </w:rPr>
        <w:t xml:space="preserve"> existing pol</w:t>
      </w:r>
      <w:r w:rsidR="00FD07E8">
        <w:rPr>
          <w:rFonts w:ascii="Arial Narrow" w:hAnsi="Arial Narrow"/>
          <w:sz w:val="24"/>
          <w:szCs w:val="24"/>
        </w:rPr>
        <w:t>icy instruments</w:t>
      </w:r>
      <w:r w:rsidR="00D51E27">
        <w:rPr>
          <w:rFonts w:ascii="Arial Narrow" w:hAnsi="Arial Narrow"/>
          <w:sz w:val="24"/>
          <w:szCs w:val="24"/>
        </w:rPr>
        <w:t>,</w:t>
      </w:r>
      <w:r w:rsidR="001C2448">
        <w:rPr>
          <w:rFonts w:ascii="Arial Narrow" w:hAnsi="Arial Narrow"/>
          <w:sz w:val="24"/>
          <w:szCs w:val="24"/>
        </w:rPr>
        <w:t xml:space="preserve"> </w:t>
      </w:r>
      <w:r>
        <w:rPr>
          <w:rFonts w:ascii="Arial Narrow" w:hAnsi="Arial Narrow"/>
          <w:sz w:val="24"/>
          <w:szCs w:val="24"/>
        </w:rPr>
        <w:t>which include E</w:t>
      </w:r>
      <w:r w:rsidR="001C2448">
        <w:rPr>
          <w:rFonts w:ascii="Arial Narrow" w:hAnsi="Arial Narrow"/>
          <w:sz w:val="24"/>
          <w:szCs w:val="24"/>
        </w:rPr>
        <w:t>nergy Efficiency and Demand Side Management</w:t>
      </w:r>
      <w:r w:rsidR="00FD07E8">
        <w:rPr>
          <w:rFonts w:ascii="Arial Narrow" w:hAnsi="Arial Narrow"/>
          <w:sz w:val="24"/>
          <w:szCs w:val="24"/>
        </w:rPr>
        <w:t xml:space="preserve"> </w:t>
      </w:r>
      <w:r w:rsidR="0045440F">
        <w:rPr>
          <w:rFonts w:ascii="Arial Narrow" w:hAnsi="Arial Narrow"/>
          <w:sz w:val="24"/>
          <w:szCs w:val="24"/>
        </w:rPr>
        <w:t>(EEDSM) grant programme</w:t>
      </w:r>
      <w:r>
        <w:rPr>
          <w:rFonts w:ascii="Arial Narrow" w:hAnsi="Arial Narrow"/>
          <w:sz w:val="24"/>
          <w:szCs w:val="24"/>
        </w:rPr>
        <w:t xml:space="preserve"> and the Pub</w:t>
      </w:r>
      <w:r w:rsidR="001C2448">
        <w:rPr>
          <w:rFonts w:ascii="Arial Narrow" w:hAnsi="Arial Narrow"/>
          <w:sz w:val="24"/>
          <w:szCs w:val="24"/>
        </w:rPr>
        <w:t>lic Works and Infrastructure Green Building Policy</w:t>
      </w:r>
      <w:r w:rsidR="0045440F">
        <w:rPr>
          <w:rFonts w:ascii="Arial Narrow" w:hAnsi="Arial Narrow"/>
          <w:sz w:val="24"/>
          <w:szCs w:val="24"/>
        </w:rPr>
        <w:t xml:space="preserve">. </w:t>
      </w:r>
    </w:p>
    <w:sectPr w:rsidR="00FD07E8" w:rsidRPr="00FD07E8" w:rsidSect="00321F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04" w:rsidRDefault="00662804" w:rsidP="00E04DDF">
      <w:pPr>
        <w:spacing w:after="0" w:line="240" w:lineRule="auto"/>
      </w:pPr>
      <w:r>
        <w:separator/>
      </w:r>
    </w:p>
  </w:endnote>
  <w:endnote w:type="continuationSeparator" w:id="0">
    <w:p w:rsidR="00662804" w:rsidRDefault="00662804"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04" w:rsidRDefault="00662804" w:rsidP="00E04DDF">
      <w:pPr>
        <w:spacing w:after="0" w:line="240" w:lineRule="auto"/>
      </w:pPr>
      <w:r>
        <w:separator/>
      </w:r>
    </w:p>
  </w:footnote>
  <w:footnote w:type="continuationSeparator" w:id="0">
    <w:p w:rsidR="00662804" w:rsidRDefault="00662804"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E6C"/>
    <w:multiLevelType w:val="hybridMultilevel"/>
    <w:tmpl w:val="3294D27C"/>
    <w:lvl w:ilvl="0" w:tplc="6D32AEB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35F93DFB"/>
    <w:multiLevelType w:val="hybridMultilevel"/>
    <w:tmpl w:val="ECB224A4"/>
    <w:lvl w:ilvl="0" w:tplc="D102D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8878C3"/>
    <w:multiLevelType w:val="hybridMultilevel"/>
    <w:tmpl w:val="65001DAA"/>
    <w:lvl w:ilvl="0" w:tplc="A1781724">
      <w:start w:val="1"/>
      <w:numFmt w:val="lowerLetter"/>
      <w:lvlText w:val="(%1)"/>
      <w:lvlJc w:val="left"/>
      <w:pPr>
        <w:ind w:left="720" w:hanging="360"/>
      </w:pPr>
      <w:rPr>
        <w:rFonts w:hint="default"/>
      </w:rPr>
    </w:lvl>
    <w:lvl w:ilvl="1" w:tplc="5AB2B18E">
      <w:start w:val="1"/>
      <w:numFmt w:val="lowerRoman"/>
      <w:lvlText w:val="%2)"/>
      <w:lvlJc w:val="left"/>
      <w:pPr>
        <w:ind w:left="1440" w:hanging="360"/>
      </w:pPr>
      <w:rPr>
        <w:rFonts w:ascii="Arial Narrow" w:eastAsiaTheme="minorHAnsi" w:hAnsi="Arial Narrow"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311183"/>
    <w:multiLevelType w:val="hybridMultilevel"/>
    <w:tmpl w:val="96BC4DC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9B0BAC"/>
    <w:multiLevelType w:val="hybridMultilevel"/>
    <w:tmpl w:val="11C4F31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7871612E"/>
    <w:multiLevelType w:val="hybridMultilevel"/>
    <w:tmpl w:val="C490525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073D0"/>
    <w:rsid w:val="00011520"/>
    <w:rsid w:val="000A7BD3"/>
    <w:rsid w:val="000C6FDE"/>
    <w:rsid w:val="000E296B"/>
    <w:rsid w:val="00145682"/>
    <w:rsid w:val="0017512D"/>
    <w:rsid w:val="00187759"/>
    <w:rsid w:val="001A4CD0"/>
    <w:rsid w:val="001C2448"/>
    <w:rsid w:val="00207190"/>
    <w:rsid w:val="00225A86"/>
    <w:rsid w:val="00264D47"/>
    <w:rsid w:val="002A387D"/>
    <w:rsid w:val="002A4287"/>
    <w:rsid w:val="00321FA0"/>
    <w:rsid w:val="00376994"/>
    <w:rsid w:val="00386045"/>
    <w:rsid w:val="00403D1C"/>
    <w:rsid w:val="0045440F"/>
    <w:rsid w:val="0057688B"/>
    <w:rsid w:val="00596DDE"/>
    <w:rsid w:val="005B1BB0"/>
    <w:rsid w:val="005F4EDB"/>
    <w:rsid w:val="0060787C"/>
    <w:rsid w:val="00662804"/>
    <w:rsid w:val="0067183D"/>
    <w:rsid w:val="00754FB8"/>
    <w:rsid w:val="00770F3D"/>
    <w:rsid w:val="007F3C36"/>
    <w:rsid w:val="007F68D5"/>
    <w:rsid w:val="00826BEE"/>
    <w:rsid w:val="008473D6"/>
    <w:rsid w:val="008A558E"/>
    <w:rsid w:val="008E4437"/>
    <w:rsid w:val="008F489B"/>
    <w:rsid w:val="00920C99"/>
    <w:rsid w:val="009413E1"/>
    <w:rsid w:val="00955044"/>
    <w:rsid w:val="00983AFB"/>
    <w:rsid w:val="00A82810"/>
    <w:rsid w:val="00AC0814"/>
    <w:rsid w:val="00AC149E"/>
    <w:rsid w:val="00AD01F8"/>
    <w:rsid w:val="00AD2C49"/>
    <w:rsid w:val="00B157F3"/>
    <w:rsid w:val="00B45D43"/>
    <w:rsid w:val="00B61D0B"/>
    <w:rsid w:val="00BD1B2F"/>
    <w:rsid w:val="00C56122"/>
    <w:rsid w:val="00CB1DE4"/>
    <w:rsid w:val="00CF1A21"/>
    <w:rsid w:val="00CF2A1A"/>
    <w:rsid w:val="00D51E27"/>
    <w:rsid w:val="00E04DDF"/>
    <w:rsid w:val="00E112EE"/>
    <w:rsid w:val="00EB7EFA"/>
    <w:rsid w:val="00F2073F"/>
    <w:rsid w:val="00F23D84"/>
    <w:rsid w:val="00F349FC"/>
    <w:rsid w:val="00FD07E8"/>
    <w:rsid w:val="00FD25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ListParagraph">
    <w:name w:val="List Paragraph"/>
    <w:basedOn w:val="Normal"/>
    <w:uiPriority w:val="34"/>
    <w:qFormat/>
    <w:rsid w:val="00376994"/>
    <w:pPr>
      <w:ind w:left="720"/>
      <w:contextualSpacing/>
    </w:pPr>
  </w:style>
  <w:style w:type="paragraph" w:styleId="BalloonText">
    <w:name w:val="Balloon Text"/>
    <w:basedOn w:val="Normal"/>
    <w:link w:val="BalloonTextChar"/>
    <w:uiPriority w:val="99"/>
    <w:semiHidden/>
    <w:unhideWhenUsed/>
    <w:rsid w:val="0022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8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2021-02-24T13:20:00Z</cp:lastPrinted>
  <dcterms:created xsi:type="dcterms:W3CDTF">2021-03-26T09:53:00Z</dcterms:created>
  <dcterms:modified xsi:type="dcterms:W3CDTF">2021-03-26T09:53:00Z</dcterms:modified>
</cp:coreProperties>
</file>