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0C24FC"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568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8F6595">
        <w:rPr>
          <w:rFonts w:ascii="Arial" w:hAnsi="Arial" w:cs="Arial"/>
          <w:b/>
          <w:bCs/>
          <w:sz w:val="20"/>
        </w:rPr>
        <w:t>585</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C34EA5">
        <w:rPr>
          <w:rFonts w:ascii="Arial" w:hAnsi="Arial" w:cs="Arial"/>
          <w:b/>
          <w:bCs/>
          <w:sz w:val="20"/>
        </w:rPr>
        <w:t>2</w:t>
      </w:r>
      <w:r w:rsidR="008F6595">
        <w:rPr>
          <w:rFonts w:ascii="Arial" w:hAnsi="Arial" w:cs="Arial"/>
          <w:b/>
          <w:bCs/>
          <w:sz w:val="20"/>
        </w:rPr>
        <w:t>8</w:t>
      </w:r>
      <w:r w:rsidR="00856D44">
        <w:rPr>
          <w:rFonts w:ascii="Arial" w:hAnsi="Arial" w:cs="Arial"/>
          <w:b/>
          <w:bCs/>
          <w:sz w:val="20"/>
        </w:rPr>
        <w:t xml:space="preserve"> March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8F6595">
        <w:rPr>
          <w:rFonts w:ascii="Arial" w:hAnsi="Arial" w:cs="Arial"/>
          <w:sz w:val="20"/>
          <w:szCs w:val="20"/>
        </w:rPr>
        <w:t>585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0C24FC" w:rsidP="00DB2624">
      <w:pPr>
        <w:rPr>
          <w:lang w:val="en-ZA"/>
        </w:rPr>
      </w:pPr>
      <w:r>
        <w:rPr>
          <w:noProof/>
          <w:lang w:val="en-ZA" w:eastAsia="en-ZA"/>
        </w:rPr>
        <w:lastRenderedPageBreak/>
        <w:drawing>
          <wp:anchor distT="0" distB="0" distL="0" distR="0" simplePos="0" relativeHeight="25165465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1"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8F6595">
        <w:rPr>
          <w:rFonts w:ascii="Arial" w:hAnsi="Arial" w:cs="Arial"/>
          <w:b/>
        </w:rPr>
        <w:t>585</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B818B9">
        <w:rPr>
          <w:rFonts w:ascii="Arial" w:hAnsi="Arial" w:cs="Arial"/>
          <w:b/>
        </w:rPr>
        <w:t>1</w:t>
      </w:r>
      <w:r w:rsidR="008F6595">
        <w:rPr>
          <w:rFonts w:ascii="Arial" w:hAnsi="Arial" w:cs="Arial"/>
          <w:b/>
        </w:rPr>
        <w:t>0</w:t>
      </w:r>
      <w:r w:rsidR="00856D44">
        <w:rPr>
          <w:rFonts w:ascii="Arial" w:hAnsi="Arial" w:cs="Arial"/>
          <w:b/>
        </w:rPr>
        <w:t xml:space="preserve"> MARCH</w:t>
      </w:r>
      <w:r w:rsidR="00DC0DD3">
        <w:rPr>
          <w:rFonts w:ascii="Arial" w:hAnsi="Arial" w:cs="Arial"/>
          <w:b/>
        </w:rPr>
        <w:t xml:space="preserve"> 2017</w:t>
      </w:r>
    </w:p>
    <w:p w:rsidR="007252FF" w:rsidRPr="007252FF" w:rsidRDefault="007252FF" w:rsidP="006C7F97">
      <w:pPr>
        <w:jc w:val="both"/>
        <w:rPr>
          <w:rFonts w:ascii="Arial" w:hAnsi="Arial" w:cs="Arial"/>
          <w:bCs/>
          <w:lang w:val="en-ZA"/>
        </w:rPr>
      </w:pPr>
    </w:p>
    <w:p w:rsidR="00856D44" w:rsidRPr="00175E1D" w:rsidRDefault="000A494E" w:rsidP="004941C3">
      <w:pPr>
        <w:tabs>
          <w:tab w:val="left" w:pos="709"/>
        </w:tabs>
        <w:spacing w:before="100" w:beforeAutospacing="1" w:after="100" w:afterAutospacing="1"/>
        <w:jc w:val="both"/>
        <w:rPr>
          <w:rFonts w:ascii="Arial" w:hAnsi="Arial" w:cs="Arial"/>
          <w:b/>
          <w:bCs/>
          <w:lang w:val="en-ZA"/>
        </w:rPr>
      </w:pPr>
      <w:r>
        <w:rPr>
          <w:rFonts w:ascii="Arial" w:hAnsi="Arial" w:cs="Arial"/>
          <w:b/>
          <w:bCs/>
          <w:lang w:val="en-ZA"/>
        </w:rPr>
        <w:t>585</w:t>
      </w:r>
      <w:r w:rsidR="00856D44" w:rsidRPr="002C3369">
        <w:rPr>
          <w:rFonts w:ascii="Arial" w:hAnsi="Arial" w:cs="Arial"/>
          <w:b/>
          <w:bCs/>
          <w:lang w:val="en-ZA"/>
        </w:rPr>
        <w:t xml:space="preserve">.     </w:t>
      </w:r>
      <w:r w:rsidR="00B818B9" w:rsidRPr="00175E1D">
        <w:rPr>
          <w:rFonts w:ascii="Arial" w:hAnsi="Arial" w:cs="Arial"/>
          <w:b/>
          <w:bCs/>
          <w:lang w:val="en-ZA"/>
        </w:rPr>
        <w:t>M</w:t>
      </w:r>
      <w:r w:rsidR="008F6595" w:rsidRPr="00175E1D">
        <w:rPr>
          <w:rFonts w:ascii="Arial" w:hAnsi="Arial" w:cs="Arial"/>
          <w:b/>
          <w:bCs/>
          <w:lang w:val="en-ZA"/>
        </w:rPr>
        <w:t>s D Carter (Cope)</w:t>
      </w:r>
      <w:r w:rsidR="00856D44" w:rsidRPr="00175E1D">
        <w:rPr>
          <w:rFonts w:ascii="Arial" w:hAnsi="Arial" w:cs="Arial"/>
          <w:b/>
          <w:bCs/>
          <w:lang w:val="en-ZA"/>
        </w:rPr>
        <w:t xml:space="preserve"> to ask the Minister of Public Enterprises:</w:t>
      </w:r>
    </w:p>
    <w:p w:rsidR="008F6595" w:rsidRPr="00175E1D" w:rsidRDefault="002C3369" w:rsidP="00A360E4">
      <w:pPr>
        <w:spacing w:before="100" w:beforeAutospacing="1" w:after="100" w:afterAutospacing="1" w:line="360" w:lineRule="auto"/>
        <w:ind w:left="851" w:hanging="851"/>
        <w:jc w:val="both"/>
        <w:rPr>
          <w:rFonts w:ascii="Arial" w:eastAsia="Calibri" w:hAnsi="Arial" w:cs="Arial"/>
          <w:lang w:eastAsia="en-ZA"/>
        </w:rPr>
      </w:pPr>
      <w:r w:rsidRPr="00175E1D">
        <w:rPr>
          <w:rFonts w:ascii="Arial" w:hAnsi="Arial" w:cs="Arial"/>
          <w:bCs/>
        </w:rPr>
        <w:t>(1)</w:t>
      </w:r>
      <w:r w:rsidRPr="00175E1D">
        <w:rPr>
          <w:rFonts w:ascii="Arial" w:hAnsi="Arial" w:cs="Arial"/>
          <w:bCs/>
        </w:rPr>
        <w:tab/>
      </w:r>
      <w:r w:rsidR="008F6595" w:rsidRPr="00175E1D">
        <w:rPr>
          <w:rFonts w:ascii="Arial" w:eastAsia="Calibri" w:hAnsi="Arial" w:cs="Arial"/>
          <w:lang w:eastAsia="en-ZA"/>
        </w:rPr>
        <w:t>With reference to SA Express’ frequent use in 2016 of chartered planes provided by Solenta Aviation and SKA Aircraft Leasing amongst others to cover its route between (a) Bloemfontein and Johannesburg, (b) George and Johannesburg and (c) Kimberley and Johannesburg, what is the total amount of chartering a flight to cover an ordinary route that is supposed to be operated by SA Express;</w:t>
      </w:r>
    </w:p>
    <w:p w:rsidR="006510D2" w:rsidRPr="00175E1D" w:rsidRDefault="00B72486" w:rsidP="006510D2">
      <w:pPr>
        <w:spacing w:line="360" w:lineRule="auto"/>
        <w:ind w:left="720" w:hanging="720"/>
        <w:jc w:val="both"/>
        <w:rPr>
          <w:rFonts w:ascii="Arial" w:hAnsi="Arial" w:cs="Arial"/>
        </w:rPr>
      </w:pPr>
      <w:r w:rsidRPr="00175E1D">
        <w:rPr>
          <w:rFonts w:ascii="Arial" w:hAnsi="Arial" w:cs="Arial"/>
          <w:bCs/>
        </w:rPr>
        <w:t xml:space="preserve">(2) </w:t>
      </w:r>
      <w:r w:rsidR="002C3369" w:rsidRPr="00175E1D">
        <w:rPr>
          <w:rFonts w:ascii="Arial" w:hAnsi="Arial" w:cs="Arial"/>
          <w:bCs/>
        </w:rPr>
        <w:tab/>
      </w:r>
      <w:r w:rsidR="006510D2" w:rsidRPr="00175E1D">
        <w:rPr>
          <w:rFonts w:ascii="Arial" w:hAnsi="Arial" w:cs="Arial"/>
        </w:rPr>
        <w:t xml:space="preserve">Whether there is a service level agreement in place between SA Express and the specified companies; if not, why not; if so, what are the relevant details? </w:t>
      </w:r>
    </w:p>
    <w:p w:rsidR="00B72486" w:rsidRPr="002C3369" w:rsidRDefault="00B72486" w:rsidP="002C3369">
      <w:pPr>
        <w:spacing w:before="100" w:beforeAutospacing="1" w:after="100" w:afterAutospacing="1" w:line="360" w:lineRule="auto"/>
        <w:ind w:left="851" w:hanging="851"/>
        <w:jc w:val="both"/>
        <w:rPr>
          <w:rFonts w:ascii="Arial" w:hAnsi="Arial" w:cs="Arial"/>
          <w:bCs/>
        </w:rPr>
      </w:pPr>
    </w:p>
    <w:p w:rsidR="002C3369" w:rsidRPr="002C3369" w:rsidRDefault="002C3369" w:rsidP="00147ADE">
      <w:pPr>
        <w:spacing w:before="100" w:beforeAutospacing="1" w:after="100" w:afterAutospacing="1" w:line="360" w:lineRule="auto"/>
        <w:ind w:left="720" w:hanging="720"/>
        <w:jc w:val="both"/>
        <w:rPr>
          <w:rFonts w:ascii="Arial" w:hAnsi="Arial" w:cs="Arial"/>
          <w:bCs/>
        </w:rPr>
      </w:pPr>
    </w:p>
    <w:p w:rsidR="002C3369" w:rsidRPr="002C3369" w:rsidRDefault="002C3369" w:rsidP="00B72486">
      <w:pPr>
        <w:spacing w:before="100" w:beforeAutospacing="1" w:after="100" w:afterAutospacing="1" w:line="360" w:lineRule="auto"/>
        <w:jc w:val="both"/>
        <w:rPr>
          <w:rFonts w:ascii="Arial" w:hAnsi="Arial" w:cs="Arial"/>
          <w:b/>
          <w:bCs/>
        </w:rPr>
      </w:pPr>
    </w:p>
    <w:p w:rsidR="00B72486" w:rsidRPr="002C3369" w:rsidRDefault="00B72486" w:rsidP="00B72486">
      <w:pPr>
        <w:spacing w:before="100" w:beforeAutospacing="1" w:after="100" w:afterAutospacing="1" w:line="360" w:lineRule="auto"/>
        <w:jc w:val="both"/>
        <w:rPr>
          <w:rFonts w:ascii="Arial" w:hAnsi="Arial" w:cs="Arial"/>
          <w:b/>
          <w:bCs/>
        </w:rPr>
      </w:pPr>
    </w:p>
    <w:p w:rsidR="007252FF" w:rsidRPr="00175E1D" w:rsidRDefault="007252FF" w:rsidP="006C7F97">
      <w:pPr>
        <w:jc w:val="both"/>
        <w:rPr>
          <w:rFonts w:ascii="Arial" w:hAnsi="Arial" w:cs="Arial"/>
          <w:b/>
          <w:bCs/>
        </w:rPr>
      </w:pPr>
      <w:r w:rsidRPr="00175E1D">
        <w:rPr>
          <w:rFonts w:ascii="Arial" w:hAnsi="Arial" w:cs="Arial"/>
          <w:b/>
          <w:bCs/>
        </w:rPr>
        <w:t>Reply:</w:t>
      </w:r>
    </w:p>
    <w:p w:rsidR="00A13546" w:rsidRPr="00175E1D" w:rsidRDefault="00A13546" w:rsidP="00A13546">
      <w:pPr>
        <w:jc w:val="both"/>
        <w:rPr>
          <w:rFonts w:ascii="Arial" w:hAnsi="Arial" w:cs="Arial"/>
          <w:bCs/>
        </w:rPr>
      </w:pPr>
    </w:p>
    <w:p w:rsidR="00175E1D" w:rsidRDefault="00C20836" w:rsidP="00175E1D">
      <w:pPr>
        <w:spacing w:before="100" w:beforeAutospacing="1" w:after="100" w:afterAutospacing="1" w:line="360" w:lineRule="auto"/>
        <w:jc w:val="both"/>
        <w:rPr>
          <w:rFonts w:ascii="Tahoma" w:hAnsi="Tahoma" w:cs="Tahoma"/>
          <w:b/>
          <w:lang w:eastAsia="en-ZA"/>
        </w:rPr>
      </w:pPr>
      <w:r>
        <w:rPr>
          <w:rFonts w:ascii="Tahoma" w:hAnsi="Tahoma" w:cs="Tahoma"/>
          <w:b/>
          <w:lang w:eastAsia="en-ZA"/>
        </w:rPr>
        <w:t>(1)</w:t>
      </w:r>
    </w:p>
    <w:p w:rsidR="00C20836" w:rsidRDefault="00C20836" w:rsidP="00C20836">
      <w:pPr>
        <w:spacing w:before="100" w:beforeAutospacing="1" w:after="100" w:afterAutospacing="1" w:line="360" w:lineRule="auto"/>
        <w:jc w:val="both"/>
        <w:rPr>
          <w:rFonts w:ascii="Tahoma" w:eastAsia="Calibri" w:hAnsi="Tahoma" w:cs="Tahoma"/>
          <w:lang w:eastAsia="en-ZA"/>
        </w:rPr>
      </w:pPr>
      <w:r>
        <w:rPr>
          <w:noProof/>
        </w:rPr>
        <w:pict>
          <v:shapetype id="_x0000_t202" coordsize="21600,21600" o:spt="202" path="m,l,21600r21600,l21600,xe">
            <v:stroke joinstyle="miter"/>
            <v:path gradientshapeok="t" o:connecttype="rect"/>
          </v:shapetype>
          <v:shape id="_x0000_s1064" type="#_x0000_t202" style="position:absolute;left:0;text-align:left;margin-left:181.25pt;margin-top:87.9pt;width:29.75pt;height:21.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5IQIAABw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" stroked="f">
            <v:textbox>
              <w:txbxContent>
                <w:p w:rsidR="00C20836" w:rsidRPr="00C20836" w:rsidRDefault="00C20836" w:rsidP="00C20836">
                  <w:pPr>
                    <w:rPr>
                      <w:rFonts w:ascii="Calibri" w:hAnsi="Calibri" w:cs="Calibri"/>
                      <w:b/>
                      <w:sz w:val="20"/>
                      <w:szCs w:val="20"/>
                    </w:rPr>
                  </w:pPr>
                  <w:r w:rsidRPr="00C20836">
                    <w:rPr>
                      <w:rFonts w:ascii="Calibri" w:hAnsi="Calibri" w:cs="Calibri"/>
                      <w:b/>
                      <w:sz w:val="20"/>
                      <w:szCs w:val="20"/>
                    </w:rPr>
                    <w:t>1a)</w:t>
                  </w:r>
                </w:p>
              </w:txbxContent>
            </v:textbox>
          </v:shape>
        </w:pict>
      </w:r>
      <w:r w:rsidRPr="000667E1">
        <w:rPr>
          <w:rFonts w:ascii="Tahoma" w:hAnsi="Tahoma" w:cs="Tahoma"/>
          <w:b/>
          <w:lang w:eastAsia="en-ZA"/>
        </w:rPr>
        <w:t>Solenta</w:t>
      </w:r>
      <w:r>
        <w:rPr>
          <w:rFonts w:ascii="Tahoma" w:hAnsi="Tahoma" w:cs="Tahoma"/>
          <w:b/>
          <w:lang w:eastAsia="en-ZA"/>
        </w:rPr>
        <w:t>:</w:t>
      </w:r>
      <w:r>
        <w:rPr>
          <w:noProof/>
        </w:rPr>
      </w:r>
      <w:r w:rsidR="00833461">
        <w:pict>
          <v:group id="Canvas 290" o:spid="_x0000_s1031" editas="canvas" style="width:468.85pt;height:138.15pt;mso-position-horizontal-relative:char;mso-position-vertical-relative:line" coordsize="5953760,175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953760;height:1753870;visibility:visible">
              <v:fill o:detectmouseclick="t"/>
              <v:path o:connecttype="none"/>
            </v:shape>
            <v:rect id="Rectangle 37" o:spid="_x0000_s1033" style="position:absolute;left:2066668;top:1109666;width:2573020;height:374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38" o:spid="_x0000_s1034" style="position:absolute;left:4864100;top:1002395;width:866775;height:374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39" o:spid="_x0000_s1035" style="position:absolute;left:2116922;top:1020518;width:730885;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JNB BFN JNB</w:t>
                    </w:r>
                  </w:p>
                </w:txbxContent>
              </v:textbox>
            </v:rect>
            <v:rect id="Rectangle 40" o:spid="_x0000_s1036" style="position:absolute;left:3001804;top:1020227;width:710565;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JNB GRJ JNB</w:t>
                    </w:r>
                  </w:p>
                </w:txbxContent>
              </v:textbox>
            </v:rect>
            <v:rect id="Rectangle 41" o:spid="_x0000_s1037" style="position:absolute;left:3882799;top:1020233;width:732155;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JNB KIM JNB</w:t>
                    </w:r>
                  </w:p>
                </w:txbxContent>
              </v:textbox>
            </v:rect>
            <v:rect id="Rectangle 42" o:spid="_x0000_s1038" style="position:absolute;left:4972925;top:1020518;width:675640;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Total Route</w:t>
                    </w:r>
                  </w:p>
                </w:txbxContent>
              </v:textbox>
            </v:rect>
            <v:rect id="Rectangle 43" o:spid="_x0000_s1039" style="position:absolute;left:2116922;top:1202711;width:437515;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ERJ 145</w:t>
                    </w:r>
                  </w:p>
                </w:txbxContent>
              </v:textbox>
            </v:rect>
            <v:rect id="Rectangle 44" o:spid="_x0000_s1040" style="position:absolute;left:3002042;top:1202711;width:437515;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ERJ 145</w:t>
                    </w:r>
                  </w:p>
                </w:txbxContent>
              </v:textbox>
            </v:rect>
            <v:rect id="Rectangle 45" o:spid="_x0000_s1041" style="position:absolute;left:3908770;top:1206223;width:437515;height:1816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758MA&#10;AADbAAAADwAAAGRycy9kb3ducmV2LnhtbESP3WoCMRSE7wu+QzhC72p2i0pdjaIFUQpe+PMAh81x&#10;s7o5WZOo27dvCoVeDjPzDTNbdLYRD/KhdqwgH2QgiEuna64UnI7rtw8QISJrbByTgm8KsJj3XmZY&#10;aPfkPT0OsRIJwqFABSbGtpAylIYshoFriZN3dt5iTNJXUnt8Jrht5HuWjaXFmtOCwZY+DZXXw90q&#10;oNVmP7ksg9lJn4d89zWeDDc3pV773XIKIlIX/8N/7a1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758MAAADbAAAADwAAAAAAAAAAAAAAAACYAgAAZHJzL2Rv&#10;d25yZXYueG1sUEsFBgAAAAAEAAQA9QAAAIgDAAAAAA==&#10;" filled="f" stroked="f">
              <v:textbox inset="0,0,0,0">
                <w:txbxContent>
                  <w:p w:rsidR="00C20836" w:rsidRPr="00C22A53" w:rsidRDefault="00C20836" w:rsidP="00C20836">
                    <w:pPr>
                      <w:rPr>
                        <w:sz w:val="22"/>
                        <w:szCs w:val="22"/>
                      </w:rPr>
                    </w:pPr>
                    <w:r w:rsidRPr="00C22A53">
                      <w:rPr>
                        <w:rFonts w:ascii="Calibri" w:hAnsi="Calibri" w:cs="Calibri"/>
                        <w:b/>
                        <w:bCs/>
                        <w:color w:val="000000"/>
                        <w:sz w:val="22"/>
                        <w:szCs w:val="22"/>
                      </w:rPr>
                      <w:t>ERJ 145</w:t>
                    </w:r>
                  </w:p>
                </w:txbxContent>
              </v:textbox>
            </v:rect>
            <v:rect id="Rectangle 46" o:spid="_x0000_s1042" style="position:absolute;left:5146266;top:1202711;width:309245;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Costs</w:t>
                    </w:r>
                  </w:p>
                </w:txbxContent>
              </v:textbox>
            </v:rect>
            <v:rect id="Rectangle 47" o:spid="_x0000_s1043" style="position:absolute;left:27303;top:1567097;width:1250950;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Total Operating Costs</w:t>
                    </w:r>
                  </w:p>
                </w:txbxContent>
              </v:textbox>
            </v:rect>
            <v:rect id="Rectangle 48" o:spid="_x0000_s1044" style="position:absolute;left:2031528;top:1566202;width:808990;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10</w:t>
                    </w:r>
                    <w:r>
                      <w:rPr>
                        <w:rFonts w:ascii="Calibri" w:hAnsi="Calibri" w:cs="Calibri"/>
                        <w:b/>
                        <w:bCs/>
                        <w:color w:val="000000"/>
                        <w:sz w:val="22"/>
                        <w:szCs w:val="22"/>
                      </w:rPr>
                      <w:t> </w:t>
                    </w:r>
                    <w:r w:rsidRPr="00C22A53">
                      <w:rPr>
                        <w:rFonts w:ascii="Calibri" w:hAnsi="Calibri" w:cs="Calibri"/>
                        <w:b/>
                        <w:bCs/>
                        <w:color w:val="000000"/>
                        <w:sz w:val="22"/>
                        <w:szCs w:val="22"/>
                      </w:rPr>
                      <w:t>800</w:t>
                    </w:r>
                    <w:r>
                      <w:rPr>
                        <w:rFonts w:ascii="Calibri" w:hAnsi="Calibri" w:cs="Calibri"/>
                        <w:b/>
                        <w:bCs/>
                        <w:color w:val="000000"/>
                        <w:sz w:val="22"/>
                        <w:szCs w:val="22"/>
                      </w:rPr>
                      <w:t xml:space="preserve"> </w:t>
                    </w:r>
                    <w:r w:rsidRPr="00C22A53">
                      <w:rPr>
                        <w:rFonts w:ascii="Calibri" w:hAnsi="Calibri" w:cs="Calibri"/>
                        <w:b/>
                        <w:bCs/>
                        <w:color w:val="000000"/>
                        <w:sz w:val="22"/>
                        <w:szCs w:val="22"/>
                      </w:rPr>
                      <w:t>082.57</w:t>
                    </w:r>
                  </w:p>
                </w:txbxContent>
              </v:textbox>
            </v:rect>
            <v:rect id="Rectangle 49" o:spid="_x0000_s1045" style="position:absolute;left:2117090;top:1567545;width:34925;height:178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20836" w:rsidRDefault="00C20836" w:rsidP="00C20836">
                    <w:r>
                      <w:rPr>
                        <w:rFonts w:ascii="Calibri" w:hAnsi="Calibri" w:cs="Calibri"/>
                        <w:b/>
                        <w:bCs/>
                        <w:color w:val="000000"/>
                      </w:rPr>
                      <w:t xml:space="preserve">  </w:t>
                    </w:r>
                  </w:p>
                </w:txbxContent>
              </v:textbox>
            </v:rect>
            <v:rect id="Rectangle 50" o:spid="_x0000_s1046" style="position:absolute;left:2171700;top:1567545;width:34925;height:178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20836" w:rsidRDefault="00C20836" w:rsidP="00C20836">
                    <w:r>
                      <w:rPr>
                        <w:rFonts w:ascii="Calibri" w:hAnsi="Calibri" w:cs="Calibri"/>
                        <w:b/>
                        <w:bCs/>
                        <w:color w:val="000000"/>
                      </w:rPr>
                      <w:t xml:space="preserve"> </w:t>
                    </w:r>
                  </w:p>
                </w:txbxContent>
              </v:textbox>
            </v:rect>
            <v:rect id="Rectangle 51" o:spid="_x0000_s1047" style="position:absolute;left:2972204;top:1559482;width:737870;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5 382 504.07</w:t>
                    </w:r>
                  </w:p>
                </w:txbxContent>
              </v:textbox>
            </v:rect>
            <v:rect id="Rectangle 52" o:spid="_x0000_s1048" style="position:absolute;left:3002280;top:1567545;width:34925;height:178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20836" w:rsidRDefault="00C20836" w:rsidP="00C20836">
                    <w:r>
                      <w:rPr>
                        <w:rFonts w:ascii="Calibri" w:hAnsi="Calibri" w:cs="Calibri"/>
                        <w:b/>
                        <w:bCs/>
                        <w:color w:val="000000"/>
                      </w:rPr>
                      <w:t xml:space="preserve"> </w:t>
                    </w:r>
                  </w:p>
                </w:txbxContent>
              </v:textbox>
            </v:rect>
            <v:rect id="Rectangle 53" o:spid="_x0000_s1049" style="position:absolute;left:3029585;top:1567545;width:34925;height:178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20836" w:rsidRDefault="00C20836" w:rsidP="00C20836">
                    <w:r>
                      <w:rPr>
                        <w:rFonts w:ascii="Calibri" w:hAnsi="Calibri" w:cs="Calibri"/>
                        <w:b/>
                        <w:bCs/>
                        <w:color w:val="000000"/>
                      </w:rPr>
                      <w:t xml:space="preserve"> </w:t>
                    </w:r>
                  </w:p>
                </w:txbxContent>
              </v:textbox>
            </v:rect>
            <v:rect id="Rectangle 54" o:spid="_x0000_s1050" style="position:absolute;left:3905043;top:1559473;width:808990;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11 773 584.58</w:t>
                    </w:r>
                  </w:p>
                </w:txbxContent>
              </v:textbox>
            </v:rect>
            <v:rect id="Rectangle 55" o:spid="_x0000_s1051" style="position:absolute;left:3805555;top:1567545;width:34925;height:178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C20836" w:rsidRDefault="00C20836" w:rsidP="00C20836">
                    <w:r>
                      <w:rPr>
                        <w:rFonts w:ascii="Calibri" w:hAnsi="Calibri" w:cs="Calibri"/>
                        <w:b/>
                        <w:bCs/>
                        <w:color w:val="000000"/>
                      </w:rPr>
                      <w:t xml:space="preserve"> </w:t>
                    </w:r>
                  </w:p>
                </w:txbxContent>
              </v:textbox>
            </v:rect>
            <v:rect id="Rectangle 56" o:spid="_x0000_s1052" style="position:absolute;left:3832860;top:1567545;width:34925;height:178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20836" w:rsidRDefault="00C20836" w:rsidP="00C20836">
                    <w:r>
                      <w:rPr>
                        <w:rFonts w:ascii="Calibri" w:hAnsi="Calibri" w:cs="Calibri"/>
                        <w:b/>
                        <w:bCs/>
                        <w:color w:val="000000"/>
                      </w:rPr>
                      <w:t xml:space="preserve"> </w:t>
                    </w:r>
                  </w:p>
                </w:txbxContent>
              </v:textbox>
            </v:rect>
            <v:rect id="Rectangle 57" o:spid="_x0000_s1053" style="position:absolute;left:4823910;top:1567869;width:808990;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27 956 171.23</w:t>
                    </w:r>
                  </w:p>
                </w:txbxContent>
              </v:textbox>
            </v:rect>
            <v:rect id="Rectangle 58" o:spid="_x0000_s1054" style="position:absolute;left:4918710;top:1567545;width:34925;height:178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20836" w:rsidRDefault="00C20836" w:rsidP="00C20836">
                    <w:r>
                      <w:rPr>
                        <w:rFonts w:ascii="Calibri" w:hAnsi="Calibri" w:cs="Calibri"/>
                        <w:b/>
                        <w:bCs/>
                        <w:color w:val="000000"/>
                      </w:rPr>
                      <w:t xml:space="preserve"> </w:t>
                    </w:r>
                  </w:p>
                </w:txbxContent>
              </v:textbox>
            </v:rect>
            <v:rect id="Rectangle 59" o:spid="_x0000_s1055" style="position:absolute;left:4946015;top:1567545;width:34925;height:178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20836" w:rsidRDefault="00C20836" w:rsidP="00C20836">
                    <w:r>
                      <w:rPr>
                        <w:rFonts w:ascii="Calibri" w:hAnsi="Calibri" w:cs="Calibri"/>
                        <w:b/>
                        <w:bCs/>
                        <w:color w:val="000000"/>
                      </w:rPr>
                      <w:t xml:space="preserve"> </w:t>
                    </w:r>
                  </w:p>
                </w:txbxContent>
              </v:textbox>
            </v:rect>
            <v:rect id="Rectangle 60" o:spid="_x0000_s1056" style="position:absolute;left:2061988;top:291581;width:1677035;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Solenta Cost Incurred by SAX</w:t>
                    </w:r>
                  </w:p>
                </w:txbxContent>
              </v:textbox>
            </v:rect>
            <v:rect id="Rectangle 61" o:spid="_x0000_s1057" style="position:absolute;left:2108033;top:613130;width:1613535;height:1708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C20836" w:rsidRPr="00C22A53" w:rsidRDefault="00C20836" w:rsidP="00C20836">
                    <w:pPr>
                      <w:rPr>
                        <w:sz w:val="22"/>
                        <w:szCs w:val="22"/>
                      </w:rPr>
                    </w:pPr>
                    <w:r w:rsidRPr="00C22A53">
                      <w:rPr>
                        <w:rFonts w:ascii="Calibri" w:hAnsi="Calibri" w:cs="Calibri"/>
                        <w:b/>
                        <w:bCs/>
                        <w:color w:val="000000"/>
                        <w:sz w:val="22"/>
                        <w:szCs w:val="22"/>
                      </w:rPr>
                      <w:t>April 2016 to February 2017</w:t>
                    </w:r>
                  </w:p>
                </w:txbxContent>
              </v:textbox>
            </v:rect>
            <v:rect id="Rectangle 62" o:spid="_x0000_s1058" style="position:absolute;left:-8890;top:82280;width:17780;height:1667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63" o:spid="_x0000_s1059" style="position:absolute;left:5712460;top:100060;width:18415;height:1649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64" o:spid="_x0000_s1060" style="position:absolute;left:8890;top:82280;width:5721985;height:17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rect id="Rectangle 65" o:spid="_x0000_s1061" style="position:absolute;left:8890;top:1731375;width:5721985;height:18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shape id="_x0000_s1062" type="#_x0000_t202" style="position:absolute;left:3217037;top:783382;width:377825;height:267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C20836" w:rsidRDefault="00C20836" w:rsidP="00C20836">
                    <w:pPr>
                      <w:pStyle w:val="NormalWeb"/>
                      <w:spacing w:before="0" w:beforeAutospacing="0" w:after="0" w:afterAutospacing="0"/>
                    </w:pPr>
                    <w:r>
                      <w:rPr>
                        <w:rFonts w:ascii="Calibri" w:eastAsia="Cambria" w:hAnsi="Calibri"/>
                        <w:b/>
                        <w:bCs/>
                        <w:sz w:val="20"/>
                        <w:szCs w:val="20"/>
                        <w:lang w:val="en-US"/>
                      </w:rPr>
                      <w:t>1b)</w:t>
                    </w:r>
                  </w:p>
                </w:txbxContent>
              </v:textbox>
            </v:shape>
            <v:shape id="_x0000_s1063" type="#_x0000_t202" style="position:absolute;left:4117646;top:799348;width:377825;height:267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C20836" w:rsidRDefault="00C20836" w:rsidP="00C20836">
                    <w:pPr>
                      <w:pStyle w:val="NormalWeb"/>
                      <w:spacing w:before="0" w:beforeAutospacing="0" w:after="0" w:afterAutospacing="0"/>
                    </w:pPr>
                    <w:r>
                      <w:rPr>
                        <w:rFonts w:ascii="Calibri" w:eastAsia="Cambria" w:hAnsi="Calibri"/>
                        <w:b/>
                        <w:bCs/>
                        <w:sz w:val="20"/>
                        <w:szCs w:val="20"/>
                        <w:lang w:val="en-US"/>
                      </w:rPr>
                      <w:t>1c)</w:t>
                    </w:r>
                  </w:p>
                </w:txbxContent>
              </v:textbox>
            </v:shape>
            <w10:anchorlock/>
          </v:group>
        </w:pict>
      </w:r>
    </w:p>
    <w:p w:rsidR="00C20836" w:rsidRPr="006062A8" w:rsidRDefault="00C20836" w:rsidP="00C20836">
      <w:pPr>
        <w:spacing w:before="100" w:beforeAutospacing="1" w:after="100" w:afterAutospacing="1" w:line="360" w:lineRule="auto"/>
        <w:jc w:val="both"/>
        <w:rPr>
          <w:rFonts w:ascii="Tahoma" w:hAnsi="Tahoma" w:cs="Tahoma"/>
          <w:b/>
          <w:lang w:eastAsia="en-ZA"/>
        </w:rPr>
      </w:pPr>
      <w:r>
        <w:rPr>
          <w:noProof/>
        </w:rPr>
        <w:pict>
          <v:shape id="_x0000_s1030" type="#_x0000_t202" style="position:absolute;left:0;text-align:left;margin-left:171.35pt;margin-top:79.15pt;width:29.75pt;height:21.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" stroked="f">
            <v:textbox>
              <w:txbxContent>
                <w:p w:rsidR="00C20836" w:rsidRPr="00C20836" w:rsidRDefault="00C20836" w:rsidP="00C20836">
                  <w:pPr>
                    <w:rPr>
                      <w:rFonts w:ascii="Calibri" w:hAnsi="Calibri" w:cs="Calibri"/>
                      <w:b/>
                      <w:sz w:val="20"/>
                      <w:szCs w:val="20"/>
                    </w:rPr>
                  </w:pPr>
                  <w:r w:rsidRPr="00C20836">
                    <w:rPr>
                      <w:rFonts w:ascii="Calibri" w:hAnsi="Calibri" w:cs="Calibri"/>
                      <w:b/>
                      <w:sz w:val="20"/>
                      <w:szCs w:val="20"/>
                    </w:rPr>
                    <w:t>1a)</w:t>
                  </w:r>
                </w:p>
              </w:txbxContent>
            </v:textbox>
          </v:shape>
        </w:pict>
      </w:r>
      <w:r>
        <w:rPr>
          <w:noProof/>
        </w:rPr>
        <w:pict>
          <v:shape id="_x0000_s1029" type="#_x0000_t202" style="position:absolute;left:0;text-align:left;margin-left:319.8pt;margin-top:79.1pt;width:29.75pt;height:21.0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" stroked="f">
            <v:textbox>
              <w:txbxContent>
                <w:p w:rsidR="00C20836" w:rsidRPr="00C20836" w:rsidRDefault="00C20836" w:rsidP="00C20836">
                  <w:pPr>
                    <w:rPr>
                      <w:rFonts w:ascii="Calibri" w:hAnsi="Calibri" w:cs="Calibri"/>
                      <w:b/>
                      <w:sz w:val="20"/>
                      <w:szCs w:val="20"/>
                    </w:rPr>
                  </w:pPr>
                  <w:r w:rsidRPr="00C20836">
                    <w:rPr>
                      <w:rFonts w:ascii="Calibri" w:hAnsi="Calibri" w:cs="Calibri"/>
                      <w:b/>
                      <w:sz w:val="20"/>
                      <w:szCs w:val="20"/>
                    </w:rPr>
                    <w:t>1c)</w:t>
                  </w:r>
                </w:p>
              </w:txbxContent>
            </v:textbox>
          </v:shape>
        </w:pict>
      </w:r>
      <w:r>
        <w:rPr>
          <w:noProof/>
        </w:rPr>
        <w:pict>
          <v:shape id="Text Box 2" o:spid="_x0000_s1028" type="#_x0000_t202" style="position:absolute;left:0;text-align:left;margin-left:244.4pt;margin-top:79.35pt;width:29.75pt;height:21.0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QOIwIAACQ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" stroked="f">
            <v:textbox>
              <w:txbxContent>
                <w:p w:rsidR="00C20836" w:rsidRPr="00C20836" w:rsidRDefault="00C20836" w:rsidP="00C20836">
                  <w:pPr>
                    <w:rPr>
                      <w:rFonts w:ascii="Calibri" w:hAnsi="Calibri" w:cs="Calibri"/>
                      <w:b/>
                      <w:sz w:val="20"/>
                      <w:szCs w:val="20"/>
                    </w:rPr>
                  </w:pPr>
                  <w:r w:rsidRPr="00C20836">
                    <w:rPr>
                      <w:rFonts w:ascii="Calibri" w:hAnsi="Calibri" w:cs="Calibri"/>
                      <w:b/>
                      <w:sz w:val="20"/>
                      <w:szCs w:val="20"/>
                    </w:rPr>
                    <w:t>1b)</w:t>
                  </w:r>
                </w:p>
              </w:txbxContent>
            </v:textbox>
          </v:shape>
        </w:pict>
      </w:r>
      <w:r w:rsidRPr="000667E1">
        <w:rPr>
          <w:rFonts w:ascii="Tahoma" w:hAnsi="Tahoma" w:cs="Tahoma"/>
          <w:b/>
          <w:lang w:eastAsia="en-ZA"/>
        </w:rPr>
        <w:t>SKA</w:t>
      </w:r>
      <w:r>
        <w:rPr>
          <w:rFonts w:ascii="Tahoma" w:hAnsi="Tahoma" w:cs="Tahoma"/>
          <w:b/>
          <w:lang w:eastAsia="en-ZA"/>
        </w:rPr>
        <w:t>:</w:t>
      </w:r>
      <w:r w:rsidR="000C24FC">
        <w:rPr>
          <w:noProof/>
          <w:lang w:val="en-ZA" w:eastAsia="en-ZA"/>
        </w:rPr>
        <w:drawing>
          <wp:inline distT="0" distB="0" distL="0" distR="0">
            <wp:extent cx="5895975" cy="1704975"/>
            <wp:effectExtent l="1905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895975" cy="1704975"/>
                    </a:xfrm>
                    <a:prstGeom prst="rect">
                      <a:avLst/>
                    </a:prstGeom>
                    <a:noFill/>
                    <a:ln w="9525">
                      <a:noFill/>
                      <a:miter lim="800000"/>
                      <a:headEnd/>
                      <a:tailEnd/>
                    </a:ln>
                  </pic:spPr>
                </pic:pic>
              </a:graphicData>
            </a:graphic>
          </wp:inline>
        </w:drawing>
      </w:r>
    </w:p>
    <w:p w:rsidR="00147ADE" w:rsidRPr="00175E1D" w:rsidRDefault="00147ADE" w:rsidP="00147ADE">
      <w:pPr>
        <w:pStyle w:val="ListParagraph"/>
        <w:spacing w:before="100" w:beforeAutospacing="1" w:after="100" w:afterAutospacing="1"/>
        <w:ind w:left="1080"/>
        <w:jc w:val="both"/>
        <w:rPr>
          <w:rFonts w:ascii="Arial" w:hAnsi="Arial" w:cs="Arial"/>
          <w:sz w:val="24"/>
          <w:szCs w:val="24"/>
        </w:rPr>
      </w:pPr>
    </w:p>
    <w:p w:rsidR="00C20836" w:rsidRPr="00C20836" w:rsidRDefault="00C20836" w:rsidP="00C20836">
      <w:pPr>
        <w:spacing w:line="360" w:lineRule="auto"/>
        <w:ind w:left="720" w:hanging="720"/>
        <w:jc w:val="both"/>
        <w:rPr>
          <w:rFonts w:ascii="Arial" w:hAnsi="Arial" w:cs="Arial"/>
        </w:rPr>
      </w:pPr>
      <w:r>
        <w:rPr>
          <w:rFonts w:ascii="Tahoma" w:hAnsi="Tahoma" w:cs="Tahoma"/>
        </w:rPr>
        <w:t>(2)</w:t>
      </w:r>
      <w:r>
        <w:rPr>
          <w:rFonts w:ascii="Tahoma" w:hAnsi="Tahoma" w:cs="Tahoma"/>
        </w:rPr>
        <w:tab/>
      </w:r>
      <w:r w:rsidRPr="00C20836">
        <w:rPr>
          <w:rFonts w:ascii="Arial" w:hAnsi="Arial" w:cs="Arial"/>
        </w:rPr>
        <w:t>Yes there are contracts in place for both entities and the SLA’s are contained in both contracts.</w:t>
      </w:r>
    </w:p>
    <w:p w:rsidR="00C20836" w:rsidRPr="00C20836" w:rsidRDefault="00C20836" w:rsidP="00C20836">
      <w:pPr>
        <w:spacing w:line="360" w:lineRule="auto"/>
        <w:ind w:firstLine="720"/>
        <w:jc w:val="both"/>
        <w:rPr>
          <w:rFonts w:ascii="Arial" w:hAnsi="Arial" w:cs="Arial"/>
          <w:b/>
        </w:rPr>
      </w:pPr>
      <w:r w:rsidRPr="00C20836">
        <w:rPr>
          <w:rFonts w:ascii="Arial" w:hAnsi="Arial" w:cs="Arial"/>
          <w:b/>
        </w:rPr>
        <w:t>Solenta:</w:t>
      </w:r>
      <w:r w:rsidRPr="00C20836">
        <w:rPr>
          <w:rFonts w:ascii="Arial" w:hAnsi="Arial" w:cs="Arial"/>
          <w:b/>
        </w:rPr>
        <w:tab/>
        <w:t>Contract Period: 01 Feb 2017 to 31 July 2017</w:t>
      </w:r>
    </w:p>
    <w:p w:rsidR="00C20836" w:rsidRPr="00C20836" w:rsidRDefault="00C20836" w:rsidP="00C20836">
      <w:pPr>
        <w:spacing w:line="360" w:lineRule="auto"/>
        <w:ind w:left="2160" w:hanging="1440"/>
        <w:jc w:val="both"/>
        <w:rPr>
          <w:rFonts w:ascii="Arial" w:hAnsi="Arial" w:cs="Arial"/>
          <w:b/>
        </w:rPr>
      </w:pPr>
      <w:r w:rsidRPr="00C20836">
        <w:rPr>
          <w:rFonts w:ascii="Arial" w:hAnsi="Arial" w:cs="Arial"/>
          <w:b/>
        </w:rPr>
        <w:t xml:space="preserve">SKA: </w:t>
      </w:r>
      <w:r w:rsidRPr="00C20836">
        <w:rPr>
          <w:rFonts w:ascii="Arial" w:hAnsi="Arial" w:cs="Arial"/>
          <w:b/>
        </w:rPr>
        <w:tab/>
        <w:t xml:space="preserve">Contract Period: 06 December 2016 to 31 March 2017 </w:t>
      </w:r>
    </w:p>
    <w:p w:rsidR="00147ADE" w:rsidRDefault="00147ADE" w:rsidP="00147ADE">
      <w:pPr>
        <w:pStyle w:val="ListParagraph"/>
        <w:spacing w:before="100" w:beforeAutospacing="1" w:after="100" w:afterAutospacing="1" w:line="360" w:lineRule="auto"/>
        <w:contextualSpacing w:val="0"/>
        <w:jc w:val="both"/>
        <w:rPr>
          <w:rFonts w:ascii="Tahoma" w:hAnsi="Tahoma" w:cs="Tahoma"/>
        </w:rPr>
      </w:pPr>
    </w:p>
    <w:p w:rsidR="00856D44" w:rsidRDefault="00856D44"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B72486" w:rsidRPr="00EA3DFB" w:rsidRDefault="007776BB" w:rsidP="006C7F97">
      <w:pPr>
        <w:jc w:val="both"/>
        <w:rPr>
          <w:rFonts w:ascii="Arial" w:hAnsi="Arial" w:cs="Arial"/>
          <w:b/>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sectPr w:rsidR="00B72486" w:rsidRPr="00EA3DFB">
      <w:headerReference w:type="default" r:id="rId11"/>
      <w:footerReference w:type="default" r:id="rId12"/>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A1" w:rsidRDefault="008A63A1" w:rsidP="002F7B6C">
      <w:r>
        <w:separator/>
      </w:r>
    </w:p>
  </w:endnote>
  <w:endnote w:type="continuationSeparator" w:id="0">
    <w:p w:rsidR="008A63A1" w:rsidRDefault="008A63A1"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8A63A1">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A1" w:rsidRDefault="008A63A1" w:rsidP="002F7B6C">
      <w:r>
        <w:separator/>
      </w:r>
    </w:p>
  </w:footnote>
  <w:footnote w:type="continuationSeparator" w:id="0">
    <w:p w:rsidR="008A63A1" w:rsidRDefault="008A63A1"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4D11B3"/>
    <w:multiLevelType w:val="hybridMultilevel"/>
    <w:tmpl w:val="984643E4"/>
    <w:lvl w:ilvl="0" w:tplc="6EC285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8"/>
  </w:num>
  <w:num w:numId="3">
    <w:abstractNumId w:val="7"/>
  </w:num>
  <w:num w:numId="4">
    <w:abstractNumId w:val="5"/>
  </w:num>
  <w:num w:numId="5">
    <w:abstractNumId w:val="4"/>
  </w:num>
  <w:num w:numId="6">
    <w:abstractNumId w:val="0"/>
  </w:num>
  <w:num w:numId="7">
    <w:abstractNumId w:val="2"/>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95188"/>
    <w:rsid w:val="000A494E"/>
    <w:rsid w:val="000A6768"/>
    <w:rsid w:val="000B0078"/>
    <w:rsid w:val="000B0758"/>
    <w:rsid w:val="000B6C62"/>
    <w:rsid w:val="000C24FC"/>
    <w:rsid w:val="000D0546"/>
    <w:rsid w:val="000E13FF"/>
    <w:rsid w:val="000E5477"/>
    <w:rsid w:val="000F170E"/>
    <w:rsid w:val="000F4733"/>
    <w:rsid w:val="000F4C3B"/>
    <w:rsid w:val="0010539F"/>
    <w:rsid w:val="00121003"/>
    <w:rsid w:val="00143667"/>
    <w:rsid w:val="001465A8"/>
    <w:rsid w:val="00147ADE"/>
    <w:rsid w:val="00154917"/>
    <w:rsid w:val="001617C6"/>
    <w:rsid w:val="001740EB"/>
    <w:rsid w:val="00175E1D"/>
    <w:rsid w:val="001768FA"/>
    <w:rsid w:val="00180887"/>
    <w:rsid w:val="001835A6"/>
    <w:rsid w:val="00187731"/>
    <w:rsid w:val="001A15FB"/>
    <w:rsid w:val="001A2020"/>
    <w:rsid w:val="001A63AA"/>
    <w:rsid w:val="001B58A0"/>
    <w:rsid w:val="001B5E1F"/>
    <w:rsid w:val="001D6636"/>
    <w:rsid w:val="001E36FF"/>
    <w:rsid w:val="001F68BA"/>
    <w:rsid w:val="00202E8D"/>
    <w:rsid w:val="00204BA5"/>
    <w:rsid w:val="00205793"/>
    <w:rsid w:val="002102C5"/>
    <w:rsid w:val="00226482"/>
    <w:rsid w:val="00231713"/>
    <w:rsid w:val="00236A8D"/>
    <w:rsid w:val="00243EC8"/>
    <w:rsid w:val="00251886"/>
    <w:rsid w:val="00252C22"/>
    <w:rsid w:val="00253EEE"/>
    <w:rsid w:val="002558F8"/>
    <w:rsid w:val="00262CCB"/>
    <w:rsid w:val="002860E0"/>
    <w:rsid w:val="002945C8"/>
    <w:rsid w:val="002A2992"/>
    <w:rsid w:val="002C183F"/>
    <w:rsid w:val="002C219A"/>
    <w:rsid w:val="002C3369"/>
    <w:rsid w:val="002C356F"/>
    <w:rsid w:val="002E237E"/>
    <w:rsid w:val="002E2DEB"/>
    <w:rsid w:val="002E3DDC"/>
    <w:rsid w:val="002F564A"/>
    <w:rsid w:val="002F7B6C"/>
    <w:rsid w:val="003022B2"/>
    <w:rsid w:val="00304D24"/>
    <w:rsid w:val="00335B3C"/>
    <w:rsid w:val="00344369"/>
    <w:rsid w:val="003502E6"/>
    <w:rsid w:val="00375892"/>
    <w:rsid w:val="003828D9"/>
    <w:rsid w:val="0039441D"/>
    <w:rsid w:val="00397F90"/>
    <w:rsid w:val="003A0568"/>
    <w:rsid w:val="003A7F30"/>
    <w:rsid w:val="003E19BD"/>
    <w:rsid w:val="003E4CFD"/>
    <w:rsid w:val="003F04C2"/>
    <w:rsid w:val="004278AA"/>
    <w:rsid w:val="0046734D"/>
    <w:rsid w:val="00470635"/>
    <w:rsid w:val="00493249"/>
    <w:rsid w:val="004941C3"/>
    <w:rsid w:val="004A79CE"/>
    <w:rsid w:val="004B635B"/>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232A"/>
    <w:rsid w:val="00600858"/>
    <w:rsid w:val="00617391"/>
    <w:rsid w:val="00621998"/>
    <w:rsid w:val="00632C36"/>
    <w:rsid w:val="00634841"/>
    <w:rsid w:val="006510D2"/>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113A7"/>
    <w:rsid w:val="00712883"/>
    <w:rsid w:val="00712C1E"/>
    <w:rsid w:val="007252FF"/>
    <w:rsid w:val="00736012"/>
    <w:rsid w:val="007409DE"/>
    <w:rsid w:val="00742BC6"/>
    <w:rsid w:val="00747CF6"/>
    <w:rsid w:val="007613B1"/>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3461"/>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A63A1"/>
    <w:rsid w:val="008E0C4E"/>
    <w:rsid w:val="008F31BE"/>
    <w:rsid w:val="008F4E54"/>
    <w:rsid w:val="008F6595"/>
    <w:rsid w:val="00900509"/>
    <w:rsid w:val="00933A9C"/>
    <w:rsid w:val="00956CC7"/>
    <w:rsid w:val="00983134"/>
    <w:rsid w:val="00983745"/>
    <w:rsid w:val="009D0942"/>
    <w:rsid w:val="009D3ED9"/>
    <w:rsid w:val="009E4929"/>
    <w:rsid w:val="009F5322"/>
    <w:rsid w:val="009F6CDC"/>
    <w:rsid w:val="00A10673"/>
    <w:rsid w:val="00A13546"/>
    <w:rsid w:val="00A1552C"/>
    <w:rsid w:val="00A22CA5"/>
    <w:rsid w:val="00A360E4"/>
    <w:rsid w:val="00A46FB4"/>
    <w:rsid w:val="00A61DC4"/>
    <w:rsid w:val="00A63EEE"/>
    <w:rsid w:val="00A675CD"/>
    <w:rsid w:val="00A71193"/>
    <w:rsid w:val="00A82983"/>
    <w:rsid w:val="00A940D5"/>
    <w:rsid w:val="00A96A18"/>
    <w:rsid w:val="00A96A47"/>
    <w:rsid w:val="00AA2FC2"/>
    <w:rsid w:val="00AB1C3D"/>
    <w:rsid w:val="00AC40F3"/>
    <w:rsid w:val="00AD1830"/>
    <w:rsid w:val="00AE041D"/>
    <w:rsid w:val="00B06002"/>
    <w:rsid w:val="00B21B4E"/>
    <w:rsid w:val="00B27AC0"/>
    <w:rsid w:val="00B4224B"/>
    <w:rsid w:val="00B52D1A"/>
    <w:rsid w:val="00B62342"/>
    <w:rsid w:val="00B64C51"/>
    <w:rsid w:val="00B65996"/>
    <w:rsid w:val="00B72486"/>
    <w:rsid w:val="00B818B9"/>
    <w:rsid w:val="00B84C5C"/>
    <w:rsid w:val="00B86DE5"/>
    <w:rsid w:val="00B91B50"/>
    <w:rsid w:val="00B977DB"/>
    <w:rsid w:val="00BC2946"/>
    <w:rsid w:val="00BD652C"/>
    <w:rsid w:val="00BE2C89"/>
    <w:rsid w:val="00C02B81"/>
    <w:rsid w:val="00C05B52"/>
    <w:rsid w:val="00C10995"/>
    <w:rsid w:val="00C163FA"/>
    <w:rsid w:val="00C20836"/>
    <w:rsid w:val="00C21C8D"/>
    <w:rsid w:val="00C33AC7"/>
    <w:rsid w:val="00C34EA5"/>
    <w:rsid w:val="00C35B67"/>
    <w:rsid w:val="00C35C85"/>
    <w:rsid w:val="00C36C5A"/>
    <w:rsid w:val="00C37C01"/>
    <w:rsid w:val="00C414EF"/>
    <w:rsid w:val="00C673A6"/>
    <w:rsid w:val="00C9463B"/>
    <w:rsid w:val="00CB5861"/>
    <w:rsid w:val="00CB5C46"/>
    <w:rsid w:val="00CB74D7"/>
    <w:rsid w:val="00CC4BAD"/>
    <w:rsid w:val="00CE514E"/>
    <w:rsid w:val="00CE6D28"/>
    <w:rsid w:val="00CF5106"/>
    <w:rsid w:val="00CF5D4B"/>
    <w:rsid w:val="00D01AC9"/>
    <w:rsid w:val="00D03979"/>
    <w:rsid w:val="00D042B8"/>
    <w:rsid w:val="00D25ED9"/>
    <w:rsid w:val="00D301BD"/>
    <w:rsid w:val="00D37BD8"/>
    <w:rsid w:val="00D4715B"/>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E2777"/>
    <w:rsid w:val="00DF0B46"/>
    <w:rsid w:val="00DF5BDD"/>
    <w:rsid w:val="00DF5F61"/>
    <w:rsid w:val="00E21D6C"/>
    <w:rsid w:val="00E30CC9"/>
    <w:rsid w:val="00E34EC5"/>
    <w:rsid w:val="00E418EB"/>
    <w:rsid w:val="00E569CD"/>
    <w:rsid w:val="00E727A7"/>
    <w:rsid w:val="00E72CCA"/>
    <w:rsid w:val="00E83DB6"/>
    <w:rsid w:val="00E9248E"/>
    <w:rsid w:val="00E92965"/>
    <w:rsid w:val="00EA3573"/>
    <w:rsid w:val="00EA3DFB"/>
    <w:rsid w:val="00ED3319"/>
    <w:rsid w:val="00EE1975"/>
    <w:rsid w:val="00EE4B89"/>
    <w:rsid w:val="00EF5F14"/>
    <w:rsid w:val="00F24B6C"/>
    <w:rsid w:val="00F33528"/>
    <w:rsid w:val="00F544FA"/>
    <w:rsid w:val="00F75EA0"/>
    <w:rsid w:val="00F80BD9"/>
    <w:rsid w:val="00F968DE"/>
    <w:rsid w:val="00FA4243"/>
    <w:rsid w:val="00FB0CBE"/>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 w:type="paragraph" w:styleId="NormalWeb">
    <w:name w:val="Normal (Web)"/>
    <w:basedOn w:val="Normal"/>
    <w:uiPriority w:val="99"/>
    <w:unhideWhenUsed/>
    <w:rsid w:val="00C2083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1846</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2017-03-28T09:19:00Z</cp:lastPrinted>
  <dcterms:created xsi:type="dcterms:W3CDTF">2017-04-19T09:18:00Z</dcterms:created>
  <dcterms:modified xsi:type="dcterms:W3CDTF">2017-04-19T09:18:00Z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00000000BC095E7D7A071E45AEB31986C17B1DABC4DD7300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