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5047F1" w:rsidRDefault="0008226C" w:rsidP="00DB2624">
      <w:pPr>
        <w:rPr>
          <w:lang w:val="en-ZA"/>
        </w:rPr>
      </w:pPr>
      <w:r>
        <w:rPr>
          <w:noProof/>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68897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68897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Pr="000C5074" w:rsidRDefault="00063424" w:rsidP="00351A34">
      <w:pPr>
        <w:spacing w:line="16" w:lineRule="atLeast"/>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8B1F55">
      <w:pPr>
        <w:jc w:val="center"/>
        <w:rPr>
          <w:rFonts w:ascii="Arial" w:hAnsi="Arial" w:cs="Arial"/>
          <w:b/>
          <w:bCs/>
        </w:rPr>
      </w:pPr>
      <w:r>
        <w:rPr>
          <w:rFonts w:ascii="Arial" w:hAnsi="Arial" w:cs="Arial"/>
          <w:b/>
          <w:bCs/>
        </w:rPr>
        <w:t>NATIONAL ASSEMBLY</w:t>
      </w:r>
    </w:p>
    <w:p w:rsidR="007252FF" w:rsidRPr="007252FF" w:rsidRDefault="007252FF" w:rsidP="008B1F55">
      <w:pPr>
        <w:jc w:val="center"/>
        <w:rPr>
          <w:rFonts w:ascii="Arial" w:hAnsi="Arial" w:cs="Arial"/>
          <w:b/>
        </w:rPr>
      </w:pPr>
      <w:r w:rsidRPr="007252FF">
        <w:rPr>
          <w:rFonts w:ascii="Arial" w:hAnsi="Arial" w:cs="Arial"/>
          <w:b/>
        </w:rPr>
        <w:t>QUESTION FOR WRITTEN REPLY</w:t>
      </w:r>
    </w:p>
    <w:p w:rsidR="007252FF" w:rsidRPr="007252FF" w:rsidRDefault="007252FF" w:rsidP="008B1F55">
      <w:pPr>
        <w:jc w:val="center"/>
        <w:rPr>
          <w:rFonts w:ascii="Arial" w:hAnsi="Arial" w:cs="Arial"/>
          <w:b/>
        </w:rPr>
      </w:pPr>
      <w:r w:rsidRPr="007252FF">
        <w:rPr>
          <w:rFonts w:ascii="Arial" w:hAnsi="Arial" w:cs="Arial"/>
          <w:b/>
        </w:rPr>
        <w:t xml:space="preserve">QUESTION NO.: </w:t>
      </w:r>
      <w:r w:rsidR="007B55B5">
        <w:rPr>
          <w:rFonts w:ascii="Arial" w:hAnsi="Arial" w:cs="Arial"/>
          <w:b/>
        </w:rPr>
        <w:t>5</w:t>
      </w:r>
      <w:r w:rsidR="0001145F">
        <w:rPr>
          <w:rFonts w:ascii="Arial" w:hAnsi="Arial" w:cs="Arial"/>
          <w:b/>
        </w:rPr>
        <w:t>85</w:t>
      </w:r>
    </w:p>
    <w:p w:rsidR="008B1F55" w:rsidRDefault="008B1F55" w:rsidP="006C7F97">
      <w:pPr>
        <w:jc w:val="both"/>
        <w:rPr>
          <w:rFonts w:ascii="Arial" w:hAnsi="Arial" w:cs="Arial"/>
          <w:b/>
        </w:rPr>
      </w:pPr>
    </w:p>
    <w:p w:rsidR="007252FF" w:rsidRPr="008B1F55" w:rsidRDefault="008B1F55" w:rsidP="006C7F97">
      <w:pPr>
        <w:jc w:val="both"/>
        <w:rPr>
          <w:rFonts w:ascii="Arial" w:hAnsi="Arial" w:cs="Arial"/>
          <w:b/>
          <w:u w:val="single"/>
        </w:rPr>
      </w:pPr>
      <w:r w:rsidRPr="008B1F55">
        <w:rPr>
          <w:rFonts w:ascii="Arial" w:hAnsi="Arial" w:cs="Arial"/>
          <w:b/>
          <w:u w:val="single"/>
        </w:rPr>
        <w:t>QUESTION:</w:t>
      </w:r>
    </w:p>
    <w:p w:rsidR="008B1F55" w:rsidRPr="007252FF" w:rsidRDefault="008B1F55" w:rsidP="006C7F97">
      <w:pPr>
        <w:jc w:val="both"/>
        <w:rPr>
          <w:rFonts w:ascii="Arial" w:hAnsi="Arial" w:cs="Arial"/>
          <w:b/>
        </w:rPr>
      </w:pPr>
    </w:p>
    <w:p w:rsidR="0001145F" w:rsidRDefault="0001145F" w:rsidP="0001145F">
      <w:pPr>
        <w:ind w:left="720" w:hanging="720"/>
        <w:jc w:val="both"/>
        <w:rPr>
          <w:rFonts w:ascii="Arial" w:hAnsi="Arial" w:cs="Arial"/>
          <w:b/>
          <w:bCs/>
          <w:sz w:val="22"/>
          <w:szCs w:val="22"/>
        </w:rPr>
      </w:pPr>
      <w:r w:rsidRPr="0001145F">
        <w:rPr>
          <w:rFonts w:ascii="Arial" w:hAnsi="Arial" w:cs="Arial"/>
          <w:b/>
          <w:bCs/>
          <w:sz w:val="22"/>
          <w:szCs w:val="22"/>
        </w:rPr>
        <w:t xml:space="preserve">585.      </w:t>
      </w:r>
      <w:r w:rsidRPr="0001145F">
        <w:rPr>
          <w:rFonts w:ascii="Arial" w:hAnsi="Arial" w:cs="Arial"/>
          <w:b/>
          <w:bCs/>
          <w:sz w:val="22"/>
          <w:szCs w:val="22"/>
          <w:lang w:val="en-GB"/>
        </w:rPr>
        <w:t xml:space="preserve">Mrs K N F Hlonyana </w:t>
      </w:r>
      <w:r w:rsidRPr="0001145F">
        <w:rPr>
          <w:rFonts w:ascii="Arial" w:hAnsi="Arial" w:cs="Arial"/>
          <w:b/>
          <w:bCs/>
          <w:sz w:val="22"/>
          <w:szCs w:val="22"/>
        </w:rPr>
        <w:t>(EFF) to ask the Minister of Public Enterprises:</w:t>
      </w:r>
    </w:p>
    <w:p w:rsidR="0001145F" w:rsidRPr="0001145F" w:rsidRDefault="0001145F" w:rsidP="0001145F">
      <w:pPr>
        <w:ind w:left="720" w:hanging="720"/>
        <w:jc w:val="both"/>
        <w:rPr>
          <w:rFonts w:ascii="Arial" w:hAnsi="Arial" w:cs="Arial"/>
          <w:sz w:val="22"/>
          <w:szCs w:val="22"/>
          <w:lang w:eastAsia="en-ZA"/>
        </w:rPr>
      </w:pPr>
    </w:p>
    <w:p w:rsidR="0001145F" w:rsidRPr="0001145F" w:rsidRDefault="0001145F" w:rsidP="0001145F">
      <w:pPr>
        <w:ind w:hanging="720"/>
        <w:jc w:val="both"/>
        <w:rPr>
          <w:rFonts w:ascii="Arial" w:hAnsi="Arial" w:cs="Arial"/>
          <w:sz w:val="22"/>
          <w:szCs w:val="22"/>
        </w:rPr>
      </w:pPr>
      <w:r>
        <w:rPr>
          <w:rFonts w:ascii="Arial" w:hAnsi="Arial" w:cs="Arial"/>
          <w:sz w:val="22"/>
          <w:szCs w:val="22"/>
        </w:rPr>
        <w:tab/>
      </w:r>
      <w:r w:rsidRPr="0001145F">
        <w:rPr>
          <w:rFonts w:ascii="Arial" w:hAnsi="Arial" w:cs="Arial"/>
          <w:sz w:val="22"/>
          <w:szCs w:val="22"/>
        </w:rPr>
        <w:t xml:space="preserve">(a) </w:t>
      </w:r>
      <w:r>
        <w:rPr>
          <w:rFonts w:ascii="Arial" w:hAnsi="Arial" w:cs="Arial"/>
          <w:sz w:val="22"/>
          <w:szCs w:val="22"/>
        </w:rPr>
        <w:t xml:space="preserve"> </w:t>
      </w:r>
      <w:r w:rsidRPr="0001145F">
        <w:rPr>
          <w:rFonts w:ascii="Arial" w:hAnsi="Arial" w:cs="Arial"/>
          <w:sz w:val="22"/>
          <w:szCs w:val="22"/>
        </w:rPr>
        <w:t>Who is the lender he mentioned in the Debate on the State of the Nation Address, (b) who has provided a loan and/or financial assistance to Denel so that it was able to pay salaries, (c) on what date was the loan made, (d) what is the (i) value and (ii) interest rate for the loan, (e) whether he has found that the loan is in line with all applicable laws and regulations and (f) who approved the loan?       NW1582E</w:t>
      </w:r>
    </w:p>
    <w:p w:rsidR="00D81318" w:rsidRDefault="00D81318" w:rsidP="007B55B5">
      <w:pPr>
        <w:spacing w:before="100" w:beforeAutospacing="1" w:after="100" w:afterAutospacing="1"/>
        <w:ind w:hanging="709"/>
        <w:jc w:val="both"/>
        <w:rPr>
          <w:rFonts w:ascii="Arial" w:hAnsi="Arial" w:cs="Arial"/>
          <w:sz w:val="22"/>
          <w:szCs w:val="22"/>
          <w:lang w:val="en-ZA"/>
        </w:rPr>
      </w:pPr>
    </w:p>
    <w:p w:rsidR="008B1F55" w:rsidRPr="008B1F55" w:rsidRDefault="008B1F55" w:rsidP="008B1F55">
      <w:pPr>
        <w:spacing w:before="100" w:beforeAutospacing="1" w:after="100" w:afterAutospacing="1"/>
        <w:ind w:left="709" w:hanging="709"/>
        <w:jc w:val="both"/>
        <w:rPr>
          <w:rFonts w:ascii="Arial" w:hAnsi="Arial" w:cs="Arial"/>
          <w:b/>
          <w:sz w:val="22"/>
          <w:szCs w:val="22"/>
          <w:u w:val="single"/>
          <w:lang w:val="en-ZA"/>
        </w:rPr>
      </w:pPr>
      <w:r w:rsidRPr="008B1F55">
        <w:rPr>
          <w:rFonts w:ascii="Arial" w:hAnsi="Arial" w:cs="Arial"/>
          <w:b/>
          <w:sz w:val="22"/>
          <w:szCs w:val="22"/>
          <w:u w:val="single"/>
          <w:lang w:val="en-ZA"/>
        </w:rPr>
        <w:t>REPLY:</w:t>
      </w:r>
    </w:p>
    <w:p w:rsidR="00E02586" w:rsidRPr="00351A34" w:rsidRDefault="00351A34" w:rsidP="00351A34">
      <w:pPr>
        <w:pStyle w:val="ListParagraph"/>
        <w:spacing w:before="100" w:beforeAutospacing="1" w:after="100" w:afterAutospacing="1" w:line="360" w:lineRule="auto"/>
        <w:ind w:left="0"/>
        <w:jc w:val="both"/>
        <w:rPr>
          <w:rFonts w:ascii="Arial" w:hAnsi="Arial" w:cs="Arial"/>
          <w:bCs/>
          <w:sz w:val="24"/>
          <w:szCs w:val="24"/>
          <w:vertAlign w:val="superscript"/>
        </w:rPr>
      </w:pPr>
      <w:r>
        <w:rPr>
          <w:rFonts w:ascii="Arial" w:hAnsi="Arial" w:cs="Arial"/>
          <w:b/>
          <w:bCs/>
        </w:rPr>
        <w:t xml:space="preserve">This response is according to </w:t>
      </w:r>
      <w:r w:rsidR="008B1F55">
        <w:rPr>
          <w:rFonts w:ascii="Arial" w:hAnsi="Arial" w:cs="Arial"/>
          <w:b/>
          <w:bCs/>
        </w:rPr>
        <w:t xml:space="preserve">the </w:t>
      </w:r>
      <w:r>
        <w:rPr>
          <w:rFonts w:ascii="Arial" w:hAnsi="Arial" w:cs="Arial"/>
          <w:b/>
          <w:bCs/>
        </w:rPr>
        <w:t>information received from Denel:</w:t>
      </w:r>
      <w:r>
        <w:rPr>
          <w:rFonts w:ascii="Arial" w:hAnsi="Arial" w:cs="Arial"/>
          <w:bCs/>
          <w:vertAlign w:val="superscript"/>
        </w:rPr>
        <w:t xml:space="preserve"> </w:t>
      </w:r>
    </w:p>
    <w:p w:rsidR="007B55B5" w:rsidRDefault="0001145F" w:rsidP="0001145F">
      <w:pPr>
        <w:numPr>
          <w:ilvl w:val="0"/>
          <w:numId w:val="12"/>
        </w:numPr>
        <w:ind w:hanging="720"/>
        <w:rPr>
          <w:rFonts w:ascii="Arial" w:hAnsi="Arial" w:cs="Arial"/>
          <w:sz w:val="22"/>
          <w:szCs w:val="22"/>
        </w:rPr>
      </w:pPr>
      <w:r w:rsidRPr="0001145F">
        <w:rPr>
          <w:rFonts w:ascii="Arial" w:hAnsi="Arial" w:cs="Arial"/>
          <w:sz w:val="22"/>
          <w:szCs w:val="22"/>
        </w:rPr>
        <w:t>The lender is a South African commercial bank, however, due to confidentiality rules Denel is unable to disclose the name of the lender.</w:t>
      </w:r>
    </w:p>
    <w:p w:rsidR="002B49A8" w:rsidRPr="0001145F" w:rsidRDefault="002B49A8" w:rsidP="002B49A8">
      <w:pPr>
        <w:ind w:left="720"/>
        <w:rPr>
          <w:rFonts w:ascii="Arial" w:hAnsi="Arial" w:cs="Arial"/>
          <w:sz w:val="22"/>
          <w:szCs w:val="22"/>
        </w:rPr>
      </w:pPr>
    </w:p>
    <w:p w:rsidR="0001145F" w:rsidRDefault="0001145F" w:rsidP="0001145F">
      <w:pPr>
        <w:numPr>
          <w:ilvl w:val="0"/>
          <w:numId w:val="12"/>
        </w:numPr>
        <w:ind w:hanging="720"/>
        <w:rPr>
          <w:rFonts w:ascii="Arial" w:hAnsi="Arial" w:cs="Arial"/>
          <w:sz w:val="22"/>
          <w:szCs w:val="22"/>
        </w:rPr>
      </w:pPr>
      <w:r w:rsidRPr="0001145F">
        <w:rPr>
          <w:rFonts w:ascii="Arial" w:hAnsi="Arial" w:cs="Arial"/>
          <w:sz w:val="22"/>
          <w:szCs w:val="22"/>
        </w:rPr>
        <w:t>The loan was provided by a South African commercial bank.</w:t>
      </w:r>
    </w:p>
    <w:p w:rsidR="002B49A8" w:rsidRPr="0001145F" w:rsidRDefault="002B49A8" w:rsidP="002B49A8">
      <w:pPr>
        <w:rPr>
          <w:rFonts w:ascii="Arial" w:hAnsi="Arial" w:cs="Arial"/>
          <w:sz w:val="22"/>
          <w:szCs w:val="22"/>
        </w:rPr>
      </w:pPr>
    </w:p>
    <w:p w:rsidR="0001145F" w:rsidRDefault="0001145F" w:rsidP="0001145F">
      <w:pPr>
        <w:numPr>
          <w:ilvl w:val="0"/>
          <w:numId w:val="12"/>
        </w:numPr>
        <w:ind w:hanging="720"/>
        <w:rPr>
          <w:rFonts w:ascii="Arial" w:hAnsi="Arial" w:cs="Arial"/>
          <w:sz w:val="22"/>
          <w:szCs w:val="22"/>
        </w:rPr>
      </w:pPr>
      <w:r w:rsidRPr="0001145F">
        <w:rPr>
          <w:rFonts w:ascii="Arial" w:hAnsi="Arial" w:cs="Arial"/>
          <w:sz w:val="22"/>
          <w:szCs w:val="22"/>
        </w:rPr>
        <w:t>The loan was made on 26 June 2019.</w:t>
      </w:r>
    </w:p>
    <w:p w:rsidR="002B49A8" w:rsidRPr="0001145F" w:rsidRDefault="002B49A8" w:rsidP="002B49A8">
      <w:pPr>
        <w:rPr>
          <w:rFonts w:ascii="Arial" w:hAnsi="Arial" w:cs="Arial"/>
          <w:sz w:val="22"/>
          <w:szCs w:val="22"/>
        </w:rPr>
      </w:pPr>
    </w:p>
    <w:p w:rsidR="0001145F" w:rsidRPr="0001145F" w:rsidRDefault="0001145F" w:rsidP="0001145F">
      <w:pPr>
        <w:numPr>
          <w:ilvl w:val="0"/>
          <w:numId w:val="12"/>
        </w:numPr>
        <w:ind w:hanging="720"/>
        <w:rPr>
          <w:rFonts w:ascii="Arial" w:hAnsi="Arial" w:cs="Arial"/>
          <w:sz w:val="22"/>
          <w:szCs w:val="22"/>
        </w:rPr>
      </w:pPr>
      <w:r w:rsidRPr="0001145F">
        <w:rPr>
          <w:rFonts w:ascii="Arial" w:hAnsi="Arial" w:cs="Arial"/>
          <w:sz w:val="22"/>
          <w:szCs w:val="22"/>
        </w:rPr>
        <w:t>(i) R12 million</w:t>
      </w:r>
    </w:p>
    <w:p w:rsidR="0001145F" w:rsidRPr="0001145F" w:rsidRDefault="0001145F" w:rsidP="0001145F">
      <w:pPr>
        <w:ind w:left="720"/>
        <w:rPr>
          <w:rFonts w:ascii="Arial" w:hAnsi="Arial" w:cs="Arial"/>
          <w:sz w:val="22"/>
          <w:szCs w:val="22"/>
        </w:rPr>
      </w:pPr>
      <w:r w:rsidRPr="0001145F">
        <w:rPr>
          <w:rFonts w:ascii="Arial" w:hAnsi="Arial" w:cs="Arial"/>
          <w:sz w:val="22"/>
          <w:szCs w:val="22"/>
        </w:rPr>
        <w:t xml:space="preserve">(ii) The interest rate is </w:t>
      </w:r>
      <w:r w:rsidR="00E47453">
        <w:rPr>
          <w:rFonts w:ascii="Arial" w:hAnsi="Arial" w:cs="Arial"/>
          <w:sz w:val="22"/>
          <w:szCs w:val="22"/>
        </w:rPr>
        <w:t>confidential and cannot be disclosed.</w:t>
      </w:r>
    </w:p>
    <w:p w:rsidR="0001145F" w:rsidRPr="0001145F" w:rsidRDefault="0001145F" w:rsidP="0001145F">
      <w:pPr>
        <w:ind w:left="720"/>
        <w:rPr>
          <w:rFonts w:ascii="Arial" w:hAnsi="Arial" w:cs="Arial"/>
          <w:sz w:val="22"/>
          <w:szCs w:val="22"/>
        </w:rPr>
      </w:pPr>
    </w:p>
    <w:p w:rsidR="0001145F" w:rsidRDefault="0001145F" w:rsidP="0001145F">
      <w:pPr>
        <w:ind w:left="720" w:hanging="720"/>
        <w:rPr>
          <w:rFonts w:ascii="Arial" w:hAnsi="Arial" w:cs="Arial"/>
          <w:sz w:val="22"/>
          <w:szCs w:val="22"/>
        </w:rPr>
      </w:pPr>
      <w:r w:rsidRPr="0001145F">
        <w:rPr>
          <w:rFonts w:ascii="Arial" w:hAnsi="Arial" w:cs="Arial"/>
          <w:sz w:val="22"/>
          <w:szCs w:val="22"/>
        </w:rPr>
        <w:t xml:space="preserve">(e) </w:t>
      </w:r>
      <w:r w:rsidRPr="0001145F">
        <w:rPr>
          <w:rFonts w:ascii="Arial" w:hAnsi="Arial" w:cs="Arial"/>
          <w:sz w:val="22"/>
          <w:szCs w:val="22"/>
        </w:rPr>
        <w:tab/>
        <w:t>The loan was in line with all the applicable laws and regulations.</w:t>
      </w:r>
    </w:p>
    <w:p w:rsidR="002B49A8" w:rsidRPr="0001145F" w:rsidRDefault="002B49A8" w:rsidP="0001145F">
      <w:pPr>
        <w:ind w:left="720" w:hanging="720"/>
        <w:rPr>
          <w:rFonts w:ascii="Arial" w:hAnsi="Arial" w:cs="Arial"/>
          <w:sz w:val="22"/>
          <w:szCs w:val="22"/>
        </w:rPr>
      </w:pPr>
    </w:p>
    <w:p w:rsidR="0001145F" w:rsidRPr="0001145F" w:rsidRDefault="0001145F" w:rsidP="0001145F">
      <w:pPr>
        <w:ind w:left="720" w:hanging="720"/>
        <w:rPr>
          <w:rFonts w:ascii="Arial" w:hAnsi="Arial" w:cs="Arial"/>
          <w:sz w:val="22"/>
          <w:szCs w:val="22"/>
        </w:rPr>
      </w:pPr>
      <w:r w:rsidRPr="0001145F">
        <w:rPr>
          <w:rFonts w:ascii="Arial" w:hAnsi="Arial" w:cs="Arial"/>
          <w:sz w:val="22"/>
          <w:szCs w:val="22"/>
        </w:rPr>
        <w:t>(f)</w:t>
      </w:r>
      <w:r w:rsidRPr="0001145F">
        <w:rPr>
          <w:rFonts w:ascii="Arial" w:hAnsi="Arial" w:cs="Arial"/>
          <w:sz w:val="22"/>
          <w:szCs w:val="22"/>
        </w:rPr>
        <w:tab/>
        <w:t>The Acting Group Chief Financial Officer approved the loan.</w:t>
      </w:r>
    </w:p>
    <w:p w:rsidR="0001145F" w:rsidRPr="0001145F" w:rsidRDefault="0001145F" w:rsidP="00E02586">
      <w:pPr>
        <w:rPr>
          <w:rFonts w:ascii="Arial" w:hAnsi="Arial" w:cs="Arial"/>
          <w:sz w:val="22"/>
          <w:szCs w:val="22"/>
        </w:rPr>
      </w:pPr>
    </w:p>
    <w:p w:rsidR="0026535D" w:rsidRPr="0026535D" w:rsidRDefault="0026535D" w:rsidP="0026535D">
      <w:pPr>
        <w:ind w:left="569" w:hanging="1"/>
        <w:rPr>
          <w:rFonts w:ascii="Arial" w:hAnsi="Arial" w:cs="Arial"/>
          <w:b/>
        </w:rPr>
      </w:pPr>
    </w:p>
    <w:sectPr w:rsidR="0026535D" w:rsidRPr="0026535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0D" w:rsidRDefault="00B9510D" w:rsidP="002F7B6C">
      <w:r>
        <w:separator/>
      </w:r>
    </w:p>
  </w:endnote>
  <w:endnote w:type="continuationSeparator" w:id="0">
    <w:p w:rsidR="00B9510D" w:rsidRDefault="00B9510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8226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0D" w:rsidRDefault="00B9510D" w:rsidP="002F7B6C">
      <w:r>
        <w:separator/>
      </w:r>
    </w:p>
  </w:footnote>
  <w:footnote w:type="continuationSeparator" w:id="0">
    <w:p w:rsidR="00B9510D" w:rsidRDefault="00B9510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77113"/>
    <w:multiLevelType w:val="hybridMultilevel"/>
    <w:tmpl w:val="61FEE5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4">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5"/>
  </w:num>
  <w:num w:numId="11">
    <w:abstractNumId w:val="0"/>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145F"/>
    <w:rsid w:val="00026896"/>
    <w:rsid w:val="00026961"/>
    <w:rsid w:val="00037BA8"/>
    <w:rsid w:val="00053958"/>
    <w:rsid w:val="00063424"/>
    <w:rsid w:val="00064DE9"/>
    <w:rsid w:val="000761C1"/>
    <w:rsid w:val="0008226C"/>
    <w:rsid w:val="00082DF7"/>
    <w:rsid w:val="00093C4D"/>
    <w:rsid w:val="000A6768"/>
    <w:rsid w:val="000A6E4F"/>
    <w:rsid w:val="000B0078"/>
    <w:rsid w:val="000B0758"/>
    <w:rsid w:val="000B6C62"/>
    <w:rsid w:val="000C36EA"/>
    <w:rsid w:val="000D0546"/>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24E2"/>
    <w:rsid w:val="001835A6"/>
    <w:rsid w:val="00187731"/>
    <w:rsid w:val="001A15FB"/>
    <w:rsid w:val="001A2020"/>
    <w:rsid w:val="001A63AA"/>
    <w:rsid w:val="001B58A0"/>
    <w:rsid w:val="001C5D73"/>
    <w:rsid w:val="001D6636"/>
    <w:rsid w:val="001D6AD9"/>
    <w:rsid w:val="001E36FF"/>
    <w:rsid w:val="001F68BA"/>
    <w:rsid w:val="00202E8D"/>
    <w:rsid w:val="00204BA5"/>
    <w:rsid w:val="00205793"/>
    <w:rsid w:val="002102C5"/>
    <w:rsid w:val="0022523E"/>
    <w:rsid w:val="002257AD"/>
    <w:rsid w:val="00226482"/>
    <w:rsid w:val="00231713"/>
    <w:rsid w:val="00241E7D"/>
    <w:rsid w:val="00251886"/>
    <w:rsid w:val="00253EEE"/>
    <w:rsid w:val="002558F8"/>
    <w:rsid w:val="00262CCB"/>
    <w:rsid w:val="0026535D"/>
    <w:rsid w:val="002860E0"/>
    <w:rsid w:val="00292E7A"/>
    <w:rsid w:val="002945C8"/>
    <w:rsid w:val="002A2992"/>
    <w:rsid w:val="002B49A8"/>
    <w:rsid w:val="002C183F"/>
    <w:rsid w:val="002C219A"/>
    <w:rsid w:val="002C356F"/>
    <w:rsid w:val="002E237E"/>
    <w:rsid w:val="002E2DEB"/>
    <w:rsid w:val="002F35E9"/>
    <w:rsid w:val="002F564A"/>
    <w:rsid w:val="002F6546"/>
    <w:rsid w:val="002F7B6C"/>
    <w:rsid w:val="003022B2"/>
    <w:rsid w:val="00304D24"/>
    <w:rsid w:val="00335B3C"/>
    <w:rsid w:val="00344369"/>
    <w:rsid w:val="003502E6"/>
    <w:rsid w:val="00351A34"/>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D7F"/>
    <w:rsid w:val="00552E56"/>
    <w:rsid w:val="00557E9E"/>
    <w:rsid w:val="0057074A"/>
    <w:rsid w:val="00572202"/>
    <w:rsid w:val="00584888"/>
    <w:rsid w:val="005A234A"/>
    <w:rsid w:val="005A49C8"/>
    <w:rsid w:val="005B5054"/>
    <w:rsid w:val="005C2BD3"/>
    <w:rsid w:val="005C3BE9"/>
    <w:rsid w:val="005D4452"/>
    <w:rsid w:val="005E232A"/>
    <w:rsid w:val="00600858"/>
    <w:rsid w:val="00601788"/>
    <w:rsid w:val="00617391"/>
    <w:rsid w:val="00632C36"/>
    <w:rsid w:val="00634841"/>
    <w:rsid w:val="006522AE"/>
    <w:rsid w:val="00652DC6"/>
    <w:rsid w:val="00674548"/>
    <w:rsid w:val="00683DF1"/>
    <w:rsid w:val="00691516"/>
    <w:rsid w:val="00692C78"/>
    <w:rsid w:val="00693729"/>
    <w:rsid w:val="006B1B03"/>
    <w:rsid w:val="006B6CAA"/>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B1F55"/>
    <w:rsid w:val="008E0C4E"/>
    <w:rsid w:val="008F31BE"/>
    <w:rsid w:val="008F4E54"/>
    <w:rsid w:val="00900509"/>
    <w:rsid w:val="009101EB"/>
    <w:rsid w:val="00933A9C"/>
    <w:rsid w:val="00956CC7"/>
    <w:rsid w:val="0097033F"/>
    <w:rsid w:val="00983134"/>
    <w:rsid w:val="00983745"/>
    <w:rsid w:val="009B001C"/>
    <w:rsid w:val="009B7F8A"/>
    <w:rsid w:val="009D0942"/>
    <w:rsid w:val="009D3ED9"/>
    <w:rsid w:val="009D5311"/>
    <w:rsid w:val="009E4929"/>
    <w:rsid w:val="009F5322"/>
    <w:rsid w:val="009F6CDC"/>
    <w:rsid w:val="00A10673"/>
    <w:rsid w:val="00A11F37"/>
    <w:rsid w:val="00A13546"/>
    <w:rsid w:val="00A1552C"/>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4224B"/>
    <w:rsid w:val="00B44ACF"/>
    <w:rsid w:val="00B52D1A"/>
    <w:rsid w:val="00B64C51"/>
    <w:rsid w:val="00B65996"/>
    <w:rsid w:val="00B84C5C"/>
    <w:rsid w:val="00B91B50"/>
    <w:rsid w:val="00B9510D"/>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673A6"/>
    <w:rsid w:val="00C9463B"/>
    <w:rsid w:val="00C95BA0"/>
    <w:rsid w:val="00CB5861"/>
    <w:rsid w:val="00CB5C46"/>
    <w:rsid w:val="00CB74D7"/>
    <w:rsid w:val="00CE514E"/>
    <w:rsid w:val="00CE6D28"/>
    <w:rsid w:val="00CF5106"/>
    <w:rsid w:val="00CF5D4B"/>
    <w:rsid w:val="00D042B8"/>
    <w:rsid w:val="00D15DA1"/>
    <w:rsid w:val="00D25608"/>
    <w:rsid w:val="00D25ED9"/>
    <w:rsid w:val="00D301BD"/>
    <w:rsid w:val="00D37BD8"/>
    <w:rsid w:val="00D4715B"/>
    <w:rsid w:val="00D71D6C"/>
    <w:rsid w:val="00D72332"/>
    <w:rsid w:val="00D72B16"/>
    <w:rsid w:val="00D76304"/>
    <w:rsid w:val="00D80097"/>
    <w:rsid w:val="00D805A3"/>
    <w:rsid w:val="00D81318"/>
    <w:rsid w:val="00D81CD0"/>
    <w:rsid w:val="00D960C4"/>
    <w:rsid w:val="00DA459C"/>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47453"/>
    <w:rsid w:val="00E569CD"/>
    <w:rsid w:val="00E72CCA"/>
    <w:rsid w:val="00E83DB6"/>
    <w:rsid w:val="00E9248E"/>
    <w:rsid w:val="00E92965"/>
    <w:rsid w:val="00EA3573"/>
    <w:rsid w:val="00EA3DFB"/>
    <w:rsid w:val="00ED3319"/>
    <w:rsid w:val="00EE1975"/>
    <w:rsid w:val="00EE4B89"/>
    <w:rsid w:val="00EF3F70"/>
    <w:rsid w:val="00EF5F14"/>
    <w:rsid w:val="00F169D5"/>
    <w:rsid w:val="00F24B6C"/>
    <w:rsid w:val="00F33528"/>
    <w:rsid w:val="00F544FA"/>
    <w:rsid w:val="00F75EA0"/>
    <w:rsid w:val="00F80BD9"/>
    <w:rsid w:val="00F968DE"/>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51A3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14025794">
      <w:bodyDiv w:val="1"/>
      <w:marLeft w:val="0"/>
      <w:marRight w:val="0"/>
      <w:marTop w:val="0"/>
      <w:marBottom w:val="0"/>
      <w:divBdr>
        <w:top w:val="none" w:sz="0" w:space="0" w:color="auto"/>
        <w:left w:val="none" w:sz="0" w:space="0" w:color="auto"/>
        <w:bottom w:val="none" w:sz="0" w:space="0" w:color="auto"/>
        <w:right w:val="none" w:sz="0" w:space="0" w:color="auto"/>
      </w:divBdr>
    </w:div>
    <w:div w:id="6887211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48577730">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0B3E-487B-40E6-8D9A-54C89C3F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2019-09-10T07:56:00Z</cp:lastPrinted>
  <dcterms:created xsi:type="dcterms:W3CDTF">2019-10-31T08:22:00Z</dcterms:created>
  <dcterms:modified xsi:type="dcterms:W3CDTF">2019-10-31T08:22:00Z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0000000043AC4F5248D2054DB66B6CEB946A1882C4902200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