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E" w:rsidRPr="00FC58F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FC58FE">
        <w:rPr>
          <w:rFonts w:ascii="Arial" w:eastAsia="Calibri" w:hAnsi="Arial" w:cs="Arial"/>
          <w:b/>
          <w:lang w:val="en-ZA"/>
        </w:rPr>
        <w:t>N</w:t>
      </w:r>
      <w:r w:rsidR="00207D00" w:rsidRPr="00FC58FE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FC58FE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FC58FE">
        <w:rPr>
          <w:rFonts w:ascii="Arial" w:eastAsia="Calibri" w:hAnsi="Arial" w:cs="Arial"/>
          <w:b/>
          <w:lang w:val="en-ZA"/>
        </w:rPr>
        <w:t xml:space="preserve">Question No: </w:t>
      </w:r>
      <w:r w:rsidR="0029347E">
        <w:rPr>
          <w:rFonts w:ascii="Arial" w:eastAsia="Calibri" w:hAnsi="Arial" w:cs="Arial"/>
          <w:b/>
          <w:lang w:val="en-ZA"/>
        </w:rPr>
        <w:t>579</w:t>
      </w:r>
    </w:p>
    <w:p w:rsidR="0029347E" w:rsidRPr="0029347E" w:rsidRDefault="0029347E" w:rsidP="0029347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  <w:lang w:val="en-ZA"/>
        </w:rPr>
      </w:pPr>
      <w:r w:rsidRPr="0029347E">
        <w:rPr>
          <w:rFonts w:ascii="Arial" w:eastAsiaTheme="minorHAnsi" w:hAnsi="Arial" w:cs="Arial"/>
          <w:b/>
          <w:bCs/>
          <w:color w:val="000000"/>
          <w:sz w:val="23"/>
          <w:szCs w:val="23"/>
          <w:lang w:val="en-ZA"/>
        </w:rPr>
        <w:t xml:space="preserve">579. Mr K Ceza (EFF) to ask the Minister of Transport: </w:t>
      </w:r>
    </w:p>
    <w:p w:rsidR="00473236" w:rsidRDefault="0029347E" w:rsidP="0029347E">
      <w:pPr>
        <w:spacing w:before="100" w:beforeAutospacing="1" w:after="100" w:afterAutospacing="1" w:line="240" w:lineRule="auto"/>
        <w:jc w:val="both"/>
        <w:outlineLvl w:val="0"/>
        <w:rPr>
          <w:rFonts w:ascii="Arial" w:eastAsiaTheme="minorHAnsi" w:hAnsi="Arial" w:cs="Arial"/>
          <w:color w:val="000000"/>
          <w:sz w:val="20"/>
          <w:szCs w:val="20"/>
          <w:lang w:val="en-ZA"/>
        </w:rPr>
      </w:pPr>
      <w:r w:rsidRPr="0029347E">
        <w:rPr>
          <w:rFonts w:ascii="Arial" w:eastAsiaTheme="minorHAnsi" w:hAnsi="Arial" w:cs="Arial"/>
          <w:color w:val="000000"/>
          <w:sz w:val="23"/>
          <w:szCs w:val="23"/>
          <w:lang w:val="en-ZA"/>
        </w:rPr>
        <w:t xml:space="preserve">(a) What amount did it cost to complete the Laersdrift Bus Road Project, (b) who were the (i) contractors and (ii) sub-contractors and (c) what number of local persons were employed in the project? </w:t>
      </w:r>
      <w:r w:rsidRPr="0029347E">
        <w:rPr>
          <w:rFonts w:ascii="Arial" w:eastAsiaTheme="minorHAnsi" w:hAnsi="Arial" w:cs="Arial"/>
          <w:color w:val="000000"/>
          <w:sz w:val="20"/>
          <w:szCs w:val="20"/>
          <w:lang w:val="en-ZA"/>
        </w:rPr>
        <w:t>NW770E</w:t>
      </w:r>
    </w:p>
    <w:p w:rsidR="00AE0213" w:rsidRPr="00AE0213" w:rsidRDefault="00AE0213" w:rsidP="0029347E">
      <w:pPr>
        <w:spacing w:before="100" w:beforeAutospacing="1" w:after="100" w:afterAutospacing="1" w:line="240" w:lineRule="auto"/>
        <w:jc w:val="both"/>
        <w:outlineLvl w:val="0"/>
        <w:rPr>
          <w:rFonts w:ascii="Arial" w:eastAsiaTheme="minorHAnsi" w:hAnsi="Arial" w:cs="Arial"/>
          <w:b/>
          <w:color w:val="000000"/>
          <w:sz w:val="20"/>
          <w:szCs w:val="20"/>
          <w:lang w:val="en-ZA"/>
        </w:rPr>
      </w:pPr>
      <w:r w:rsidRPr="00AE0213">
        <w:rPr>
          <w:rFonts w:ascii="Arial" w:eastAsiaTheme="minorHAnsi" w:hAnsi="Arial" w:cs="Arial"/>
          <w:b/>
          <w:color w:val="000000"/>
          <w:sz w:val="20"/>
          <w:szCs w:val="20"/>
          <w:lang w:val="en-ZA"/>
        </w:rPr>
        <w:t>REPLY</w:t>
      </w:r>
    </w:p>
    <w:p w:rsidR="00473236" w:rsidRPr="00AE0213" w:rsidRDefault="00C97C8F">
      <w:pPr>
        <w:rPr>
          <w:rFonts w:ascii="Arial" w:eastAsiaTheme="minorHAnsi" w:hAnsi="Arial" w:cs="Arial"/>
          <w:b/>
          <w:color w:val="000000"/>
          <w:lang w:val="en-ZA"/>
        </w:rPr>
      </w:pPr>
      <w:r w:rsidRPr="00AE0213">
        <w:rPr>
          <w:rFonts w:ascii="Arial" w:eastAsiaTheme="minorHAnsi" w:hAnsi="Arial" w:cs="Arial"/>
          <w:b/>
          <w:color w:val="000000"/>
          <w:lang w:val="en-ZA"/>
        </w:rPr>
        <w:t>Background</w:t>
      </w:r>
    </w:p>
    <w:p w:rsidR="00C97C8F" w:rsidRPr="00AE0213" w:rsidRDefault="00473236" w:rsidP="00C97C8F">
      <w:pPr>
        <w:spacing w:after="160" w:line="259" w:lineRule="auto"/>
        <w:ind w:left="284"/>
        <w:jc w:val="both"/>
        <w:rPr>
          <w:rFonts w:ascii="Arial" w:eastAsia="Calibri" w:hAnsi="Arial" w:cs="Arial"/>
          <w:bCs/>
          <w:lang w:val="en-GB"/>
        </w:rPr>
      </w:pPr>
      <w:r w:rsidRPr="00AE0213">
        <w:rPr>
          <w:rFonts w:ascii="Arial" w:eastAsiaTheme="minorHAnsi" w:hAnsi="Arial" w:cs="Arial"/>
          <w:color w:val="000000"/>
          <w:lang w:val="en-ZA"/>
        </w:rPr>
        <w:t>This</w:t>
      </w:r>
      <w:r w:rsidR="00C97C8F" w:rsidRPr="00AE0213">
        <w:rPr>
          <w:rFonts w:ascii="Arial" w:hAnsi="Arial" w:cs="Arial"/>
        </w:rPr>
        <w:t xml:space="preserve"> Laersdrift Bus Road Project</w:t>
      </w:r>
      <w:r w:rsidRPr="00AE0213">
        <w:rPr>
          <w:rFonts w:ascii="Arial" w:eastAsiaTheme="minorHAnsi" w:hAnsi="Arial" w:cs="Arial"/>
          <w:color w:val="000000"/>
          <w:lang w:val="en-ZA"/>
        </w:rPr>
        <w:t xml:space="preserve"> is a project </w:t>
      </w:r>
      <w:r w:rsidR="00C97C8F" w:rsidRPr="00AE0213">
        <w:rPr>
          <w:rFonts w:ascii="Arial" w:hAnsi="Arial" w:cs="Arial"/>
        </w:rPr>
        <w:t>is being implemented by the Elias Motsoaledi Local Municipality</w:t>
      </w:r>
      <w:r w:rsidR="00C97C8F" w:rsidRPr="00AE0213">
        <w:rPr>
          <w:rFonts w:ascii="Arial" w:eastAsiaTheme="minorHAnsi" w:hAnsi="Arial" w:cs="Arial"/>
          <w:color w:val="000000"/>
          <w:lang w:val="en-ZA"/>
        </w:rPr>
        <w:t xml:space="preserve"> and </w:t>
      </w:r>
      <w:r w:rsidRPr="00AE0213">
        <w:rPr>
          <w:rFonts w:ascii="Arial" w:eastAsiaTheme="minorHAnsi" w:hAnsi="Arial" w:cs="Arial"/>
          <w:color w:val="000000"/>
          <w:lang w:val="en-ZA"/>
        </w:rPr>
        <w:t xml:space="preserve"> not </w:t>
      </w:r>
      <w:r w:rsidR="00C97C8F" w:rsidRPr="00AE0213">
        <w:rPr>
          <w:rFonts w:ascii="Arial" w:eastAsiaTheme="minorHAnsi" w:hAnsi="Arial" w:cs="Arial"/>
          <w:color w:val="000000"/>
          <w:lang w:val="en-ZA"/>
        </w:rPr>
        <w:t>by</w:t>
      </w:r>
      <w:r w:rsidRPr="00AE0213">
        <w:rPr>
          <w:rFonts w:ascii="Arial" w:eastAsiaTheme="minorHAnsi" w:hAnsi="Arial" w:cs="Arial"/>
          <w:color w:val="000000"/>
          <w:lang w:val="en-ZA"/>
        </w:rPr>
        <w:t xml:space="preserve"> the Department of its Transports or its Entities</w:t>
      </w:r>
      <w:r w:rsidR="00C97C8F" w:rsidRPr="00AE0213">
        <w:rPr>
          <w:rFonts w:ascii="Arial" w:eastAsiaTheme="minorHAnsi" w:hAnsi="Arial" w:cs="Arial"/>
          <w:color w:val="000000"/>
          <w:lang w:val="en-ZA"/>
        </w:rPr>
        <w:t xml:space="preserve">. </w:t>
      </w:r>
      <w:r w:rsidR="00C97C8F" w:rsidRPr="00AE0213">
        <w:rPr>
          <w:rFonts w:ascii="Arial" w:eastAsia="Calibri" w:hAnsi="Arial" w:cs="Arial"/>
          <w:bCs/>
          <w:lang w:val="en-GB"/>
        </w:rPr>
        <w:t>The MIG registered amount for the project is R23 593 338.00 VAT Inclusive. The project has been implemented in two phases during 2016/17 and 2018/19 financial years.</w:t>
      </w:r>
    </w:p>
    <w:p w:rsidR="00C97C8F" w:rsidRPr="00AE0213" w:rsidRDefault="00C97C8F" w:rsidP="00C97C8F">
      <w:pPr>
        <w:spacing w:after="160" w:line="259" w:lineRule="auto"/>
        <w:ind w:left="284"/>
        <w:jc w:val="both"/>
        <w:rPr>
          <w:rFonts w:ascii="Arial" w:eastAsia="Calibri" w:hAnsi="Arial" w:cs="Arial"/>
          <w:bCs/>
          <w:u w:val="single"/>
          <w:lang w:val="en-GB"/>
        </w:rPr>
      </w:pPr>
      <w:r w:rsidRPr="00AE0213">
        <w:rPr>
          <w:rFonts w:ascii="Arial" w:eastAsia="Calibri" w:hAnsi="Arial" w:cs="Arial"/>
          <w:bCs/>
          <w:u w:val="single"/>
          <w:lang w:val="en-GB"/>
        </w:rPr>
        <w:t>Phase 1A</w:t>
      </w:r>
    </w:p>
    <w:p w:rsidR="00C97C8F" w:rsidRPr="00AE0213" w:rsidRDefault="00C97C8F" w:rsidP="00C97C8F">
      <w:pPr>
        <w:spacing w:after="160" w:line="259" w:lineRule="auto"/>
        <w:ind w:left="284"/>
        <w:jc w:val="both"/>
        <w:rPr>
          <w:rFonts w:ascii="Arial" w:eastAsia="Calibri" w:hAnsi="Arial" w:cs="Arial"/>
          <w:bCs/>
        </w:rPr>
      </w:pPr>
      <w:r w:rsidRPr="00AE0213">
        <w:rPr>
          <w:rFonts w:ascii="Arial" w:eastAsia="Calibri" w:hAnsi="Arial" w:cs="Arial"/>
          <w:bCs/>
          <w:lang w:val="en-GB"/>
        </w:rPr>
        <w:t xml:space="preserve">Entailed </w:t>
      </w:r>
      <w:r w:rsidRPr="00AE0213">
        <w:rPr>
          <w:rFonts w:ascii="Arial" w:eastAsia="Calibri" w:hAnsi="Arial" w:cs="Arial"/>
          <w:bCs/>
        </w:rPr>
        <w:t>600m of asphalt road in Laersdrift with concrete v-drain on one side of the road and kerbing on the other side, storm water culvert crossings including road furniture. The project was completed in the 2016/17 FY at a cost of R5 000 000.00 for both construction and professional fees.</w:t>
      </w:r>
    </w:p>
    <w:p w:rsidR="00C97C8F" w:rsidRPr="00AE0213" w:rsidRDefault="00C97C8F" w:rsidP="00C97C8F">
      <w:pPr>
        <w:spacing w:after="160" w:line="259" w:lineRule="auto"/>
        <w:ind w:left="284"/>
        <w:jc w:val="both"/>
        <w:rPr>
          <w:rFonts w:ascii="Arial" w:eastAsia="Calibri" w:hAnsi="Arial" w:cs="Arial"/>
          <w:bCs/>
          <w:u w:val="single"/>
        </w:rPr>
      </w:pPr>
      <w:r w:rsidRPr="00AE0213">
        <w:rPr>
          <w:rFonts w:ascii="Arial" w:eastAsia="Calibri" w:hAnsi="Arial" w:cs="Arial"/>
          <w:bCs/>
          <w:u w:val="single"/>
        </w:rPr>
        <w:t>Phase1B</w:t>
      </w:r>
    </w:p>
    <w:p w:rsidR="00C97C8F" w:rsidRPr="00AE0213" w:rsidRDefault="00C97C8F" w:rsidP="00C97C8F">
      <w:pPr>
        <w:spacing w:after="160" w:line="259" w:lineRule="auto"/>
        <w:ind w:left="284"/>
        <w:jc w:val="both"/>
        <w:rPr>
          <w:rFonts w:ascii="Arial" w:eastAsia="Calibri" w:hAnsi="Arial" w:cs="Arial"/>
          <w:bCs/>
        </w:rPr>
      </w:pPr>
      <w:r w:rsidRPr="00AE0213">
        <w:rPr>
          <w:rFonts w:ascii="Arial" w:eastAsia="Calibri" w:hAnsi="Arial" w:cs="Arial"/>
          <w:bCs/>
          <w:lang w:val="en-GB"/>
        </w:rPr>
        <w:t xml:space="preserve">Entails </w:t>
      </w:r>
      <w:r w:rsidRPr="00AE0213">
        <w:rPr>
          <w:rFonts w:ascii="Arial" w:eastAsia="Calibri" w:hAnsi="Arial" w:cs="Arial"/>
          <w:bCs/>
        </w:rPr>
        <w:t xml:space="preserve">1.62km of asphalt road in Laersdrift with concrete v-drain on one side of the road and kerbing on the other side, storm water culvert crossings including road furniture. This includes construction of a connection to the R555 provincial road as per SANRAL standards. The project commenced in the 2018/19 FY and overlapped to the 2019/20 FY at a cost of </w:t>
      </w:r>
      <w:r w:rsidRPr="00AE0213">
        <w:rPr>
          <w:rFonts w:ascii="Arial" w:eastAsia="Calibri" w:hAnsi="Arial" w:cs="Arial"/>
          <w:bCs/>
          <w:lang w:val="en-GB"/>
        </w:rPr>
        <w:t>R 13 692 298.31 VAT Inclusive (Both   Construction and Professional fees)</w:t>
      </w:r>
      <w:r w:rsidRPr="00AE0213">
        <w:rPr>
          <w:rFonts w:ascii="Arial" w:eastAsia="Calibri" w:hAnsi="Arial" w:cs="Arial"/>
          <w:bCs/>
        </w:rPr>
        <w:t xml:space="preserve"> in the 2018/19 FY and </w:t>
      </w:r>
      <w:r w:rsidRPr="00AE0213">
        <w:rPr>
          <w:rFonts w:ascii="Arial" w:eastAsia="Calibri" w:hAnsi="Arial" w:cs="Arial"/>
          <w:bCs/>
          <w:lang w:val="en-GB"/>
        </w:rPr>
        <w:t>R 3 083 323.78 VAT Inclusive (Both   Construction and Professional fees) to date. The current progress is 95% complete overall.</w:t>
      </w:r>
    </w:p>
    <w:p w:rsidR="00473236" w:rsidRPr="00AE0213" w:rsidRDefault="00473236" w:rsidP="00473236">
      <w:pPr>
        <w:jc w:val="both"/>
        <w:rPr>
          <w:rFonts w:ascii="Arial" w:eastAsiaTheme="minorHAnsi" w:hAnsi="Arial" w:cs="Arial"/>
          <w:color w:val="000000"/>
          <w:lang w:val="en-ZA"/>
        </w:rPr>
      </w:pPr>
    </w:p>
    <w:p w:rsidR="00473236" w:rsidRPr="00AE0213" w:rsidRDefault="00473236" w:rsidP="00473236">
      <w:pPr>
        <w:pStyle w:val="ListParagraph"/>
        <w:numPr>
          <w:ilvl w:val="0"/>
          <w:numId w:val="3"/>
        </w:numPr>
        <w:spacing w:after="160" w:line="254" w:lineRule="auto"/>
        <w:rPr>
          <w:rFonts w:ascii="Arial" w:eastAsiaTheme="minorHAnsi" w:hAnsi="Arial" w:cs="Arial"/>
        </w:rPr>
      </w:pPr>
      <w:r w:rsidRPr="00AE0213">
        <w:rPr>
          <w:rFonts w:ascii="Arial" w:eastAsiaTheme="minorHAnsi" w:hAnsi="Arial" w:cs="Arial"/>
          <w:color w:val="000000"/>
          <w:lang w:val="en-ZA"/>
        </w:rPr>
        <w:t>(i)</w:t>
      </w:r>
      <w:r w:rsidRPr="00AE0213">
        <w:rPr>
          <w:rFonts w:ascii="Arial" w:eastAsiaTheme="minorHAnsi" w:hAnsi="Arial" w:cs="Arial"/>
          <w:color w:val="000000"/>
          <w:lang w:val="en-ZA"/>
        </w:rPr>
        <w:tab/>
      </w:r>
      <w:r w:rsidR="001464CD" w:rsidRPr="00AE0213">
        <w:rPr>
          <w:rFonts w:ascii="Arial" w:hAnsi="Arial" w:cs="Arial"/>
        </w:rPr>
        <w:t xml:space="preserve">According to data </w:t>
      </w:r>
      <w:r w:rsidR="00C97C8F" w:rsidRPr="00AE0213">
        <w:rPr>
          <w:rFonts w:ascii="Arial" w:hAnsi="Arial" w:cs="Arial"/>
        </w:rPr>
        <w:t>received</w:t>
      </w:r>
      <w:r w:rsidR="001464CD" w:rsidRPr="00AE0213">
        <w:rPr>
          <w:rFonts w:ascii="Arial" w:eastAsiaTheme="minorHAnsi" w:hAnsi="Arial" w:cs="Arial"/>
          <w:color w:val="000000"/>
          <w:lang w:val="en-ZA"/>
        </w:rPr>
        <w:t xml:space="preserve">, this is a multiyear project </w:t>
      </w:r>
      <w:r w:rsidR="00C97C8F" w:rsidRPr="00AE0213">
        <w:rPr>
          <w:rFonts w:ascii="Arial" w:eastAsiaTheme="minorHAnsi" w:hAnsi="Arial" w:cs="Arial"/>
          <w:color w:val="000000"/>
          <w:lang w:val="en-ZA"/>
        </w:rPr>
        <w:t xml:space="preserve">still in progress and </w:t>
      </w:r>
      <w:r w:rsidR="001D2AF6" w:rsidRPr="00AE0213">
        <w:rPr>
          <w:rFonts w:ascii="Arial" w:eastAsiaTheme="minorHAnsi" w:hAnsi="Arial" w:cs="Arial"/>
          <w:color w:val="000000"/>
          <w:lang w:val="en-ZA"/>
        </w:rPr>
        <w:t xml:space="preserve">egistered for </w:t>
      </w:r>
      <w:r w:rsidR="001464CD" w:rsidRPr="00AE0213">
        <w:rPr>
          <w:rFonts w:ascii="Arial" w:hAnsi="Arial" w:cs="Arial"/>
          <w:color w:val="000000" w:themeColor="text1"/>
        </w:rPr>
        <w:t xml:space="preserve">R23 593 338 </w:t>
      </w:r>
      <w:r w:rsidR="001D2AF6" w:rsidRPr="00AE0213">
        <w:rPr>
          <w:rFonts w:ascii="Arial" w:hAnsi="Arial" w:cs="Arial"/>
          <w:color w:val="000000" w:themeColor="text1"/>
        </w:rPr>
        <w:t>million,</w:t>
      </w:r>
      <w:r w:rsidR="001464CD" w:rsidRPr="00AE0213">
        <w:rPr>
          <w:rFonts w:ascii="Arial" w:hAnsi="Arial" w:cs="Arial"/>
          <w:color w:val="000000" w:themeColor="text1"/>
        </w:rPr>
        <w:t xml:space="preserve"> of which </w:t>
      </w:r>
      <w:r w:rsidR="000F1E5A" w:rsidRPr="00AE0213">
        <w:rPr>
          <w:rFonts w:ascii="Arial" w:hAnsi="Arial" w:cs="Arial"/>
          <w:color w:val="000000" w:themeColor="text1"/>
        </w:rPr>
        <w:t>R16, 036, 210</w:t>
      </w:r>
      <w:r w:rsidR="001464CD" w:rsidRPr="00AE0213">
        <w:rPr>
          <w:rFonts w:ascii="Arial" w:hAnsi="Arial" w:cs="Arial"/>
          <w:color w:val="000000" w:themeColor="text1"/>
        </w:rPr>
        <w:t xml:space="preserve"> </w:t>
      </w:r>
      <w:r w:rsidR="001D2AF6" w:rsidRPr="00AE0213">
        <w:rPr>
          <w:rFonts w:ascii="Arial" w:hAnsi="Arial" w:cs="Arial"/>
          <w:color w:val="000000" w:themeColor="text1"/>
        </w:rPr>
        <w:t xml:space="preserve">million </w:t>
      </w:r>
      <w:r w:rsidR="001464CD" w:rsidRPr="00AE0213">
        <w:rPr>
          <w:rFonts w:ascii="Arial" w:hAnsi="Arial" w:cs="Arial"/>
          <w:color w:val="000000" w:themeColor="text1"/>
        </w:rPr>
        <w:t xml:space="preserve">was spent as at the end </w:t>
      </w:r>
      <w:r w:rsidR="000F1E5A" w:rsidRPr="00AE0213">
        <w:rPr>
          <w:rFonts w:ascii="Arial" w:hAnsi="Arial" w:cs="Arial"/>
          <w:color w:val="000000" w:themeColor="text1"/>
        </w:rPr>
        <w:t>of</w:t>
      </w:r>
      <w:r w:rsidR="001D2AF6" w:rsidRPr="00AE0213">
        <w:rPr>
          <w:rFonts w:ascii="Arial" w:hAnsi="Arial" w:cs="Arial"/>
          <w:color w:val="000000" w:themeColor="text1"/>
        </w:rPr>
        <w:t xml:space="preserve"> </w:t>
      </w:r>
      <w:r w:rsidR="001464CD" w:rsidRPr="00AE0213">
        <w:rPr>
          <w:rFonts w:ascii="Arial" w:hAnsi="Arial" w:cs="Arial"/>
          <w:color w:val="000000" w:themeColor="text1"/>
        </w:rPr>
        <w:t>15 May 2020.</w:t>
      </w:r>
    </w:p>
    <w:p w:rsidR="003528EB" w:rsidRPr="00AE0213" w:rsidRDefault="003528EB" w:rsidP="003528EB">
      <w:pPr>
        <w:pStyle w:val="ListParagraph"/>
        <w:spacing w:after="160" w:line="254" w:lineRule="auto"/>
        <w:ind w:left="360"/>
        <w:rPr>
          <w:rFonts w:ascii="Arial" w:eastAsiaTheme="minorHAnsi" w:hAnsi="Arial" w:cs="Arial"/>
        </w:rPr>
      </w:pPr>
    </w:p>
    <w:p w:rsidR="009F50B9" w:rsidRPr="00AE0213" w:rsidRDefault="009F50B9" w:rsidP="00D317CB">
      <w:pPr>
        <w:pStyle w:val="ListParagraph"/>
        <w:numPr>
          <w:ilvl w:val="0"/>
          <w:numId w:val="3"/>
        </w:numPr>
        <w:spacing w:after="160" w:line="259" w:lineRule="auto"/>
        <w:ind w:left="284"/>
        <w:jc w:val="both"/>
        <w:rPr>
          <w:rFonts w:ascii="Arial" w:eastAsia="Calibri" w:hAnsi="Arial" w:cs="Arial"/>
          <w:u w:val="single"/>
          <w:lang w:val="en-ZA"/>
        </w:rPr>
      </w:pPr>
      <w:r w:rsidRPr="00AE0213">
        <w:rPr>
          <w:rFonts w:ascii="Arial" w:eastAsiaTheme="minorHAnsi" w:hAnsi="Arial" w:cs="Arial"/>
        </w:rPr>
        <w:t xml:space="preserve"> </w:t>
      </w:r>
      <w:r w:rsidR="00473236" w:rsidRPr="00AE0213">
        <w:rPr>
          <w:rFonts w:ascii="Arial" w:eastAsiaTheme="minorHAnsi" w:hAnsi="Arial" w:cs="Arial"/>
        </w:rPr>
        <w:t>(i)</w:t>
      </w:r>
      <w:r w:rsidR="00473236" w:rsidRPr="00AE0213">
        <w:rPr>
          <w:rFonts w:ascii="Arial" w:eastAsiaTheme="minorHAnsi" w:hAnsi="Arial" w:cs="Arial"/>
        </w:rPr>
        <w:tab/>
      </w:r>
      <w:r w:rsidRPr="00AE0213">
        <w:rPr>
          <w:rFonts w:ascii="Arial" w:eastAsia="Calibri" w:hAnsi="Arial" w:cs="Arial"/>
          <w:u w:val="single"/>
          <w:lang w:val="en-ZA"/>
        </w:rPr>
        <w:t>Phase 1 A :</w:t>
      </w:r>
      <w:r w:rsidRPr="00AE0213">
        <w:rPr>
          <w:rFonts w:ascii="Arial" w:eastAsia="Calibri" w:hAnsi="Arial" w:cs="Arial"/>
          <w:lang w:val="en-ZA"/>
        </w:rPr>
        <w:t xml:space="preserve"> </w:t>
      </w:r>
      <w:r w:rsidRPr="00AE0213">
        <w:rPr>
          <w:rFonts w:ascii="Arial" w:eastAsia="Calibri" w:hAnsi="Arial" w:cs="Arial"/>
          <w:lang w:val="en-ZA"/>
        </w:rPr>
        <w:tab/>
        <w:t>Consulting Engineers: Dikgabo Consulting Engineers</w:t>
      </w:r>
    </w:p>
    <w:p w:rsidR="009F50B9" w:rsidRPr="00AE0213" w:rsidRDefault="009F50B9" w:rsidP="009F50B9">
      <w:pPr>
        <w:spacing w:after="160" w:line="259" w:lineRule="auto"/>
        <w:ind w:left="1724" w:firstLine="436"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>Main contractor:</w:t>
      </w:r>
      <w:r w:rsidRPr="00AE0213">
        <w:rPr>
          <w:rFonts w:ascii="Arial" w:eastAsia="Calibri" w:hAnsi="Arial" w:cs="Arial"/>
        </w:rPr>
        <w:t xml:space="preserve"> </w:t>
      </w:r>
      <w:r w:rsidRPr="00AE0213">
        <w:rPr>
          <w:rFonts w:ascii="Arial" w:eastAsia="Calibri" w:hAnsi="Arial" w:cs="Arial"/>
          <w:lang w:val="en-ZA"/>
        </w:rPr>
        <w:t>AL Mphago JV /HM Eyethu</w:t>
      </w:r>
    </w:p>
    <w:p w:rsidR="009F50B9" w:rsidRPr="00AE0213" w:rsidRDefault="009F50B9" w:rsidP="009F50B9">
      <w:pPr>
        <w:spacing w:after="160" w:line="259" w:lineRule="auto"/>
        <w:ind w:left="1724" w:firstLine="436"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 xml:space="preserve">Subcontractors: </w:t>
      </w:r>
    </w:p>
    <w:p w:rsidR="009F50B9" w:rsidRPr="00AE0213" w:rsidRDefault="009F50B9" w:rsidP="009F50B9">
      <w:pPr>
        <w:numPr>
          <w:ilvl w:val="0"/>
          <w:numId w:val="6"/>
        </w:numPr>
        <w:spacing w:after="160" w:line="259" w:lineRule="auto"/>
        <w:ind w:left="284" w:firstLine="1876"/>
        <w:contextualSpacing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>Matlapeng Mahuma Construction</w:t>
      </w:r>
    </w:p>
    <w:p w:rsidR="009F50B9" w:rsidRPr="00AE0213" w:rsidRDefault="009F50B9" w:rsidP="009F50B9">
      <w:pPr>
        <w:numPr>
          <w:ilvl w:val="0"/>
          <w:numId w:val="6"/>
        </w:numPr>
        <w:spacing w:after="160" w:line="259" w:lineRule="auto"/>
        <w:ind w:left="284" w:firstLine="1876"/>
        <w:contextualSpacing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>BJM Transport</w:t>
      </w:r>
    </w:p>
    <w:p w:rsidR="009F50B9" w:rsidRPr="00AE0213" w:rsidRDefault="009F50B9" w:rsidP="009F50B9">
      <w:pPr>
        <w:numPr>
          <w:ilvl w:val="0"/>
          <w:numId w:val="6"/>
        </w:numPr>
        <w:spacing w:after="160" w:line="259" w:lineRule="auto"/>
        <w:ind w:left="284" w:firstLine="1876"/>
        <w:contextualSpacing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>Phehli Trading Enterprise (Pty)Ltd</w:t>
      </w:r>
    </w:p>
    <w:p w:rsidR="009F50B9" w:rsidRPr="00AE0213" w:rsidRDefault="009F50B9" w:rsidP="009F50B9">
      <w:pPr>
        <w:numPr>
          <w:ilvl w:val="0"/>
          <w:numId w:val="6"/>
        </w:numPr>
        <w:spacing w:after="160" w:line="259" w:lineRule="auto"/>
        <w:ind w:left="284" w:firstLine="1876"/>
        <w:contextualSpacing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>Marula Tubatse</w:t>
      </w:r>
    </w:p>
    <w:p w:rsidR="009F50B9" w:rsidRPr="00AE0213" w:rsidRDefault="009F50B9" w:rsidP="009F50B9">
      <w:pPr>
        <w:spacing w:after="160" w:line="259" w:lineRule="auto"/>
        <w:ind w:left="284"/>
        <w:contextualSpacing/>
        <w:jc w:val="both"/>
        <w:rPr>
          <w:rFonts w:ascii="Arial" w:eastAsia="Calibri" w:hAnsi="Arial" w:cs="Arial"/>
          <w:lang w:val="en-ZA"/>
        </w:rPr>
      </w:pPr>
    </w:p>
    <w:p w:rsidR="009F50B9" w:rsidRPr="00AE0213" w:rsidRDefault="009F50B9" w:rsidP="009F50B9">
      <w:pPr>
        <w:spacing w:after="160" w:line="259" w:lineRule="auto"/>
        <w:ind w:left="284" w:firstLine="436"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u w:val="single"/>
          <w:lang w:val="en-ZA"/>
        </w:rPr>
        <w:t>Phase 2B:</w:t>
      </w:r>
      <w:r w:rsidRPr="00AE0213">
        <w:rPr>
          <w:rFonts w:ascii="Arial" w:eastAsia="Calibri" w:hAnsi="Arial" w:cs="Arial"/>
          <w:lang w:val="en-ZA"/>
        </w:rPr>
        <w:tab/>
        <w:t>Consulting Engineers: Dikgabo Consulting Engineers</w:t>
      </w:r>
    </w:p>
    <w:p w:rsidR="009F50B9" w:rsidRPr="00AE0213" w:rsidRDefault="009F50B9" w:rsidP="009F50B9">
      <w:pPr>
        <w:spacing w:after="160" w:line="259" w:lineRule="auto"/>
        <w:ind w:left="1724" w:firstLine="436"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>Main contractor:</w:t>
      </w:r>
      <w:r w:rsidRPr="00AE0213">
        <w:rPr>
          <w:rFonts w:ascii="Arial" w:eastAsia="Calibri" w:hAnsi="Arial" w:cs="Arial"/>
        </w:rPr>
        <w:t xml:space="preserve"> </w:t>
      </w:r>
      <w:r w:rsidRPr="00AE0213">
        <w:rPr>
          <w:rFonts w:ascii="Arial" w:eastAsia="Calibri" w:hAnsi="Arial" w:cs="Arial"/>
          <w:bCs/>
          <w:lang w:val="en-GB"/>
        </w:rPr>
        <w:t>Mothage Phadima Construction</w:t>
      </w:r>
    </w:p>
    <w:p w:rsidR="009F50B9" w:rsidRPr="00AE0213" w:rsidRDefault="009F50B9" w:rsidP="009F50B9">
      <w:pPr>
        <w:spacing w:after="160" w:line="259" w:lineRule="auto"/>
        <w:ind w:left="1724" w:firstLine="436"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 xml:space="preserve">Subcontractors: </w:t>
      </w:r>
    </w:p>
    <w:p w:rsidR="009F50B9" w:rsidRPr="00AE0213" w:rsidRDefault="009F50B9" w:rsidP="009F50B9">
      <w:pPr>
        <w:pStyle w:val="ListParagraph"/>
        <w:numPr>
          <w:ilvl w:val="0"/>
          <w:numId w:val="8"/>
        </w:numPr>
        <w:spacing w:after="160" w:line="259" w:lineRule="auto"/>
        <w:ind w:left="2880" w:hanging="720"/>
        <w:jc w:val="both"/>
        <w:rPr>
          <w:rFonts w:ascii="Arial" w:eastAsia="Calibri" w:hAnsi="Arial" w:cs="Arial"/>
          <w:lang w:val="en-ZA"/>
        </w:rPr>
      </w:pPr>
      <w:r w:rsidRPr="00AE0213">
        <w:rPr>
          <w:rFonts w:ascii="Arial" w:eastAsia="Calibri" w:hAnsi="Arial" w:cs="Arial"/>
          <w:lang w:val="en-ZA"/>
        </w:rPr>
        <w:t>Ndlamama Transport and Projects</w:t>
      </w:r>
    </w:p>
    <w:p w:rsidR="00CB45C8" w:rsidRPr="00AE0213" w:rsidRDefault="003528EB" w:rsidP="00CB45C8">
      <w:pPr>
        <w:pStyle w:val="ListParagraph"/>
        <w:numPr>
          <w:ilvl w:val="0"/>
          <w:numId w:val="3"/>
        </w:numPr>
        <w:spacing w:after="160" w:line="254" w:lineRule="auto"/>
        <w:rPr>
          <w:rFonts w:ascii="Arial" w:eastAsiaTheme="minorHAnsi" w:hAnsi="Arial" w:cs="Arial"/>
        </w:rPr>
      </w:pPr>
      <w:r w:rsidRPr="00AE0213">
        <w:rPr>
          <w:rFonts w:ascii="Arial" w:hAnsi="Arial" w:cs="Arial"/>
        </w:rPr>
        <w:t xml:space="preserve">According to the </w:t>
      </w:r>
      <w:r w:rsidR="000F1E5A" w:rsidRPr="00AE0213">
        <w:rPr>
          <w:rFonts w:ascii="Arial" w:hAnsi="Arial" w:cs="Arial"/>
        </w:rPr>
        <w:t xml:space="preserve">data extracted from </w:t>
      </w:r>
      <w:r w:rsidRPr="00AE0213">
        <w:rPr>
          <w:rFonts w:ascii="Arial" w:hAnsi="Arial" w:cs="Arial"/>
        </w:rPr>
        <w:t xml:space="preserve">Expanded Public Works Project (EPWP) </w:t>
      </w:r>
      <w:r w:rsidR="000F1E5A" w:rsidRPr="00AE0213">
        <w:rPr>
          <w:rFonts w:ascii="Arial" w:hAnsi="Arial" w:cs="Arial"/>
        </w:rPr>
        <w:t>office</w:t>
      </w:r>
      <w:r w:rsidR="001464CD" w:rsidRPr="00AE0213">
        <w:rPr>
          <w:rFonts w:ascii="Arial" w:hAnsi="Arial" w:cs="Arial"/>
        </w:rPr>
        <w:t>:</w:t>
      </w:r>
    </w:p>
    <w:p w:rsidR="00CB45C8" w:rsidRPr="00AE0213" w:rsidRDefault="00CB45C8" w:rsidP="00CB45C8">
      <w:pPr>
        <w:pStyle w:val="ListParagraph"/>
        <w:numPr>
          <w:ilvl w:val="1"/>
          <w:numId w:val="3"/>
        </w:numPr>
        <w:spacing w:after="160" w:line="254" w:lineRule="auto"/>
        <w:ind w:left="720"/>
        <w:rPr>
          <w:rFonts w:ascii="Arial" w:eastAsiaTheme="minorHAnsi" w:hAnsi="Arial" w:cs="Arial"/>
        </w:rPr>
      </w:pPr>
      <w:r w:rsidRPr="00AE0213">
        <w:rPr>
          <w:rFonts w:ascii="Arial" w:hAnsi="Arial" w:cs="Arial"/>
        </w:rPr>
        <w:lastRenderedPageBreak/>
        <w:t>Two (2) Full Time Equivalent Jobs (FTE) was created for the 2018/2019, the breakdown being eleven (1</w:t>
      </w:r>
      <w:r w:rsidR="003528EB" w:rsidRPr="00AE0213">
        <w:rPr>
          <w:rFonts w:ascii="Arial" w:hAnsi="Arial" w:cs="Arial"/>
        </w:rPr>
        <w:t>1</w:t>
      </w:r>
      <w:r w:rsidRPr="00AE0213">
        <w:rPr>
          <w:rFonts w:ascii="Arial" w:hAnsi="Arial" w:cs="Arial"/>
        </w:rPr>
        <w:t>)</w:t>
      </w:r>
      <w:r w:rsidR="003528EB" w:rsidRPr="00AE0213">
        <w:rPr>
          <w:rFonts w:ascii="Arial" w:hAnsi="Arial" w:cs="Arial"/>
        </w:rPr>
        <w:t xml:space="preserve"> Job Opportunities</w:t>
      </w:r>
      <w:r w:rsidR="00506FD8" w:rsidRPr="00AE0213">
        <w:rPr>
          <w:rFonts w:ascii="Arial" w:hAnsi="Arial" w:cs="Arial"/>
        </w:rPr>
        <w:t>,</w:t>
      </w:r>
      <w:r w:rsidR="003528EB" w:rsidRPr="00AE0213">
        <w:rPr>
          <w:rFonts w:ascii="Arial" w:hAnsi="Arial" w:cs="Arial"/>
        </w:rPr>
        <w:t xml:space="preserve"> </w:t>
      </w:r>
      <w:r w:rsidR="006565BF" w:rsidRPr="00AE0213">
        <w:rPr>
          <w:rFonts w:ascii="Arial" w:hAnsi="Arial" w:cs="Arial"/>
        </w:rPr>
        <w:t xml:space="preserve">of which </w:t>
      </w:r>
      <w:r w:rsidRPr="00AE0213">
        <w:rPr>
          <w:rFonts w:ascii="Arial" w:hAnsi="Arial" w:cs="Arial"/>
        </w:rPr>
        <w:t>six (</w:t>
      </w:r>
      <w:r w:rsidR="006565BF" w:rsidRPr="00AE0213">
        <w:rPr>
          <w:rFonts w:ascii="Arial" w:hAnsi="Arial" w:cs="Arial"/>
        </w:rPr>
        <w:t>6</w:t>
      </w:r>
      <w:r w:rsidRPr="00AE0213">
        <w:rPr>
          <w:rFonts w:ascii="Arial" w:hAnsi="Arial" w:cs="Arial"/>
        </w:rPr>
        <w:t>)</w:t>
      </w:r>
      <w:r w:rsidR="006565BF" w:rsidRPr="00AE0213">
        <w:rPr>
          <w:rFonts w:ascii="Arial" w:hAnsi="Arial" w:cs="Arial"/>
        </w:rPr>
        <w:t xml:space="preserve"> </w:t>
      </w:r>
      <w:r w:rsidRPr="00AE0213">
        <w:rPr>
          <w:rFonts w:ascii="Arial" w:hAnsi="Arial" w:cs="Arial"/>
        </w:rPr>
        <w:t xml:space="preserve">job opportunities </w:t>
      </w:r>
      <w:r w:rsidR="006565BF" w:rsidRPr="00AE0213">
        <w:rPr>
          <w:rFonts w:ascii="Arial" w:hAnsi="Arial" w:cs="Arial"/>
        </w:rPr>
        <w:t xml:space="preserve">were </w:t>
      </w:r>
      <w:r w:rsidRPr="00AE0213">
        <w:rPr>
          <w:rFonts w:ascii="Arial" w:hAnsi="Arial" w:cs="Arial"/>
        </w:rPr>
        <w:t xml:space="preserve">for </w:t>
      </w:r>
      <w:r w:rsidR="006565BF" w:rsidRPr="00AE0213">
        <w:rPr>
          <w:rFonts w:ascii="Arial" w:hAnsi="Arial" w:cs="Arial"/>
        </w:rPr>
        <w:t xml:space="preserve">women and </w:t>
      </w:r>
      <w:r w:rsidRPr="00AE0213">
        <w:rPr>
          <w:rFonts w:ascii="Arial" w:hAnsi="Arial" w:cs="Arial"/>
        </w:rPr>
        <w:t>nine (</w:t>
      </w:r>
      <w:r w:rsidR="006565BF" w:rsidRPr="00AE0213">
        <w:rPr>
          <w:rFonts w:ascii="Arial" w:hAnsi="Arial" w:cs="Arial"/>
        </w:rPr>
        <w:t>9</w:t>
      </w:r>
      <w:r w:rsidRPr="00AE0213">
        <w:rPr>
          <w:rFonts w:ascii="Arial" w:hAnsi="Arial" w:cs="Arial"/>
        </w:rPr>
        <w:t>)</w:t>
      </w:r>
      <w:r w:rsidR="006565BF" w:rsidRPr="00AE0213">
        <w:rPr>
          <w:rFonts w:ascii="Arial" w:hAnsi="Arial" w:cs="Arial"/>
        </w:rPr>
        <w:t xml:space="preserve"> </w:t>
      </w:r>
      <w:r w:rsidRPr="00AE0213">
        <w:rPr>
          <w:rFonts w:ascii="Arial" w:hAnsi="Arial" w:cs="Arial"/>
        </w:rPr>
        <w:t xml:space="preserve">job opportunities </w:t>
      </w:r>
      <w:r w:rsidR="006565BF" w:rsidRPr="00AE0213">
        <w:rPr>
          <w:rFonts w:ascii="Arial" w:hAnsi="Arial" w:cs="Arial"/>
        </w:rPr>
        <w:t>were youth</w:t>
      </w:r>
      <w:r w:rsidR="003528EB" w:rsidRPr="00AE0213">
        <w:rPr>
          <w:rFonts w:ascii="Arial" w:hAnsi="Arial" w:cs="Arial"/>
        </w:rPr>
        <w:t>.</w:t>
      </w:r>
      <w:r w:rsidRPr="00AE0213">
        <w:rPr>
          <w:rFonts w:ascii="Arial" w:hAnsi="Arial" w:cs="Arial"/>
        </w:rPr>
        <w:t xml:space="preserve"> </w:t>
      </w:r>
    </w:p>
    <w:p w:rsidR="000F1E5A" w:rsidRPr="00AE0213" w:rsidRDefault="00CB45C8" w:rsidP="00CB45C8">
      <w:pPr>
        <w:pStyle w:val="ListParagraph"/>
        <w:numPr>
          <w:ilvl w:val="1"/>
          <w:numId w:val="3"/>
        </w:numPr>
        <w:spacing w:after="160" w:line="254" w:lineRule="auto"/>
        <w:ind w:left="720"/>
        <w:rPr>
          <w:rFonts w:ascii="Arial" w:eastAsiaTheme="minorHAnsi" w:hAnsi="Arial" w:cs="Arial"/>
        </w:rPr>
      </w:pPr>
      <w:r w:rsidRPr="00AE0213">
        <w:rPr>
          <w:rFonts w:ascii="Arial" w:hAnsi="Arial" w:cs="Arial"/>
        </w:rPr>
        <w:t>During the 2019/2020, it was reported nine (9) Full Time Equivalent Jobs (FTE) was created</w:t>
      </w:r>
      <w:r w:rsidR="00506FD8" w:rsidRPr="00AE0213">
        <w:rPr>
          <w:rFonts w:ascii="Arial" w:hAnsi="Arial" w:cs="Arial"/>
        </w:rPr>
        <w:t>,</w:t>
      </w:r>
      <w:r w:rsidRPr="00AE0213">
        <w:rPr>
          <w:rFonts w:ascii="Arial" w:hAnsi="Arial" w:cs="Arial"/>
        </w:rPr>
        <w:t xml:space="preserve"> the breakdown being twenty nine (29) Job Opportunities</w:t>
      </w:r>
      <w:r w:rsidR="00506FD8" w:rsidRPr="00AE0213">
        <w:rPr>
          <w:rFonts w:ascii="Arial" w:hAnsi="Arial" w:cs="Arial"/>
        </w:rPr>
        <w:t>,</w:t>
      </w:r>
      <w:r w:rsidRPr="00AE0213">
        <w:rPr>
          <w:rFonts w:ascii="Arial" w:hAnsi="Arial" w:cs="Arial"/>
        </w:rPr>
        <w:t xml:space="preserve"> of which nine (9) job opportunities were for women and twenty nine(26) job opportunities were youth.</w:t>
      </w:r>
    </w:p>
    <w:p w:rsidR="00473236" w:rsidRPr="00CB45C8" w:rsidRDefault="000F1E5A" w:rsidP="00CB45C8">
      <w:pPr>
        <w:pStyle w:val="ListParagraph"/>
        <w:numPr>
          <w:ilvl w:val="1"/>
          <w:numId w:val="3"/>
        </w:numPr>
        <w:spacing w:after="160" w:line="254" w:lineRule="auto"/>
        <w:ind w:left="720"/>
        <w:rPr>
          <w:rFonts w:eastAsiaTheme="minorHAnsi"/>
        </w:rPr>
      </w:pPr>
      <w:r w:rsidRPr="00AE0213">
        <w:rPr>
          <w:rFonts w:ascii="Arial" w:hAnsi="Arial" w:cs="Arial"/>
        </w:rPr>
        <w:t>No data is currently available for the 2020/2021 financial year.</w:t>
      </w:r>
      <w:r>
        <w:t xml:space="preserve"> </w:t>
      </w:r>
      <w:r w:rsidR="00473236" w:rsidRPr="00CB45C8">
        <w:rPr>
          <w:rFonts w:ascii="Arial" w:eastAsiaTheme="minorHAnsi" w:hAnsi="Arial" w:cs="Arial"/>
          <w:color w:val="000000"/>
          <w:sz w:val="20"/>
          <w:szCs w:val="20"/>
          <w:lang w:val="en-ZA"/>
        </w:rPr>
        <w:br w:type="page"/>
      </w:r>
    </w:p>
    <w:sectPr w:rsidR="00473236" w:rsidRPr="00CB45C8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57" w:rsidRDefault="004C1657" w:rsidP="00DB1508">
      <w:pPr>
        <w:spacing w:after="0" w:line="240" w:lineRule="auto"/>
      </w:pPr>
      <w:r>
        <w:separator/>
      </w:r>
    </w:p>
  </w:endnote>
  <w:endnote w:type="continuationSeparator" w:id="0">
    <w:p w:rsidR="004C1657" w:rsidRDefault="004C165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57" w:rsidRDefault="004C1657" w:rsidP="00DB1508">
      <w:pPr>
        <w:spacing w:after="0" w:line="240" w:lineRule="auto"/>
      </w:pPr>
      <w:r>
        <w:separator/>
      </w:r>
    </w:p>
  </w:footnote>
  <w:footnote w:type="continuationSeparator" w:id="0">
    <w:p w:rsidR="004C1657" w:rsidRDefault="004C165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3626"/>
    <w:multiLevelType w:val="hybridMultilevel"/>
    <w:tmpl w:val="290E7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D4F6A"/>
    <w:multiLevelType w:val="hybridMultilevel"/>
    <w:tmpl w:val="511AA42A"/>
    <w:lvl w:ilvl="0" w:tplc="546C1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5B50E4"/>
    <w:multiLevelType w:val="hybridMultilevel"/>
    <w:tmpl w:val="05DE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726B16"/>
    <w:multiLevelType w:val="hybridMultilevel"/>
    <w:tmpl w:val="D2E084E4"/>
    <w:lvl w:ilvl="0" w:tplc="0409000F">
      <w:start w:val="1"/>
      <w:numFmt w:val="decimal"/>
      <w:lvlText w:val="%1."/>
      <w:lvlJc w:val="left"/>
      <w:pPr>
        <w:ind w:left="2464" w:hanging="360"/>
      </w:p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5" w15:restartNumberingAfterBreak="0">
    <w:nsid w:val="632264F1"/>
    <w:multiLevelType w:val="hybridMultilevel"/>
    <w:tmpl w:val="7B54C20C"/>
    <w:lvl w:ilvl="0" w:tplc="A13859E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C53F9"/>
    <w:multiLevelType w:val="hybridMultilevel"/>
    <w:tmpl w:val="6796438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59AC"/>
    <w:rsid w:val="00085D29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1E5A"/>
    <w:rsid w:val="000F29A6"/>
    <w:rsid w:val="000F6E10"/>
    <w:rsid w:val="000F76BD"/>
    <w:rsid w:val="001004FE"/>
    <w:rsid w:val="00103F9A"/>
    <w:rsid w:val="00110D85"/>
    <w:rsid w:val="00112D2B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64CD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2AF6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0591"/>
    <w:rsid w:val="002422DA"/>
    <w:rsid w:val="00243B4D"/>
    <w:rsid w:val="00244F98"/>
    <w:rsid w:val="00247ECC"/>
    <w:rsid w:val="00251BC9"/>
    <w:rsid w:val="0025261D"/>
    <w:rsid w:val="00252704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347E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0AC4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717"/>
    <w:rsid w:val="003528EB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20EE"/>
    <w:rsid w:val="003E3585"/>
    <w:rsid w:val="003E5612"/>
    <w:rsid w:val="003E601C"/>
    <w:rsid w:val="003E6E9C"/>
    <w:rsid w:val="003E78AA"/>
    <w:rsid w:val="003F1446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3236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1657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3BF2"/>
    <w:rsid w:val="004F4DBA"/>
    <w:rsid w:val="004F50AB"/>
    <w:rsid w:val="004F5213"/>
    <w:rsid w:val="004F55AD"/>
    <w:rsid w:val="004F7B4C"/>
    <w:rsid w:val="005008C7"/>
    <w:rsid w:val="00506FD8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A2606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565BF"/>
    <w:rsid w:val="0066453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5C4D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53C7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619"/>
    <w:rsid w:val="00941DB4"/>
    <w:rsid w:val="00942F9D"/>
    <w:rsid w:val="00943540"/>
    <w:rsid w:val="00945835"/>
    <w:rsid w:val="00952B5C"/>
    <w:rsid w:val="009539AF"/>
    <w:rsid w:val="00956D5A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8620F"/>
    <w:rsid w:val="00986A64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D246A"/>
    <w:rsid w:val="009E3098"/>
    <w:rsid w:val="009F106B"/>
    <w:rsid w:val="009F3B4B"/>
    <w:rsid w:val="009F50B9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599B"/>
    <w:rsid w:val="00AD6B5D"/>
    <w:rsid w:val="00AE0213"/>
    <w:rsid w:val="00AE0590"/>
    <w:rsid w:val="00AE0CFC"/>
    <w:rsid w:val="00AE290B"/>
    <w:rsid w:val="00AE4D2A"/>
    <w:rsid w:val="00AE4F51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08D2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17872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97C8F"/>
    <w:rsid w:val="00CA3593"/>
    <w:rsid w:val="00CB0F5B"/>
    <w:rsid w:val="00CB3739"/>
    <w:rsid w:val="00CB45C8"/>
    <w:rsid w:val="00CB5EC8"/>
    <w:rsid w:val="00CB6278"/>
    <w:rsid w:val="00CB640B"/>
    <w:rsid w:val="00CC164A"/>
    <w:rsid w:val="00CC3B34"/>
    <w:rsid w:val="00CC5495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34FB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196"/>
    <w:rsid w:val="00EA0743"/>
    <w:rsid w:val="00EA1EF4"/>
    <w:rsid w:val="00EA56B4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110A"/>
    <w:rsid w:val="00F920A1"/>
    <w:rsid w:val="00F930A1"/>
    <w:rsid w:val="00F9393B"/>
    <w:rsid w:val="00FA3CC6"/>
    <w:rsid w:val="00FA6022"/>
    <w:rsid w:val="00FB09F5"/>
    <w:rsid w:val="00FB4378"/>
    <w:rsid w:val="00FC58FE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AE615F-770B-443B-88E2-D4E0B85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  <w:style w:type="paragraph" w:customStyle="1" w:styleId="Default">
    <w:name w:val="Default"/>
    <w:rsid w:val="005A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rmalWeb">
    <w:name w:val="Normal (Web)"/>
    <w:basedOn w:val="Normal"/>
    <w:uiPriority w:val="99"/>
    <w:semiHidden/>
    <w:unhideWhenUsed/>
    <w:rsid w:val="004F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3">
    <w:name w:val="g3"/>
    <w:basedOn w:val="DefaultParagraphFont"/>
    <w:rsid w:val="00956D5A"/>
  </w:style>
  <w:style w:type="character" w:customStyle="1" w:styleId="groupwisereplyheader">
    <w:name w:val="groupwisereplyheader"/>
    <w:basedOn w:val="DefaultParagraphFont"/>
    <w:rsid w:val="00CC5495"/>
  </w:style>
  <w:style w:type="paragraph" w:customStyle="1" w:styleId="xmsonormal">
    <w:name w:val="xmsonormal"/>
    <w:basedOn w:val="Normal"/>
    <w:rsid w:val="00CC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0"/>
    <w:basedOn w:val="Normal"/>
    <w:rsid w:val="00CC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al"/>
    <w:rsid w:val="00CC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address">
    <w:name w:val="msoaddress"/>
    <w:rsid w:val="00C97C8F"/>
    <w:pPr>
      <w:spacing w:after="0" w:line="273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69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4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6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51878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376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28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4619-9C90-4119-ACFF-4FBD9503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2019-11-14T08:02:00Z</cp:lastPrinted>
  <dcterms:created xsi:type="dcterms:W3CDTF">2020-06-11T16:03:00Z</dcterms:created>
  <dcterms:modified xsi:type="dcterms:W3CDTF">2020-06-11T16:03:00Z</dcterms:modified>
</cp:coreProperties>
</file>