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817466">
        <w:rPr>
          <w:rFonts w:ascii="Arial" w:hAnsi="Arial" w:cs="Arial"/>
          <w:b/>
          <w:sz w:val="22"/>
          <w:szCs w:val="22"/>
        </w:rPr>
        <w:t>ASSEMBY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7D730F" w:rsidRDefault="00647EF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7D730F" w:rsidRPr="007D730F">
        <w:rPr>
          <w:rFonts w:ascii="Arial" w:hAnsi="Arial" w:cs="Arial"/>
          <w:b/>
          <w:sz w:val="22"/>
          <w:szCs w:val="22"/>
        </w:rPr>
        <w:t>578</w:t>
      </w:r>
      <w:r w:rsidR="00AD00CE" w:rsidRPr="007D730F">
        <w:rPr>
          <w:rFonts w:ascii="Arial" w:hAnsi="Arial" w:cs="Arial"/>
          <w:b/>
          <w:sz w:val="22"/>
          <w:szCs w:val="22"/>
        </w:rPr>
        <w:t xml:space="preserve"> [</w:t>
      </w:r>
      <w:r w:rsidR="00817466">
        <w:rPr>
          <w:rFonts w:ascii="Arial" w:hAnsi="Arial" w:cs="Arial"/>
          <w:b/>
          <w:sz w:val="22"/>
          <w:szCs w:val="22"/>
        </w:rPr>
        <w:t>N</w:t>
      </w:r>
      <w:r w:rsidR="00AD00CE" w:rsidRPr="007D730F">
        <w:rPr>
          <w:rFonts w:ascii="Arial" w:hAnsi="Arial" w:cs="Arial"/>
          <w:b/>
          <w:sz w:val="22"/>
          <w:szCs w:val="22"/>
        </w:rPr>
        <w:t>W</w:t>
      </w:r>
      <w:r w:rsidR="007D730F" w:rsidRPr="007D730F">
        <w:rPr>
          <w:rFonts w:ascii="Arial" w:hAnsi="Arial" w:cs="Arial"/>
          <w:b/>
          <w:sz w:val="22"/>
          <w:szCs w:val="22"/>
        </w:rPr>
        <w:t>684</w:t>
      </w:r>
      <w:r w:rsidR="00AD00CE" w:rsidRPr="007D730F">
        <w:rPr>
          <w:rFonts w:ascii="Arial" w:hAnsi="Arial" w:cs="Arial"/>
          <w:b/>
          <w:sz w:val="22"/>
          <w:szCs w:val="22"/>
        </w:rPr>
        <w:t>E]</w:t>
      </w:r>
    </w:p>
    <w:p w:rsidR="00C312EA" w:rsidRPr="007D730F" w:rsidRDefault="00BD31C6" w:rsidP="001B0917">
      <w:pPr>
        <w:tabs>
          <w:tab w:val="left" w:pos="432"/>
          <w:tab w:val="left" w:pos="864"/>
        </w:tabs>
        <w:spacing w:line="276" w:lineRule="auto"/>
        <w:jc w:val="center"/>
        <w:rPr>
          <w:rFonts w:ascii="Arial" w:hAnsi="Arial" w:cs="Arial"/>
          <w:b/>
          <w:sz w:val="22"/>
          <w:szCs w:val="22"/>
        </w:rPr>
      </w:pPr>
      <w:r w:rsidRPr="007D730F">
        <w:rPr>
          <w:rFonts w:ascii="Arial" w:hAnsi="Arial" w:cs="Arial"/>
          <w:b/>
          <w:sz w:val="22"/>
          <w:szCs w:val="22"/>
        </w:rPr>
        <w:t xml:space="preserve">DATE OF PUBLICATION: </w:t>
      </w:r>
      <w:r w:rsidR="007D730F" w:rsidRPr="007D730F">
        <w:rPr>
          <w:rFonts w:ascii="Arial" w:hAnsi="Arial" w:cs="Arial"/>
          <w:b/>
          <w:sz w:val="22"/>
          <w:szCs w:val="22"/>
        </w:rPr>
        <w:t>8 APRIL 2016</w:t>
      </w:r>
    </w:p>
    <w:p w:rsidR="007D730F" w:rsidRPr="007D730F" w:rsidRDefault="007D730F" w:rsidP="007D730F">
      <w:pPr>
        <w:spacing w:before="100" w:beforeAutospacing="1" w:after="100" w:afterAutospacing="1" w:line="276" w:lineRule="auto"/>
        <w:ind w:left="851" w:hanging="709"/>
        <w:jc w:val="both"/>
        <w:rPr>
          <w:rFonts w:ascii="Arial" w:eastAsia="Calibri" w:hAnsi="Arial" w:cs="Arial"/>
          <w:b/>
          <w:bCs/>
          <w:sz w:val="22"/>
          <w:szCs w:val="22"/>
          <w:lang w:val="en-ZA"/>
        </w:rPr>
      </w:pPr>
      <w:r w:rsidRPr="007D730F">
        <w:rPr>
          <w:rFonts w:ascii="Arial" w:eastAsia="Calibri" w:hAnsi="Arial" w:cs="Arial"/>
          <w:b/>
          <w:bCs/>
          <w:sz w:val="22"/>
          <w:szCs w:val="22"/>
          <w:lang w:val="en-ZA"/>
        </w:rPr>
        <w:t xml:space="preserve">578.     Ms N I </w:t>
      </w:r>
      <w:proofErr w:type="spellStart"/>
      <w:r w:rsidRPr="007D730F">
        <w:rPr>
          <w:rFonts w:ascii="Arial" w:eastAsia="Calibri" w:hAnsi="Arial" w:cs="Arial"/>
          <w:b/>
          <w:bCs/>
          <w:sz w:val="22"/>
          <w:szCs w:val="22"/>
          <w:lang w:val="en-ZA"/>
        </w:rPr>
        <w:t>Tarabella</w:t>
      </w:r>
      <w:proofErr w:type="spellEnd"/>
      <w:r w:rsidRPr="007D730F">
        <w:rPr>
          <w:rFonts w:ascii="Arial" w:eastAsia="Calibri" w:hAnsi="Arial" w:cs="Arial"/>
          <w:b/>
          <w:bCs/>
          <w:sz w:val="22"/>
          <w:szCs w:val="22"/>
          <w:lang w:val="en-ZA"/>
        </w:rPr>
        <w:t xml:space="preserve"> </w:t>
      </w:r>
      <w:proofErr w:type="spellStart"/>
      <w:r w:rsidRPr="007D730F">
        <w:rPr>
          <w:rFonts w:ascii="Arial" w:eastAsia="Calibri" w:hAnsi="Arial" w:cs="Arial"/>
          <w:b/>
          <w:bCs/>
          <w:sz w:val="22"/>
          <w:szCs w:val="22"/>
          <w:lang w:val="en-ZA"/>
        </w:rPr>
        <w:t>Marchesi</w:t>
      </w:r>
      <w:proofErr w:type="spellEnd"/>
      <w:r w:rsidRPr="007D730F">
        <w:rPr>
          <w:rFonts w:ascii="Arial" w:eastAsia="Calibri" w:hAnsi="Arial" w:cs="Arial"/>
          <w:b/>
          <w:bCs/>
          <w:sz w:val="22"/>
          <w:szCs w:val="22"/>
          <w:lang w:val="en-ZA"/>
        </w:rPr>
        <w:t xml:space="preserve"> (DA) to ask the Minister </w:t>
      </w:r>
    </w:p>
    <w:p w:rsidR="007D730F" w:rsidRDefault="007D730F" w:rsidP="007D730F">
      <w:pPr>
        <w:spacing w:before="100" w:beforeAutospacing="1" w:after="100" w:afterAutospacing="1" w:line="276" w:lineRule="auto"/>
        <w:ind w:left="851"/>
        <w:jc w:val="both"/>
        <w:rPr>
          <w:rFonts w:ascii="Arial" w:eastAsia="Calibri" w:hAnsi="Arial" w:cs="Arial"/>
          <w:sz w:val="22"/>
          <w:szCs w:val="22"/>
          <w:lang w:val="en-ZA"/>
        </w:rPr>
      </w:pPr>
      <w:r w:rsidRPr="007D730F">
        <w:rPr>
          <w:rFonts w:ascii="Arial" w:eastAsia="Calibri" w:hAnsi="Arial" w:cs="Arial"/>
          <w:color w:val="000000"/>
          <w:sz w:val="22"/>
          <w:szCs w:val="22"/>
          <w:lang w:val="en-ZA"/>
        </w:rPr>
        <w:t xml:space="preserve">With reference to each metropolitan municipality and based on the 2014-15 audited annual financial statements, what amount of (a) irregular expenditure, (b) unauthorised expenditure and (c) fruitless and </w:t>
      </w:r>
      <w:r w:rsidRPr="007D730F">
        <w:rPr>
          <w:rFonts w:ascii="Arial" w:eastAsia="Calibri" w:hAnsi="Arial" w:cs="Arial"/>
          <w:sz w:val="22"/>
          <w:szCs w:val="22"/>
          <w:lang w:val="en-ZA"/>
        </w:rPr>
        <w:t>wasteful</w:t>
      </w:r>
      <w:r w:rsidRPr="007D730F">
        <w:rPr>
          <w:rFonts w:ascii="Arial" w:eastAsia="Calibri" w:hAnsi="Arial" w:cs="Arial"/>
          <w:color w:val="000000"/>
          <w:sz w:val="22"/>
          <w:szCs w:val="22"/>
          <w:lang w:val="en-ZA"/>
        </w:rPr>
        <w:t xml:space="preserve"> expenditure was (i) reported, (ii) condoned, (iii) written off in an adjustment budget and (iv) recovered in terms of section 32 of the Municipal Finance Management Act 56 of 2003?</w:t>
      </w:r>
      <w:r w:rsidRPr="007D730F">
        <w:rPr>
          <w:rFonts w:ascii="Arial" w:eastAsia="Calibri" w:hAnsi="Arial" w:cs="Arial"/>
          <w:sz w:val="22"/>
          <w:szCs w:val="22"/>
          <w:lang w:val="en-ZA"/>
        </w:rPr>
        <w:t>    </w:t>
      </w:r>
    </w:p>
    <w:p w:rsidR="007D730F" w:rsidRPr="007D730F" w:rsidRDefault="007D730F" w:rsidP="007D730F">
      <w:pPr>
        <w:spacing w:before="100" w:beforeAutospacing="1" w:after="100" w:afterAutospacing="1" w:line="276" w:lineRule="auto"/>
        <w:ind w:left="6611" w:firstLine="589"/>
        <w:jc w:val="both"/>
        <w:rPr>
          <w:rFonts w:ascii="Arial" w:eastAsia="Calibri" w:hAnsi="Arial" w:cs="Arial"/>
          <w:sz w:val="22"/>
          <w:szCs w:val="22"/>
          <w:lang w:val="en-ZA"/>
        </w:rPr>
      </w:pPr>
      <w:r w:rsidRPr="007D730F">
        <w:rPr>
          <w:rFonts w:ascii="Arial" w:eastAsia="Calibri" w:hAnsi="Arial" w:cs="Arial"/>
          <w:sz w:val="22"/>
          <w:szCs w:val="22"/>
          <w:lang w:val="en-ZA"/>
        </w:rPr>
        <w:t>      NW684E</w:t>
      </w:r>
    </w:p>
    <w:p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1E6902" w:rsidRDefault="001E6902" w:rsidP="0024118D">
      <w:pPr>
        <w:tabs>
          <w:tab w:val="left" w:pos="432"/>
          <w:tab w:val="left" w:pos="864"/>
        </w:tabs>
        <w:spacing w:line="276" w:lineRule="auto"/>
        <w:rPr>
          <w:rFonts w:ascii="Arial" w:hAnsi="Arial" w:cs="Arial"/>
          <w:b/>
          <w:sz w:val="22"/>
          <w:szCs w:val="22"/>
        </w:rPr>
      </w:pPr>
    </w:p>
    <w:p w:rsidR="00062E41" w:rsidRDefault="00F60782" w:rsidP="00F60782">
      <w:pPr>
        <w:tabs>
          <w:tab w:val="left" w:pos="432"/>
          <w:tab w:val="left" w:pos="864"/>
        </w:tabs>
        <w:spacing w:line="276" w:lineRule="auto"/>
        <w:ind w:left="851"/>
        <w:jc w:val="both"/>
        <w:rPr>
          <w:rFonts w:ascii="Arial" w:hAnsi="Arial" w:cs="Arial"/>
          <w:sz w:val="22"/>
          <w:szCs w:val="22"/>
        </w:rPr>
      </w:pPr>
      <w:r>
        <w:rPr>
          <w:rFonts w:ascii="Arial" w:hAnsi="Arial" w:cs="Arial"/>
          <w:sz w:val="22"/>
          <w:szCs w:val="22"/>
        </w:rPr>
        <w:tab/>
      </w:r>
      <w:r w:rsidR="00342E09">
        <w:rPr>
          <w:rFonts w:ascii="Arial" w:hAnsi="Arial" w:cs="Arial"/>
          <w:sz w:val="22"/>
          <w:szCs w:val="22"/>
        </w:rPr>
        <w:t xml:space="preserve">The </w:t>
      </w:r>
      <w:proofErr w:type="spellStart"/>
      <w:r w:rsidR="00342E09">
        <w:rPr>
          <w:rFonts w:ascii="Arial" w:hAnsi="Arial" w:cs="Arial"/>
          <w:sz w:val="22"/>
          <w:szCs w:val="22"/>
        </w:rPr>
        <w:t>Hono</w:t>
      </w:r>
      <w:r>
        <w:rPr>
          <w:rFonts w:ascii="Arial" w:hAnsi="Arial" w:cs="Arial"/>
          <w:sz w:val="22"/>
          <w:szCs w:val="22"/>
        </w:rPr>
        <w:t>u</w:t>
      </w:r>
      <w:r w:rsidR="00342E09">
        <w:rPr>
          <w:rFonts w:ascii="Arial" w:hAnsi="Arial" w:cs="Arial"/>
          <w:sz w:val="22"/>
          <w:szCs w:val="22"/>
        </w:rPr>
        <w:t>rable</w:t>
      </w:r>
      <w:proofErr w:type="spellEnd"/>
      <w:r w:rsidR="00342E09">
        <w:rPr>
          <w:rFonts w:ascii="Arial" w:hAnsi="Arial" w:cs="Arial"/>
          <w:sz w:val="22"/>
          <w:szCs w:val="22"/>
        </w:rPr>
        <w:t xml:space="preserve"> Member </w:t>
      </w:r>
      <w:r>
        <w:rPr>
          <w:rFonts w:ascii="Arial" w:hAnsi="Arial" w:cs="Arial"/>
          <w:sz w:val="22"/>
          <w:szCs w:val="22"/>
        </w:rPr>
        <w:t>should</w:t>
      </w:r>
      <w:r w:rsidR="00342E09">
        <w:rPr>
          <w:rFonts w:ascii="Arial" w:hAnsi="Arial" w:cs="Arial"/>
          <w:sz w:val="22"/>
          <w:szCs w:val="22"/>
        </w:rPr>
        <w:t xml:space="preserve"> note that the M</w:t>
      </w:r>
      <w:r>
        <w:rPr>
          <w:rFonts w:ascii="Arial" w:hAnsi="Arial" w:cs="Arial"/>
          <w:sz w:val="22"/>
          <w:szCs w:val="22"/>
        </w:rPr>
        <w:t>unicipal Finance Management Act</w:t>
      </w:r>
      <w:r w:rsidR="00D34B40">
        <w:rPr>
          <w:rFonts w:ascii="Arial" w:hAnsi="Arial" w:cs="Arial"/>
          <w:sz w:val="22"/>
          <w:szCs w:val="22"/>
        </w:rPr>
        <w:t xml:space="preserve"> (MFMA)</w:t>
      </w:r>
      <w:r>
        <w:rPr>
          <w:rFonts w:ascii="Arial" w:hAnsi="Arial" w:cs="Arial"/>
          <w:sz w:val="22"/>
          <w:szCs w:val="22"/>
        </w:rPr>
        <w:t xml:space="preserve"> provides in s</w:t>
      </w:r>
      <w:r w:rsidRPr="00F60782">
        <w:rPr>
          <w:rFonts w:ascii="Arial" w:hAnsi="Arial" w:cs="Arial"/>
          <w:sz w:val="22"/>
          <w:szCs w:val="22"/>
        </w:rPr>
        <w:t xml:space="preserve">ection 32(2) </w:t>
      </w:r>
      <w:r w:rsidR="00D34B40">
        <w:rPr>
          <w:rFonts w:ascii="Arial" w:hAnsi="Arial" w:cs="Arial"/>
          <w:sz w:val="22"/>
          <w:szCs w:val="22"/>
        </w:rPr>
        <w:t>that</w:t>
      </w:r>
      <w:r w:rsidRPr="00F60782">
        <w:rPr>
          <w:rFonts w:ascii="Arial" w:hAnsi="Arial" w:cs="Arial"/>
          <w:sz w:val="22"/>
          <w:szCs w:val="22"/>
        </w:rPr>
        <w:t xml:space="preserve"> the Municipal Council must recover all irregular expenditure incurred unless the municipal council has, after an investigation by a council committee, certified the expenditure as irrecoverable and has </w:t>
      </w:r>
      <w:r w:rsidR="00D34B40">
        <w:rPr>
          <w:rFonts w:ascii="Arial" w:hAnsi="Arial" w:cs="Arial"/>
          <w:sz w:val="22"/>
          <w:szCs w:val="22"/>
        </w:rPr>
        <w:t xml:space="preserve">decided to </w:t>
      </w:r>
      <w:r w:rsidRPr="00F60782">
        <w:rPr>
          <w:rFonts w:ascii="Arial" w:hAnsi="Arial" w:cs="Arial"/>
          <w:sz w:val="22"/>
          <w:szCs w:val="22"/>
        </w:rPr>
        <w:t>writ</w:t>
      </w:r>
      <w:r w:rsidR="00D34B40">
        <w:rPr>
          <w:rFonts w:ascii="Arial" w:hAnsi="Arial" w:cs="Arial"/>
          <w:sz w:val="22"/>
          <w:szCs w:val="22"/>
        </w:rPr>
        <w:t>e</w:t>
      </w:r>
      <w:r w:rsidRPr="00F60782">
        <w:rPr>
          <w:rFonts w:ascii="Arial" w:hAnsi="Arial" w:cs="Arial"/>
          <w:sz w:val="22"/>
          <w:szCs w:val="22"/>
        </w:rPr>
        <w:t xml:space="preserve"> it off. </w:t>
      </w:r>
      <w:r w:rsidR="00D34B40">
        <w:rPr>
          <w:rFonts w:ascii="Arial" w:hAnsi="Arial" w:cs="Arial"/>
          <w:sz w:val="22"/>
          <w:szCs w:val="22"/>
        </w:rPr>
        <w:t xml:space="preserve"> T</w:t>
      </w:r>
      <w:r w:rsidRPr="00F60782">
        <w:rPr>
          <w:rFonts w:ascii="Arial" w:hAnsi="Arial" w:cs="Arial"/>
          <w:sz w:val="22"/>
          <w:szCs w:val="22"/>
        </w:rPr>
        <w:t xml:space="preserve">he municipal council is the only appropriate </w:t>
      </w:r>
      <w:r w:rsidR="00554550">
        <w:rPr>
          <w:rFonts w:ascii="Arial" w:hAnsi="Arial" w:cs="Arial"/>
          <w:sz w:val="22"/>
          <w:szCs w:val="22"/>
        </w:rPr>
        <w:t>authority that</w:t>
      </w:r>
      <w:r w:rsidRPr="00F60782">
        <w:rPr>
          <w:rFonts w:ascii="Arial" w:hAnsi="Arial" w:cs="Arial"/>
          <w:sz w:val="22"/>
          <w:szCs w:val="22"/>
        </w:rPr>
        <w:t xml:space="preserve"> should take action in relation to the irregular</w:t>
      </w:r>
      <w:r w:rsidR="00D34B40">
        <w:rPr>
          <w:rFonts w:ascii="Arial" w:hAnsi="Arial" w:cs="Arial"/>
          <w:sz w:val="22"/>
          <w:szCs w:val="22"/>
        </w:rPr>
        <w:t xml:space="preserve">, </w:t>
      </w:r>
      <w:proofErr w:type="spellStart"/>
      <w:r w:rsidR="00D34B40">
        <w:rPr>
          <w:rFonts w:ascii="Arial" w:hAnsi="Arial" w:cs="Arial"/>
          <w:sz w:val="22"/>
          <w:szCs w:val="22"/>
        </w:rPr>
        <w:t>unauthorised</w:t>
      </w:r>
      <w:proofErr w:type="spellEnd"/>
      <w:r w:rsidR="00D34B40">
        <w:rPr>
          <w:rFonts w:ascii="Arial" w:hAnsi="Arial" w:cs="Arial"/>
          <w:sz w:val="22"/>
          <w:szCs w:val="22"/>
        </w:rPr>
        <w:t>, fruitless and wasteful</w:t>
      </w:r>
      <w:r w:rsidRPr="00F60782">
        <w:rPr>
          <w:rFonts w:ascii="Arial" w:hAnsi="Arial" w:cs="Arial"/>
          <w:sz w:val="22"/>
          <w:szCs w:val="22"/>
        </w:rPr>
        <w:t xml:space="preserve"> expenditure that </w:t>
      </w:r>
      <w:r w:rsidR="00554550">
        <w:rPr>
          <w:rFonts w:ascii="Arial" w:hAnsi="Arial" w:cs="Arial"/>
          <w:sz w:val="22"/>
          <w:szCs w:val="22"/>
        </w:rPr>
        <w:t>has been</w:t>
      </w:r>
      <w:r w:rsidRPr="00F60782">
        <w:rPr>
          <w:rFonts w:ascii="Arial" w:hAnsi="Arial" w:cs="Arial"/>
          <w:sz w:val="22"/>
          <w:szCs w:val="22"/>
        </w:rPr>
        <w:t xml:space="preserve"> incurred. </w:t>
      </w:r>
      <w:r w:rsidR="00554550">
        <w:rPr>
          <w:rFonts w:ascii="Arial" w:hAnsi="Arial" w:cs="Arial"/>
          <w:sz w:val="22"/>
          <w:szCs w:val="22"/>
        </w:rPr>
        <w:t xml:space="preserve">The overall accountability process for municipal budget and expenditure must take place </w:t>
      </w:r>
      <w:proofErr w:type="gramStart"/>
      <w:r w:rsidR="00554550">
        <w:rPr>
          <w:rFonts w:ascii="Arial" w:hAnsi="Arial" w:cs="Arial"/>
          <w:sz w:val="22"/>
          <w:szCs w:val="22"/>
        </w:rPr>
        <w:t>in  a</w:t>
      </w:r>
      <w:proofErr w:type="gramEnd"/>
      <w:r w:rsidR="00554550">
        <w:rPr>
          <w:rFonts w:ascii="Arial" w:hAnsi="Arial" w:cs="Arial"/>
          <w:sz w:val="22"/>
          <w:szCs w:val="22"/>
        </w:rPr>
        <w:t xml:space="preserve"> municipality, Provincial and national oversight is ‘distant’ and intervention by the two spheres only warranted as a last resort where local government has collapsed. Therefore, d</w:t>
      </w:r>
      <w:r>
        <w:rPr>
          <w:rFonts w:ascii="Arial" w:hAnsi="Arial" w:cs="Arial"/>
          <w:sz w:val="22"/>
          <w:szCs w:val="22"/>
        </w:rPr>
        <w:t>etailed i</w:t>
      </w:r>
      <w:r w:rsidRPr="00F60782">
        <w:rPr>
          <w:rFonts w:ascii="Arial" w:hAnsi="Arial" w:cs="Arial"/>
          <w:sz w:val="22"/>
          <w:szCs w:val="22"/>
        </w:rPr>
        <w:t>nformation in this regard is therefore best obtained from the municipality concerned.</w:t>
      </w:r>
      <w:r>
        <w:rPr>
          <w:rFonts w:ascii="Arial" w:hAnsi="Arial" w:cs="Arial"/>
          <w:sz w:val="22"/>
          <w:szCs w:val="22"/>
        </w:rPr>
        <w:t xml:space="preserve"> </w:t>
      </w:r>
    </w:p>
    <w:p w:rsidR="00062E41" w:rsidRDefault="00062E41" w:rsidP="00F60782">
      <w:pPr>
        <w:tabs>
          <w:tab w:val="left" w:pos="432"/>
          <w:tab w:val="left" w:pos="864"/>
        </w:tabs>
        <w:spacing w:line="276" w:lineRule="auto"/>
        <w:ind w:left="851"/>
        <w:jc w:val="both"/>
        <w:rPr>
          <w:rFonts w:ascii="Arial" w:hAnsi="Arial" w:cs="Arial"/>
          <w:sz w:val="22"/>
          <w:szCs w:val="22"/>
        </w:rPr>
      </w:pPr>
    </w:p>
    <w:p w:rsidR="00342E09" w:rsidRPr="00342E09" w:rsidRDefault="00062E41" w:rsidP="00F60782">
      <w:pPr>
        <w:tabs>
          <w:tab w:val="left" w:pos="432"/>
          <w:tab w:val="left" w:pos="864"/>
        </w:tabs>
        <w:spacing w:line="276" w:lineRule="auto"/>
        <w:ind w:left="851"/>
        <w:jc w:val="both"/>
        <w:rPr>
          <w:rFonts w:ascii="Arial" w:hAnsi="Arial" w:cs="Arial"/>
          <w:sz w:val="22"/>
          <w:szCs w:val="22"/>
        </w:rPr>
      </w:pPr>
      <w:r>
        <w:rPr>
          <w:rFonts w:ascii="Arial" w:hAnsi="Arial" w:cs="Arial"/>
          <w:sz w:val="22"/>
          <w:szCs w:val="22"/>
        </w:rPr>
        <w:t xml:space="preserve">The following response is provided based on the disclosures in municipal audited annual financial statements, monitoring reports </w:t>
      </w:r>
      <w:r w:rsidR="00BC6AFE">
        <w:rPr>
          <w:rFonts w:ascii="Arial" w:hAnsi="Arial" w:cs="Arial"/>
          <w:sz w:val="22"/>
          <w:szCs w:val="22"/>
        </w:rPr>
        <w:t xml:space="preserve">submitted by the municipality </w:t>
      </w:r>
      <w:r>
        <w:rPr>
          <w:rFonts w:ascii="Arial" w:hAnsi="Arial" w:cs="Arial"/>
          <w:sz w:val="22"/>
          <w:szCs w:val="22"/>
        </w:rPr>
        <w:t xml:space="preserve">and engagements during mid-year meetings with municipal officials. </w:t>
      </w:r>
      <w:r w:rsidR="00D34B40">
        <w:rPr>
          <w:rFonts w:ascii="Arial" w:hAnsi="Arial" w:cs="Arial"/>
          <w:sz w:val="22"/>
          <w:szCs w:val="22"/>
        </w:rPr>
        <w:t xml:space="preserve"> The </w:t>
      </w:r>
      <w:proofErr w:type="spellStart"/>
      <w:r w:rsidR="00D34B40">
        <w:rPr>
          <w:rFonts w:ascii="Arial" w:hAnsi="Arial" w:cs="Arial"/>
          <w:sz w:val="22"/>
          <w:szCs w:val="22"/>
        </w:rPr>
        <w:t>Honourable</w:t>
      </w:r>
      <w:proofErr w:type="spellEnd"/>
      <w:r w:rsidR="00D34B40">
        <w:rPr>
          <w:rFonts w:ascii="Arial" w:hAnsi="Arial" w:cs="Arial"/>
          <w:sz w:val="22"/>
          <w:szCs w:val="22"/>
        </w:rPr>
        <w:t xml:space="preserve"> Member should also note that National Treasury has recently introduced consequence management measures that were elaborated on in MFMA Circular 76</w:t>
      </w:r>
      <w:r w:rsidR="00342E09">
        <w:rPr>
          <w:rFonts w:ascii="Arial" w:hAnsi="Arial" w:cs="Arial"/>
          <w:sz w:val="22"/>
          <w:szCs w:val="22"/>
        </w:rPr>
        <w:t xml:space="preserve"> </w:t>
      </w:r>
      <w:r w:rsidR="00D34B40">
        <w:rPr>
          <w:rFonts w:ascii="Arial" w:hAnsi="Arial" w:cs="Arial"/>
          <w:sz w:val="22"/>
          <w:szCs w:val="22"/>
        </w:rPr>
        <w:t xml:space="preserve">issued in October 2015. This provided practical information on how municipalities should address such matters. </w:t>
      </w:r>
      <w:r w:rsidR="00D87F0F">
        <w:rPr>
          <w:rFonts w:ascii="Arial" w:hAnsi="Arial" w:cs="Arial"/>
          <w:sz w:val="22"/>
          <w:szCs w:val="22"/>
        </w:rPr>
        <w:t>It must</w:t>
      </w:r>
      <w:r w:rsidR="00D34B40">
        <w:rPr>
          <w:rFonts w:ascii="Arial" w:hAnsi="Arial" w:cs="Arial"/>
          <w:sz w:val="22"/>
          <w:szCs w:val="22"/>
        </w:rPr>
        <w:t xml:space="preserve"> therefore</w:t>
      </w:r>
      <w:r w:rsidR="00D87F0F">
        <w:rPr>
          <w:rFonts w:ascii="Arial" w:hAnsi="Arial" w:cs="Arial"/>
          <w:sz w:val="22"/>
          <w:szCs w:val="22"/>
        </w:rPr>
        <w:t xml:space="preserve"> be </w:t>
      </w:r>
      <w:r w:rsidR="00D34B40">
        <w:rPr>
          <w:rFonts w:ascii="Arial" w:hAnsi="Arial" w:cs="Arial"/>
          <w:sz w:val="22"/>
          <w:szCs w:val="22"/>
        </w:rPr>
        <w:t>understood within the context of</w:t>
      </w:r>
      <w:r w:rsidR="00554550">
        <w:rPr>
          <w:rFonts w:ascii="Arial" w:hAnsi="Arial" w:cs="Arial"/>
          <w:sz w:val="22"/>
          <w:szCs w:val="22"/>
        </w:rPr>
        <w:t xml:space="preserve"> the</w:t>
      </w:r>
      <w:r w:rsidR="00D34B40">
        <w:rPr>
          <w:rFonts w:ascii="Arial" w:hAnsi="Arial" w:cs="Arial"/>
          <w:sz w:val="22"/>
          <w:szCs w:val="22"/>
        </w:rPr>
        <w:t xml:space="preserve"> phased</w:t>
      </w:r>
      <w:r w:rsidR="00554550">
        <w:rPr>
          <w:rFonts w:ascii="Arial" w:hAnsi="Arial" w:cs="Arial"/>
          <w:sz w:val="22"/>
          <w:szCs w:val="22"/>
        </w:rPr>
        <w:t>-in approach to implementation;</w:t>
      </w:r>
      <w:r w:rsidR="00D34B40">
        <w:rPr>
          <w:rFonts w:ascii="Arial" w:hAnsi="Arial" w:cs="Arial"/>
          <w:sz w:val="22"/>
          <w:szCs w:val="22"/>
        </w:rPr>
        <w:t xml:space="preserve"> hence, please </w:t>
      </w:r>
      <w:r w:rsidR="00D87F0F">
        <w:rPr>
          <w:rFonts w:ascii="Arial" w:hAnsi="Arial" w:cs="Arial"/>
          <w:sz w:val="22"/>
          <w:szCs w:val="22"/>
        </w:rPr>
        <w:t xml:space="preserve">noted that further actions </w:t>
      </w:r>
      <w:r w:rsidR="00BC6AFE">
        <w:rPr>
          <w:rFonts w:ascii="Arial" w:hAnsi="Arial" w:cs="Arial"/>
          <w:sz w:val="22"/>
          <w:szCs w:val="22"/>
        </w:rPr>
        <w:t xml:space="preserve">may </w:t>
      </w:r>
      <w:r w:rsidR="00D87F0F">
        <w:rPr>
          <w:rFonts w:ascii="Arial" w:hAnsi="Arial" w:cs="Arial"/>
          <w:sz w:val="22"/>
          <w:szCs w:val="22"/>
        </w:rPr>
        <w:t xml:space="preserve">have been taken </w:t>
      </w:r>
      <w:r w:rsidR="00BC6AFE">
        <w:rPr>
          <w:rFonts w:ascii="Arial" w:hAnsi="Arial" w:cs="Arial"/>
          <w:sz w:val="22"/>
          <w:szCs w:val="22"/>
        </w:rPr>
        <w:t xml:space="preserve">since these engagements </w:t>
      </w:r>
      <w:r w:rsidR="00D34B40">
        <w:rPr>
          <w:rFonts w:ascii="Arial" w:hAnsi="Arial" w:cs="Arial"/>
          <w:sz w:val="22"/>
          <w:szCs w:val="22"/>
        </w:rPr>
        <w:t xml:space="preserve">with municipalities </w:t>
      </w:r>
      <w:r w:rsidR="00BC6AFE">
        <w:rPr>
          <w:rFonts w:ascii="Arial" w:hAnsi="Arial" w:cs="Arial"/>
          <w:sz w:val="22"/>
          <w:szCs w:val="22"/>
        </w:rPr>
        <w:t xml:space="preserve">which are not </w:t>
      </w:r>
      <w:r w:rsidR="00554550">
        <w:rPr>
          <w:rFonts w:ascii="Arial" w:hAnsi="Arial" w:cs="Arial"/>
          <w:sz w:val="22"/>
          <w:szCs w:val="22"/>
        </w:rPr>
        <w:t>reflected</w:t>
      </w:r>
      <w:r w:rsidR="00BC6AFE">
        <w:rPr>
          <w:rFonts w:ascii="Arial" w:hAnsi="Arial" w:cs="Arial"/>
          <w:sz w:val="22"/>
          <w:szCs w:val="22"/>
        </w:rPr>
        <w:t xml:space="preserve"> in this response as </w:t>
      </w:r>
      <w:r w:rsidR="00554550">
        <w:rPr>
          <w:rFonts w:ascii="Arial" w:hAnsi="Arial" w:cs="Arial"/>
          <w:sz w:val="22"/>
          <w:szCs w:val="22"/>
        </w:rPr>
        <w:t>they are</w:t>
      </w:r>
      <w:r w:rsidR="00BC6AFE">
        <w:rPr>
          <w:rFonts w:ascii="Arial" w:hAnsi="Arial" w:cs="Arial"/>
          <w:sz w:val="22"/>
          <w:szCs w:val="22"/>
        </w:rPr>
        <w:t xml:space="preserve"> subject to ongoing monitoring and reporting. </w:t>
      </w:r>
      <w:r w:rsidR="00D87F0F">
        <w:rPr>
          <w:rFonts w:ascii="Arial" w:hAnsi="Arial" w:cs="Arial"/>
          <w:sz w:val="22"/>
          <w:szCs w:val="22"/>
        </w:rPr>
        <w:t xml:space="preserve"> </w:t>
      </w:r>
      <w:r w:rsidR="00342E09">
        <w:rPr>
          <w:rFonts w:ascii="Arial" w:hAnsi="Arial" w:cs="Arial"/>
          <w:sz w:val="22"/>
          <w:szCs w:val="22"/>
        </w:rPr>
        <w:t xml:space="preserve"> </w:t>
      </w:r>
    </w:p>
    <w:p w:rsidR="00342E09" w:rsidRDefault="00342E09" w:rsidP="0024118D">
      <w:pPr>
        <w:tabs>
          <w:tab w:val="left" w:pos="432"/>
          <w:tab w:val="left" w:pos="864"/>
        </w:tabs>
        <w:spacing w:line="276" w:lineRule="auto"/>
        <w:rPr>
          <w:rFonts w:ascii="Arial" w:hAnsi="Arial" w:cs="Arial"/>
          <w:b/>
          <w:sz w:val="22"/>
          <w:szCs w:val="22"/>
        </w:rPr>
      </w:pPr>
    </w:p>
    <w:p w:rsidR="0043472E" w:rsidRPr="009463AF" w:rsidRDefault="00062E41" w:rsidP="00BC6AFE">
      <w:pPr>
        <w:pStyle w:val="ListParagraph"/>
        <w:numPr>
          <w:ilvl w:val="0"/>
          <w:numId w:val="4"/>
        </w:numPr>
        <w:tabs>
          <w:tab w:val="left" w:pos="432"/>
          <w:tab w:val="left" w:pos="864"/>
        </w:tabs>
        <w:spacing w:line="276" w:lineRule="auto"/>
        <w:jc w:val="both"/>
        <w:rPr>
          <w:rFonts w:ascii="Arial" w:hAnsi="Arial" w:cs="Arial"/>
          <w:sz w:val="22"/>
          <w:szCs w:val="22"/>
        </w:rPr>
      </w:pPr>
      <w:r w:rsidRPr="009463AF">
        <w:rPr>
          <w:rFonts w:ascii="Arial" w:hAnsi="Arial" w:cs="Arial"/>
          <w:b/>
          <w:sz w:val="22"/>
          <w:szCs w:val="22"/>
        </w:rPr>
        <w:t xml:space="preserve">Irregular </w:t>
      </w:r>
      <w:r w:rsidR="0043472E" w:rsidRPr="009463AF">
        <w:rPr>
          <w:rFonts w:ascii="Arial" w:hAnsi="Arial" w:cs="Arial"/>
          <w:b/>
          <w:sz w:val="22"/>
          <w:szCs w:val="22"/>
        </w:rPr>
        <w:t>expenditure</w:t>
      </w:r>
      <w:r w:rsidR="001C22CD" w:rsidRPr="009463AF">
        <w:rPr>
          <w:rFonts w:ascii="Arial" w:hAnsi="Arial" w:cs="Arial"/>
          <w:sz w:val="22"/>
          <w:szCs w:val="22"/>
        </w:rPr>
        <w:t xml:space="preserve"> relates to categories of expenditure incurred in contravention of or not in accordance with the MFMA, Municipal Systems Act, Public Office-Bearers Act, and Supply Chain Management policy. These are listed below for metro</w:t>
      </w:r>
      <w:r w:rsidR="0043472E" w:rsidRPr="009463AF">
        <w:rPr>
          <w:rFonts w:ascii="Arial" w:hAnsi="Arial" w:cs="Arial"/>
          <w:sz w:val="22"/>
          <w:szCs w:val="22"/>
        </w:rPr>
        <w:t xml:space="preserve">politan municipalities: </w:t>
      </w:r>
    </w:p>
    <w:p w:rsidR="002D73CF" w:rsidRDefault="0043472E" w:rsidP="004D3042">
      <w:pPr>
        <w:tabs>
          <w:tab w:val="left" w:pos="432"/>
          <w:tab w:val="left" w:pos="864"/>
        </w:tabs>
        <w:spacing w:line="276" w:lineRule="auto"/>
        <w:ind w:left="1440"/>
        <w:jc w:val="both"/>
        <w:rPr>
          <w:rFonts w:ascii="Arial" w:hAnsi="Arial" w:cs="Arial"/>
          <w:sz w:val="22"/>
          <w:szCs w:val="22"/>
        </w:rPr>
      </w:pPr>
      <w:r w:rsidRPr="00D87F0F">
        <w:rPr>
          <w:rFonts w:ascii="Arial" w:hAnsi="Arial" w:cs="Arial"/>
          <w:b/>
          <w:i/>
          <w:sz w:val="22"/>
          <w:szCs w:val="22"/>
        </w:rPr>
        <w:lastRenderedPageBreak/>
        <w:t>Buffalo City</w:t>
      </w:r>
      <w:r w:rsidRPr="0043472E">
        <w:rPr>
          <w:rFonts w:ascii="Arial" w:hAnsi="Arial" w:cs="Arial"/>
          <w:sz w:val="22"/>
          <w:szCs w:val="22"/>
        </w:rPr>
        <w:t xml:space="preserve"> </w:t>
      </w:r>
      <w:r w:rsidR="004D3042" w:rsidRPr="004D3042">
        <w:rPr>
          <w:rFonts w:ascii="Arial" w:hAnsi="Arial" w:cs="Arial"/>
          <w:sz w:val="22"/>
          <w:szCs w:val="22"/>
        </w:rPr>
        <w:t xml:space="preserve">incurred </w:t>
      </w:r>
      <w:r w:rsidRPr="0043472E">
        <w:rPr>
          <w:rFonts w:ascii="Arial" w:hAnsi="Arial" w:cs="Arial"/>
          <w:sz w:val="22"/>
          <w:szCs w:val="22"/>
        </w:rPr>
        <w:t>R1.8 billion</w:t>
      </w:r>
      <w:r>
        <w:rPr>
          <w:rFonts w:ascii="Arial" w:hAnsi="Arial" w:cs="Arial"/>
          <w:sz w:val="22"/>
          <w:szCs w:val="22"/>
        </w:rPr>
        <w:t xml:space="preserve"> irregular </w:t>
      </w:r>
      <w:r w:rsidR="002D73CF">
        <w:rPr>
          <w:rFonts w:ascii="Arial" w:hAnsi="Arial" w:cs="Arial"/>
          <w:sz w:val="22"/>
          <w:szCs w:val="22"/>
        </w:rPr>
        <w:t>expenditure</w:t>
      </w:r>
      <w:r>
        <w:rPr>
          <w:rFonts w:ascii="Arial" w:hAnsi="Arial" w:cs="Arial"/>
          <w:sz w:val="22"/>
          <w:szCs w:val="22"/>
        </w:rPr>
        <w:t xml:space="preserve"> </w:t>
      </w:r>
      <w:r w:rsidR="002D73CF">
        <w:rPr>
          <w:rFonts w:ascii="Arial" w:hAnsi="Arial" w:cs="Arial"/>
          <w:sz w:val="22"/>
          <w:szCs w:val="22"/>
        </w:rPr>
        <w:t xml:space="preserve">of </w:t>
      </w:r>
      <w:r>
        <w:rPr>
          <w:rFonts w:ascii="Arial" w:hAnsi="Arial" w:cs="Arial"/>
          <w:sz w:val="22"/>
          <w:szCs w:val="22"/>
        </w:rPr>
        <w:t xml:space="preserve">which </w:t>
      </w:r>
      <w:r w:rsidR="002D73CF">
        <w:rPr>
          <w:rFonts w:ascii="Arial" w:hAnsi="Arial" w:cs="Arial"/>
          <w:sz w:val="22"/>
          <w:szCs w:val="22"/>
        </w:rPr>
        <w:t xml:space="preserve">none </w:t>
      </w:r>
      <w:r w:rsidR="00554550">
        <w:rPr>
          <w:rFonts w:ascii="Arial" w:hAnsi="Arial" w:cs="Arial"/>
          <w:sz w:val="22"/>
          <w:szCs w:val="22"/>
        </w:rPr>
        <w:t>was</w:t>
      </w:r>
      <w:r>
        <w:rPr>
          <w:rFonts w:ascii="Arial" w:hAnsi="Arial" w:cs="Arial"/>
          <w:sz w:val="22"/>
          <w:szCs w:val="22"/>
        </w:rPr>
        <w:t xml:space="preserve"> condoned</w:t>
      </w:r>
      <w:r w:rsidR="00D34B40">
        <w:rPr>
          <w:rFonts w:ascii="Arial" w:hAnsi="Arial" w:cs="Arial"/>
          <w:sz w:val="22"/>
          <w:szCs w:val="22"/>
        </w:rPr>
        <w:t>. N</w:t>
      </w:r>
      <w:r w:rsidR="002D73CF" w:rsidRPr="002D73CF">
        <w:rPr>
          <w:rFonts w:ascii="Arial" w:hAnsi="Arial" w:cs="Arial"/>
          <w:sz w:val="22"/>
          <w:szCs w:val="22"/>
        </w:rPr>
        <w:t xml:space="preserve">o information </w:t>
      </w:r>
      <w:r w:rsidR="00D34B40">
        <w:rPr>
          <w:rFonts w:ascii="Arial" w:hAnsi="Arial" w:cs="Arial"/>
          <w:sz w:val="22"/>
          <w:szCs w:val="22"/>
        </w:rPr>
        <w:t xml:space="preserve">was reported </w:t>
      </w:r>
      <w:r w:rsidR="002D73CF" w:rsidRPr="002D73CF">
        <w:rPr>
          <w:rFonts w:ascii="Arial" w:hAnsi="Arial" w:cs="Arial"/>
          <w:sz w:val="22"/>
          <w:szCs w:val="22"/>
        </w:rPr>
        <w:t xml:space="preserve">on </w:t>
      </w:r>
      <w:r w:rsidR="009F7255">
        <w:rPr>
          <w:rFonts w:ascii="Arial" w:hAnsi="Arial" w:cs="Arial"/>
          <w:sz w:val="22"/>
          <w:szCs w:val="22"/>
        </w:rPr>
        <w:t xml:space="preserve">amounts to be </w:t>
      </w:r>
      <w:r w:rsidR="00D34B40" w:rsidRPr="002D73CF">
        <w:rPr>
          <w:rFonts w:ascii="Arial" w:hAnsi="Arial" w:cs="Arial"/>
          <w:sz w:val="22"/>
          <w:szCs w:val="22"/>
        </w:rPr>
        <w:t>recover</w:t>
      </w:r>
      <w:r w:rsidR="009F7255">
        <w:rPr>
          <w:rFonts w:ascii="Arial" w:hAnsi="Arial" w:cs="Arial"/>
          <w:sz w:val="22"/>
          <w:szCs w:val="22"/>
        </w:rPr>
        <w:t>ed</w:t>
      </w:r>
      <w:r w:rsidR="00D34B40">
        <w:rPr>
          <w:rFonts w:ascii="Arial" w:hAnsi="Arial" w:cs="Arial"/>
          <w:sz w:val="22"/>
          <w:szCs w:val="22"/>
        </w:rPr>
        <w:t>,</w:t>
      </w:r>
      <w:r w:rsidR="002D73CF">
        <w:rPr>
          <w:rFonts w:ascii="Arial" w:hAnsi="Arial" w:cs="Arial"/>
          <w:sz w:val="22"/>
          <w:szCs w:val="22"/>
        </w:rPr>
        <w:t xml:space="preserve"> although </w:t>
      </w:r>
      <w:r w:rsidR="002D73CF" w:rsidRPr="002D73CF">
        <w:rPr>
          <w:rFonts w:ascii="Arial" w:hAnsi="Arial" w:cs="Arial"/>
          <w:sz w:val="22"/>
          <w:szCs w:val="22"/>
        </w:rPr>
        <w:t xml:space="preserve">MPAC was </w:t>
      </w:r>
      <w:r w:rsidR="002D73CF">
        <w:rPr>
          <w:rFonts w:ascii="Arial" w:hAnsi="Arial" w:cs="Arial"/>
          <w:sz w:val="22"/>
          <w:szCs w:val="22"/>
        </w:rPr>
        <w:t xml:space="preserve">tasked with the responsibility to </w:t>
      </w:r>
      <w:r w:rsidR="002D73CF" w:rsidRPr="002D73CF">
        <w:rPr>
          <w:rFonts w:ascii="Arial" w:hAnsi="Arial" w:cs="Arial"/>
          <w:sz w:val="22"/>
          <w:szCs w:val="22"/>
        </w:rPr>
        <w:t xml:space="preserve">investigate </w:t>
      </w:r>
      <w:r w:rsidR="00D34B40">
        <w:rPr>
          <w:rFonts w:ascii="Arial" w:hAnsi="Arial" w:cs="Arial"/>
          <w:sz w:val="22"/>
          <w:szCs w:val="22"/>
        </w:rPr>
        <w:t>such matter</w:t>
      </w:r>
      <w:r w:rsidR="002D73CF" w:rsidRPr="002D73CF">
        <w:rPr>
          <w:rFonts w:ascii="Arial" w:hAnsi="Arial" w:cs="Arial"/>
          <w:sz w:val="22"/>
          <w:szCs w:val="22"/>
        </w:rPr>
        <w:t xml:space="preserve">s. </w:t>
      </w:r>
      <w:r w:rsidR="002D73CF">
        <w:rPr>
          <w:rFonts w:ascii="Arial" w:hAnsi="Arial" w:cs="Arial"/>
          <w:sz w:val="22"/>
          <w:szCs w:val="22"/>
        </w:rPr>
        <w:t>During</w:t>
      </w:r>
      <w:r w:rsidR="002D73CF" w:rsidRPr="002D73CF">
        <w:rPr>
          <w:rFonts w:ascii="Arial" w:hAnsi="Arial" w:cs="Arial"/>
          <w:sz w:val="22"/>
          <w:szCs w:val="22"/>
        </w:rPr>
        <w:t xml:space="preserve"> mid-year </w:t>
      </w:r>
      <w:r w:rsidR="002D73CF">
        <w:rPr>
          <w:rFonts w:ascii="Arial" w:hAnsi="Arial" w:cs="Arial"/>
          <w:sz w:val="22"/>
          <w:szCs w:val="22"/>
        </w:rPr>
        <w:t xml:space="preserve">engagements the municipality advised that </w:t>
      </w:r>
      <w:r w:rsidR="002D73CF" w:rsidRPr="002D73CF">
        <w:rPr>
          <w:rFonts w:ascii="Arial" w:hAnsi="Arial" w:cs="Arial"/>
          <w:sz w:val="22"/>
          <w:szCs w:val="22"/>
        </w:rPr>
        <w:t xml:space="preserve">8 employees </w:t>
      </w:r>
      <w:r w:rsidR="002D73CF">
        <w:rPr>
          <w:rFonts w:ascii="Arial" w:hAnsi="Arial" w:cs="Arial"/>
          <w:sz w:val="22"/>
          <w:szCs w:val="22"/>
        </w:rPr>
        <w:t xml:space="preserve">were </w:t>
      </w:r>
      <w:r w:rsidR="002D73CF" w:rsidRPr="002D73CF">
        <w:rPr>
          <w:rFonts w:ascii="Arial" w:hAnsi="Arial" w:cs="Arial"/>
          <w:sz w:val="22"/>
          <w:szCs w:val="22"/>
        </w:rPr>
        <w:t>dismissed</w:t>
      </w:r>
      <w:r w:rsidR="00D34B40">
        <w:rPr>
          <w:rFonts w:ascii="Arial" w:hAnsi="Arial" w:cs="Arial"/>
          <w:sz w:val="22"/>
          <w:szCs w:val="22"/>
        </w:rPr>
        <w:t>,</w:t>
      </w:r>
      <w:r w:rsidR="002D73CF">
        <w:rPr>
          <w:rFonts w:ascii="Arial" w:hAnsi="Arial" w:cs="Arial"/>
          <w:sz w:val="22"/>
          <w:szCs w:val="22"/>
        </w:rPr>
        <w:t xml:space="preserve"> however, no information was provided on write</w:t>
      </w:r>
      <w:r w:rsidR="00D34B40">
        <w:rPr>
          <w:rFonts w:ascii="Arial" w:hAnsi="Arial" w:cs="Arial"/>
          <w:sz w:val="22"/>
          <w:szCs w:val="22"/>
        </w:rPr>
        <w:t>-</w:t>
      </w:r>
      <w:r w:rsidR="002D73CF">
        <w:rPr>
          <w:rFonts w:ascii="Arial" w:hAnsi="Arial" w:cs="Arial"/>
          <w:sz w:val="22"/>
          <w:szCs w:val="22"/>
        </w:rPr>
        <w:t xml:space="preserve">offs or </w:t>
      </w:r>
      <w:r w:rsidR="00D34B40">
        <w:rPr>
          <w:rFonts w:ascii="Arial" w:hAnsi="Arial" w:cs="Arial"/>
          <w:sz w:val="22"/>
          <w:szCs w:val="22"/>
        </w:rPr>
        <w:t>recover</w:t>
      </w:r>
      <w:r w:rsidR="009F7255">
        <w:rPr>
          <w:rFonts w:ascii="Arial" w:hAnsi="Arial" w:cs="Arial"/>
          <w:sz w:val="22"/>
          <w:szCs w:val="22"/>
        </w:rPr>
        <w:t>y</w:t>
      </w:r>
      <w:r w:rsidR="002D73CF" w:rsidRPr="002D73CF">
        <w:rPr>
          <w:rFonts w:ascii="Arial" w:hAnsi="Arial" w:cs="Arial"/>
          <w:sz w:val="22"/>
          <w:szCs w:val="22"/>
        </w:rPr>
        <w:t>.</w:t>
      </w:r>
    </w:p>
    <w:p w:rsidR="002D73CF" w:rsidRDefault="0043472E" w:rsidP="004D3042">
      <w:pPr>
        <w:tabs>
          <w:tab w:val="left" w:pos="432"/>
          <w:tab w:val="left" w:pos="864"/>
        </w:tabs>
        <w:spacing w:line="276" w:lineRule="auto"/>
        <w:ind w:left="1440"/>
        <w:jc w:val="both"/>
        <w:rPr>
          <w:rFonts w:ascii="Arial" w:hAnsi="Arial" w:cs="Arial"/>
          <w:sz w:val="22"/>
          <w:szCs w:val="22"/>
        </w:rPr>
      </w:pPr>
      <w:r w:rsidRPr="00D87F0F">
        <w:rPr>
          <w:rFonts w:ascii="Arial" w:hAnsi="Arial" w:cs="Arial"/>
          <w:b/>
          <w:i/>
          <w:sz w:val="22"/>
          <w:szCs w:val="22"/>
        </w:rPr>
        <w:t>City of Cape Town</w:t>
      </w:r>
      <w:r w:rsidR="004D3042" w:rsidRPr="004D3042">
        <w:t xml:space="preserve"> </w:t>
      </w:r>
      <w:r w:rsidR="004D3042" w:rsidRPr="004D3042">
        <w:rPr>
          <w:rFonts w:ascii="Arial" w:hAnsi="Arial" w:cs="Arial"/>
          <w:sz w:val="22"/>
          <w:szCs w:val="22"/>
        </w:rPr>
        <w:t>incurred</w:t>
      </w:r>
      <w:r>
        <w:rPr>
          <w:rFonts w:ascii="Arial" w:hAnsi="Arial" w:cs="Arial"/>
          <w:sz w:val="22"/>
          <w:szCs w:val="22"/>
        </w:rPr>
        <w:t xml:space="preserve"> </w:t>
      </w:r>
      <w:r w:rsidRPr="0043472E">
        <w:rPr>
          <w:rFonts w:ascii="Arial" w:hAnsi="Arial" w:cs="Arial"/>
          <w:sz w:val="22"/>
          <w:szCs w:val="22"/>
        </w:rPr>
        <w:t>R1 million</w:t>
      </w:r>
      <w:r>
        <w:rPr>
          <w:rFonts w:ascii="Arial" w:hAnsi="Arial" w:cs="Arial"/>
          <w:sz w:val="22"/>
          <w:szCs w:val="22"/>
        </w:rPr>
        <w:t xml:space="preserve"> irregular expenditure of which R85 000 was condoned</w:t>
      </w:r>
      <w:r w:rsidR="002D73CF">
        <w:rPr>
          <w:rFonts w:ascii="Arial" w:hAnsi="Arial" w:cs="Arial"/>
          <w:sz w:val="22"/>
          <w:szCs w:val="22"/>
        </w:rPr>
        <w:t>. Disciplinary</w:t>
      </w:r>
      <w:r w:rsidR="002D73CF" w:rsidRPr="002D73CF">
        <w:rPr>
          <w:rFonts w:ascii="Arial" w:hAnsi="Arial" w:cs="Arial"/>
          <w:sz w:val="22"/>
          <w:szCs w:val="22"/>
        </w:rPr>
        <w:t xml:space="preserve"> procedures </w:t>
      </w:r>
      <w:r w:rsidR="009F7255">
        <w:rPr>
          <w:rFonts w:ascii="Arial" w:hAnsi="Arial" w:cs="Arial"/>
          <w:sz w:val="22"/>
          <w:szCs w:val="22"/>
        </w:rPr>
        <w:t>were</w:t>
      </w:r>
      <w:r w:rsidR="002D73CF">
        <w:rPr>
          <w:rFonts w:ascii="Arial" w:hAnsi="Arial" w:cs="Arial"/>
          <w:sz w:val="22"/>
          <w:szCs w:val="22"/>
        </w:rPr>
        <w:t xml:space="preserve"> </w:t>
      </w:r>
      <w:r w:rsidR="002D73CF" w:rsidRPr="002D73CF">
        <w:rPr>
          <w:rFonts w:ascii="Arial" w:hAnsi="Arial" w:cs="Arial"/>
          <w:sz w:val="22"/>
          <w:szCs w:val="22"/>
        </w:rPr>
        <w:t xml:space="preserve">in place. </w:t>
      </w:r>
      <w:r w:rsidR="00554550">
        <w:rPr>
          <w:rFonts w:ascii="Arial" w:hAnsi="Arial" w:cs="Arial"/>
          <w:sz w:val="22"/>
          <w:szCs w:val="22"/>
        </w:rPr>
        <w:t>A f</w:t>
      </w:r>
      <w:r w:rsidR="002D73CF" w:rsidRPr="002D73CF">
        <w:rPr>
          <w:rFonts w:ascii="Arial" w:hAnsi="Arial" w:cs="Arial"/>
          <w:sz w:val="22"/>
          <w:szCs w:val="22"/>
        </w:rPr>
        <w:t xml:space="preserve">orensic unit </w:t>
      </w:r>
      <w:r w:rsidR="00554550">
        <w:rPr>
          <w:rFonts w:ascii="Arial" w:hAnsi="Arial" w:cs="Arial"/>
          <w:sz w:val="22"/>
          <w:szCs w:val="22"/>
        </w:rPr>
        <w:t xml:space="preserve">was </w:t>
      </w:r>
      <w:r w:rsidR="002D73CF" w:rsidRPr="002D73CF">
        <w:rPr>
          <w:rFonts w:ascii="Arial" w:hAnsi="Arial" w:cs="Arial"/>
          <w:sz w:val="22"/>
          <w:szCs w:val="22"/>
        </w:rPr>
        <w:t xml:space="preserve">established to investigate </w:t>
      </w:r>
      <w:r w:rsidR="009F7255" w:rsidRPr="002D73CF">
        <w:rPr>
          <w:rFonts w:ascii="Arial" w:hAnsi="Arial" w:cs="Arial"/>
          <w:sz w:val="22"/>
          <w:szCs w:val="22"/>
        </w:rPr>
        <w:t>allegations</w:t>
      </w:r>
      <w:r w:rsidR="009F7255">
        <w:rPr>
          <w:rFonts w:ascii="Arial" w:hAnsi="Arial" w:cs="Arial"/>
          <w:sz w:val="22"/>
          <w:szCs w:val="22"/>
        </w:rPr>
        <w:t>;</w:t>
      </w:r>
      <w:r w:rsidR="002D73CF">
        <w:rPr>
          <w:rFonts w:ascii="Arial" w:hAnsi="Arial" w:cs="Arial"/>
          <w:sz w:val="22"/>
          <w:szCs w:val="22"/>
        </w:rPr>
        <w:t xml:space="preserve"> however, no information was available on write</w:t>
      </w:r>
      <w:r w:rsidR="009F7255">
        <w:rPr>
          <w:rFonts w:ascii="Arial" w:hAnsi="Arial" w:cs="Arial"/>
          <w:sz w:val="22"/>
          <w:szCs w:val="22"/>
        </w:rPr>
        <w:t>-</w:t>
      </w:r>
      <w:r w:rsidR="002D73CF">
        <w:rPr>
          <w:rFonts w:ascii="Arial" w:hAnsi="Arial" w:cs="Arial"/>
          <w:sz w:val="22"/>
          <w:szCs w:val="22"/>
        </w:rPr>
        <w:t>offs or recover</w:t>
      </w:r>
      <w:r w:rsidR="009F7255">
        <w:rPr>
          <w:rFonts w:ascii="Arial" w:hAnsi="Arial" w:cs="Arial"/>
          <w:sz w:val="22"/>
          <w:szCs w:val="22"/>
        </w:rPr>
        <w:t>y</w:t>
      </w:r>
      <w:r w:rsidR="002D73CF">
        <w:rPr>
          <w:rFonts w:ascii="Arial" w:hAnsi="Arial" w:cs="Arial"/>
          <w:sz w:val="22"/>
          <w:szCs w:val="22"/>
        </w:rPr>
        <w:t>.</w:t>
      </w:r>
    </w:p>
    <w:p w:rsidR="009F7255" w:rsidRDefault="0043472E" w:rsidP="004D3042">
      <w:pPr>
        <w:tabs>
          <w:tab w:val="left" w:pos="432"/>
          <w:tab w:val="left" w:pos="864"/>
        </w:tabs>
        <w:spacing w:line="276" w:lineRule="auto"/>
        <w:ind w:left="1440"/>
        <w:jc w:val="both"/>
        <w:rPr>
          <w:rFonts w:ascii="Arial" w:hAnsi="Arial" w:cs="Arial"/>
          <w:sz w:val="22"/>
          <w:szCs w:val="22"/>
        </w:rPr>
      </w:pPr>
      <w:r w:rsidRPr="00D87F0F">
        <w:rPr>
          <w:rFonts w:ascii="Arial" w:hAnsi="Arial" w:cs="Arial"/>
          <w:b/>
          <w:i/>
          <w:sz w:val="22"/>
          <w:szCs w:val="22"/>
        </w:rPr>
        <w:t>Ekurhuleni</w:t>
      </w:r>
      <w:r w:rsidRPr="00D87F0F">
        <w:rPr>
          <w:rFonts w:ascii="Arial" w:hAnsi="Arial" w:cs="Arial"/>
          <w:b/>
          <w:sz w:val="22"/>
          <w:szCs w:val="22"/>
        </w:rPr>
        <w:t xml:space="preserve"> </w:t>
      </w:r>
      <w:r w:rsidR="004D3042" w:rsidRPr="00554550">
        <w:rPr>
          <w:rFonts w:ascii="Arial" w:hAnsi="Arial" w:cs="Arial"/>
          <w:sz w:val="22"/>
          <w:szCs w:val="22"/>
        </w:rPr>
        <w:t>i</w:t>
      </w:r>
      <w:r w:rsidR="004D3042" w:rsidRPr="004D3042">
        <w:rPr>
          <w:rFonts w:ascii="Arial" w:hAnsi="Arial" w:cs="Arial"/>
          <w:sz w:val="22"/>
          <w:szCs w:val="22"/>
        </w:rPr>
        <w:t xml:space="preserve">ncurred </w:t>
      </w:r>
      <w:r w:rsidRPr="0043472E">
        <w:rPr>
          <w:rFonts w:ascii="Arial" w:hAnsi="Arial" w:cs="Arial"/>
          <w:sz w:val="22"/>
          <w:szCs w:val="22"/>
        </w:rPr>
        <w:t xml:space="preserve">R794 </w:t>
      </w:r>
      <w:proofErr w:type="spellStart"/>
      <w:r w:rsidRPr="0043472E">
        <w:rPr>
          <w:rFonts w:ascii="Arial" w:hAnsi="Arial" w:cs="Arial"/>
          <w:sz w:val="22"/>
          <w:szCs w:val="22"/>
        </w:rPr>
        <w:t>mil</w:t>
      </w:r>
      <w:r>
        <w:rPr>
          <w:rFonts w:ascii="Arial" w:hAnsi="Arial" w:cs="Arial"/>
          <w:sz w:val="22"/>
          <w:szCs w:val="22"/>
        </w:rPr>
        <w:t>l</w:t>
      </w:r>
      <w:r w:rsidRPr="0043472E">
        <w:rPr>
          <w:rFonts w:ascii="Arial" w:hAnsi="Arial" w:cs="Arial"/>
          <w:sz w:val="22"/>
          <w:szCs w:val="22"/>
        </w:rPr>
        <w:t>ion</w:t>
      </w:r>
      <w:proofErr w:type="spellEnd"/>
      <w:r>
        <w:rPr>
          <w:rFonts w:ascii="Arial" w:hAnsi="Arial" w:cs="Arial"/>
          <w:sz w:val="22"/>
          <w:szCs w:val="22"/>
        </w:rPr>
        <w:t xml:space="preserve"> of irregular expenditure of</w:t>
      </w:r>
      <w:r w:rsidR="00554550">
        <w:rPr>
          <w:rFonts w:ascii="Arial" w:hAnsi="Arial" w:cs="Arial"/>
          <w:sz w:val="22"/>
          <w:szCs w:val="22"/>
        </w:rPr>
        <w:t xml:space="preserve"> which R32 million was condoned;</w:t>
      </w:r>
      <w:r w:rsidR="002D73CF" w:rsidRPr="002D73CF">
        <w:rPr>
          <w:rFonts w:ascii="Arial" w:hAnsi="Arial" w:cs="Arial"/>
          <w:sz w:val="22"/>
          <w:szCs w:val="22"/>
        </w:rPr>
        <w:t xml:space="preserve"> however, </w:t>
      </w:r>
      <w:r w:rsidR="00554550">
        <w:rPr>
          <w:rFonts w:ascii="Arial" w:hAnsi="Arial" w:cs="Arial"/>
          <w:sz w:val="22"/>
          <w:szCs w:val="22"/>
        </w:rPr>
        <w:t xml:space="preserve">the </w:t>
      </w:r>
      <w:r w:rsidR="002D73CF" w:rsidRPr="002D73CF">
        <w:rPr>
          <w:rFonts w:ascii="Arial" w:hAnsi="Arial" w:cs="Arial"/>
          <w:sz w:val="22"/>
          <w:szCs w:val="22"/>
        </w:rPr>
        <w:t xml:space="preserve">majority of the cases </w:t>
      </w:r>
      <w:r w:rsidR="002D73CF">
        <w:rPr>
          <w:rFonts w:ascii="Arial" w:hAnsi="Arial" w:cs="Arial"/>
          <w:sz w:val="22"/>
          <w:szCs w:val="22"/>
        </w:rPr>
        <w:t>were</w:t>
      </w:r>
      <w:r w:rsidR="002D73CF" w:rsidRPr="002D73CF">
        <w:rPr>
          <w:rFonts w:ascii="Arial" w:hAnsi="Arial" w:cs="Arial"/>
          <w:sz w:val="22"/>
          <w:szCs w:val="22"/>
        </w:rPr>
        <w:t xml:space="preserve"> still under investigation by MPAC and other organs of state. </w:t>
      </w:r>
      <w:r w:rsidR="00761D3A">
        <w:rPr>
          <w:rFonts w:ascii="Arial" w:hAnsi="Arial" w:cs="Arial"/>
          <w:sz w:val="22"/>
          <w:szCs w:val="22"/>
        </w:rPr>
        <w:t xml:space="preserve">In instances where </w:t>
      </w:r>
      <w:r w:rsidR="002D73CF" w:rsidRPr="002D73CF">
        <w:rPr>
          <w:rFonts w:ascii="Arial" w:hAnsi="Arial" w:cs="Arial"/>
          <w:sz w:val="22"/>
          <w:szCs w:val="22"/>
        </w:rPr>
        <w:t>MPAC ha</w:t>
      </w:r>
      <w:r w:rsidR="00761D3A">
        <w:rPr>
          <w:rFonts w:ascii="Arial" w:hAnsi="Arial" w:cs="Arial"/>
          <w:sz w:val="22"/>
          <w:szCs w:val="22"/>
        </w:rPr>
        <w:t>d</w:t>
      </w:r>
      <w:r w:rsidR="002D73CF" w:rsidRPr="002D73CF">
        <w:rPr>
          <w:rFonts w:ascii="Arial" w:hAnsi="Arial" w:cs="Arial"/>
          <w:sz w:val="22"/>
          <w:szCs w:val="22"/>
        </w:rPr>
        <w:t xml:space="preserve"> concluded investigations</w:t>
      </w:r>
      <w:r w:rsidR="009F7255">
        <w:rPr>
          <w:rFonts w:ascii="Arial" w:hAnsi="Arial" w:cs="Arial"/>
          <w:sz w:val="22"/>
          <w:szCs w:val="22"/>
        </w:rPr>
        <w:t>,</w:t>
      </w:r>
      <w:r w:rsidR="002D73CF" w:rsidRPr="002D73CF">
        <w:rPr>
          <w:rFonts w:ascii="Arial" w:hAnsi="Arial" w:cs="Arial"/>
          <w:sz w:val="22"/>
          <w:szCs w:val="22"/>
        </w:rPr>
        <w:t xml:space="preserve"> </w:t>
      </w:r>
      <w:r w:rsidR="00761D3A">
        <w:rPr>
          <w:rFonts w:ascii="Arial" w:hAnsi="Arial" w:cs="Arial"/>
          <w:sz w:val="22"/>
          <w:szCs w:val="22"/>
        </w:rPr>
        <w:t xml:space="preserve">these were reported to council for </w:t>
      </w:r>
      <w:proofErr w:type="spellStart"/>
      <w:r w:rsidR="002D73CF" w:rsidRPr="002D73CF">
        <w:rPr>
          <w:rFonts w:ascii="Arial" w:hAnsi="Arial" w:cs="Arial"/>
          <w:sz w:val="22"/>
          <w:szCs w:val="22"/>
        </w:rPr>
        <w:t>condonement</w:t>
      </w:r>
      <w:proofErr w:type="spellEnd"/>
      <w:r w:rsidR="00554550">
        <w:rPr>
          <w:rFonts w:ascii="Arial" w:hAnsi="Arial" w:cs="Arial"/>
          <w:sz w:val="22"/>
          <w:szCs w:val="22"/>
        </w:rPr>
        <w:t>.</w:t>
      </w:r>
      <w:r w:rsidR="009F7255">
        <w:rPr>
          <w:rFonts w:ascii="Arial" w:hAnsi="Arial" w:cs="Arial"/>
          <w:sz w:val="22"/>
          <w:szCs w:val="22"/>
        </w:rPr>
        <w:t xml:space="preserve"> </w:t>
      </w:r>
      <w:r w:rsidR="00554550">
        <w:rPr>
          <w:rFonts w:ascii="Arial" w:hAnsi="Arial" w:cs="Arial"/>
          <w:sz w:val="22"/>
          <w:szCs w:val="22"/>
        </w:rPr>
        <w:t>S</w:t>
      </w:r>
      <w:r w:rsidR="00761D3A">
        <w:rPr>
          <w:rFonts w:ascii="Arial" w:hAnsi="Arial" w:cs="Arial"/>
          <w:sz w:val="22"/>
          <w:szCs w:val="22"/>
        </w:rPr>
        <w:t xml:space="preserve">ection 32 </w:t>
      </w:r>
      <w:r w:rsidR="009F7255">
        <w:rPr>
          <w:rFonts w:ascii="Arial" w:hAnsi="Arial" w:cs="Arial"/>
          <w:sz w:val="22"/>
          <w:szCs w:val="22"/>
        </w:rPr>
        <w:t>processes</w:t>
      </w:r>
      <w:r w:rsidR="00761D3A">
        <w:rPr>
          <w:rFonts w:ascii="Arial" w:hAnsi="Arial" w:cs="Arial"/>
          <w:sz w:val="22"/>
          <w:szCs w:val="22"/>
        </w:rPr>
        <w:t xml:space="preserve"> </w:t>
      </w:r>
      <w:r w:rsidR="009F7255">
        <w:rPr>
          <w:rFonts w:ascii="Arial" w:hAnsi="Arial" w:cs="Arial"/>
          <w:sz w:val="22"/>
          <w:szCs w:val="22"/>
        </w:rPr>
        <w:t xml:space="preserve">will be used to </w:t>
      </w:r>
      <w:r w:rsidR="00761D3A">
        <w:rPr>
          <w:rFonts w:ascii="Arial" w:hAnsi="Arial" w:cs="Arial"/>
          <w:sz w:val="22"/>
          <w:szCs w:val="22"/>
        </w:rPr>
        <w:t xml:space="preserve">follow </w:t>
      </w:r>
      <w:r w:rsidR="009F7255">
        <w:rPr>
          <w:rFonts w:ascii="Arial" w:hAnsi="Arial" w:cs="Arial"/>
          <w:sz w:val="22"/>
          <w:szCs w:val="22"/>
        </w:rPr>
        <w:t xml:space="preserve">up on </w:t>
      </w:r>
      <w:r w:rsidR="00761D3A">
        <w:rPr>
          <w:rFonts w:ascii="Arial" w:hAnsi="Arial" w:cs="Arial"/>
          <w:sz w:val="22"/>
          <w:szCs w:val="22"/>
        </w:rPr>
        <w:t>recover</w:t>
      </w:r>
      <w:r w:rsidR="009F7255">
        <w:rPr>
          <w:rFonts w:ascii="Arial" w:hAnsi="Arial" w:cs="Arial"/>
          <w:sz w:val="22"/>
          <w:szCs w:val="22"/>
        </w:rPr>
        <w:t>ies</w:t>
      </w:r>
      <w:r w:rsidR="00761D3A">
        <w:rPr>
          <w:rFonts w:ascii="Arial" w:hAnsi="Arial" w:cs="Arial"/>
          <w:sz w:val="22"/>
          <w:szCs w:val="22"/>
        </w:rPr>
        <w:t xml:space="preserve">. </w:t>
      </w:r>
    </w:p>
    <w:p w:rsidR="0043472E" w:rsidRDefault="0043472E" w:rsidP="004D3042">
      <w:pPr>
        <w:tabs>
          <w:tab w:val="left" w:pos="432"/>
          <w:tab w:val="left" w:pos="864"/>
        </w:tabs>
        <w:spacing w:line="276" w:lineRule="auto"/>
        <w:ind w:left="1440"/>
        <w:jc w:val="both"/>
        <w:rPr>
          <w:rFonts w:ascii="Arial" w:hAnsi="Arial" w:cs="Arial"/>
          <w:sz w:val="22"/>
          <w:szCs w:val="22"/>
        </w:rPr>
      </w:pPr>
      <w:proofErr w:type="gramStart"/>
      <w:r w:rsidRPr="00D87F0F">
        <w:rPr>
          <w:rFonts w:ascii="Arial" w:hAnsi="Arial" w:cs="Arial"/>
          <w:b/>
          <w:i/>
          <w:sz w:val="22"/>
          <w:szCs w:val="22"/>
        </w:rPr>
        <w:t>eThekwini</w:t>
      </w:r>
      <w:proofErr w:type="gramEnd"/>
      <w:r w:rsidRPr="00D87F0F">
        <w:rPr>
          <w:rFonts w:ascii="Arial" w:hAnsi="Arial" w:cs="Arial"/>
          <w:b/>
          <w:sz w:val="22"/>
          <w:szCs w:val="22"/>
        </w:rPr>
        <w:t xml:space="preserve"> </w:t>
      </w:r>
      <w:r w:rsidR="004D3042" w:rsidRPr="004D3042">
        <w:rPr>
          <w:rFonts w:ascii="Arial" w:hAnsi="Arial" w:cs="Arial"/>
          <w:sz w:val="22"/>
          <w:szCs w:val="22"/>
        </w:rPr>
        <w:t xml:space="preserve">incurred </w:t>
      </w:r>
      <w:r w:rsidRPr="0043472E">
        <w:rPr>
          <w:rFonts w:ascii="Arial" w:hAnsi="Arial" w:cs="Arial"/>
          <w:sz w:val="22"/>
          <w:szCs w:val="22"/>
        </w:rPr>
        <w:t>R5</w:t>
      </w:r>
      <w:r>
        <w:rPr>
          <w:rFonts w:ascii="Arial" w:hAnsi="Arial" w:cs="Arial"/>
          <w:sz w:val="22"/>
          <w:szCs w:val="22"/>
        </w:rPr>
        <w:t>00 000 of irregular expenditure of which R400 000 was condoned</w:t>
      </w:r>
      <w:r w:rsidR="00761D3A">
        <w:rPr>
          <w:rFonts w:ascii="Arial" w:hAnsi="Arial" w:cs="Arial"/>
          <w:sz w:val="22"/>
          <w:szCs w:val="22"/>
        </w:rPr>
        <w:t>.</w:t>
      </w:r>
      <w:r w:rsidRPr="0043472E">
        <w:rPr>
          <w:rFonts w:ascii="Arial" w:hAnsi="Arial" w:cs="Arial"/>
          <w:sz w:val="22"/>
          <w:szCs w:val="22"/>
        </w:rPr>
        <w:t xml:space="preserve"> </w:t>
      </w:r>
      <w:r w:rsidR="00761D3A" w:rsidRPr="00761D3A">
        <w:rPr>
          <w:rFonts w:ascii="Arial" w:hAnsi="Arial" w:cs="Arial"/>
          <w:sz w:val="22"/>
          <w:szCs w:val="22"/>
        </w:rPr>
        <w:t>The municipality advis</w:t>
      </w:r>
      <w:r w:rsidR="00761D3A">
        <w:rPr>
          <w:rFonts w:ascii="Arial" w:hAnsi="Arial" w:cs="Arial"/>
          <w:sz w:val="22"/>
          <w:szCs w:val="22"/>
        </w:rPr>
        <w:t xml:space="preserve">ed that </w:t>
      </w:r>
      <w:r w:rsidR="00554550">
        <w:rPr>
          <w:rFonts w:ascii="Arial" w:hAnsi="Arial" w:cs="Arial"/>
          <w:sz w:val="22"/>
          <w:szCs w:val="22"/>
        </w:rPr>
        <w:t>it is</w:t>
      </w:r>
      <w:r w:rsidR="00761D3A">
        <w:rPr>
          <w:rFonts w:ascii="Arial" w:hAnsi="Arial" w:cs="Arial"/>
          <w:sz w:val="22"/>
          <w:szCs w:val="22"/>
        </w:rPr>
        <w:t xml:space="preserve"> addressing this </w:t>
      </w:r>
      <w:r w:rsidR="00761D3A" w:rsidRPr="00761D3A">
        <w:rPr>
          <w:rFonts w:ascii="Arial" w:hAnsi="Arial" w:cs="Arial"/>
          <w:sz w:val="22"/>
          <w:szCs w:val="22"/>
        </w:rPr>
        <w:t xml:space="preserve">matter in terms of the </w:t>
      </w:r>
      <w:r w:rsidR="009F7255">
        <w:rPr>
          <w:rFonts w:ascii="Arial" w:hAnsi="Arial" w:cs="Arial"/>
          <w:sz w:val="22"/>
          <w:szCs w:val="22"/>
        </w:rPr>
        <w:t>legislated processes</w:t>
      </w:r>
      <w:r w:rsidR="00761D3A" w:rsidRPr="00761D3A">
        <w:rPr>
          <w:rFonts w:ascii="Arial" w:hAnsi="Arial" w:cs="Arial"/>
          <w:sz w:val="22"/>
          <w:szCs w:val="22"/>
        </w:rPr>
        <w:t>.</w:t>
      </w:r>
    </w:p>
    <w:p w:rsidR="0043472E" w:rsidRDefault="00062E41" w:rsidP="004D3042">
      <w:pPr>
        <w:tabs>
          <w:tab w:val="left" w:pos="432"/>
          <w:tab w:val="left" w:pos="864"/>
        </w:tabs>
        <w:spacing w:line="276" w:lineRule="auto"/>
        <w:ind w:left="1440"/>
        <w:jc w:val="both"/>
        <w:rPr>
          <w:rFonts w:ascii="Arial" w:hAnsi="Arial" w:cs="Arial"/>
          <w:sz w:val="22"/>
          <w:szCs w:val="22"/>
        </w:rPr>
      </w:pPr>
      <w:r w:rsidRPr="00D87F0F">
        <w:rPr>
          <w:rFonts w:ascii="Arial" w:hAnsi="Arial" w:cs="Arial"/>
          <w:b/>
          <w:i/>
          <w:sz w:val="22"/>
          <w:szCs w:val="22"/>
        </w:rPr>
        <w:t>City of Johannesburg</w:t>
      </w:r>
      <w:r w:rsidRPr="0043472E">
        <w:rPr>
          <w:rFonts w:ascii="Arial" w:hAnsi="Arial" w:cs="Arial"/>
          <w:sz w:val="22"/>
          <w:szCs w:val="22"/>
        </w:rPr>
        <w:t xml:space="preserve"> </w:t>
      </w:r>
      <w:r w:rsidR="00761D3A">
        <w:rPr>
          <w:rFonts w:ascii="Arial" w:hAnsi="Arial" w:cs="Arial"/>
          <w:sz w:val="22"/>
          <w:szCs w:val="22"/>
        </w:rPr>
        <w:t xml:space="preserve">incurred </w:t>
      </w:r>
      <w:r w:rsidRPr="0043472E">
        <w:rPr>
          <w:rFonts w:ascii="Arial" w:hAnsi="Arial" w:cs="Arial"/>
          <w:sz w:val="22"/>
          <w:szCs w:val="22"/>
        </w:rPr>
        <w:t>R1.5 billion</w:t>
      </w:r>
      <w:r w:rsidR="0043472E">
        <w:rPr>
          <w:rFonts w:ascii="Arial" w:hAnsi="Arial" w:cs="Arial"/>
          <w:sz w:val="22"/>
          <w:szCs w:val="22"/>
        </w:rPr>
        <w:t xml:space="preserve"> of irregular expenditure of which R4 million was condoned</w:t>
      </w:r>
      <w:r w:rsidR="00761D3A">
        <w:rPr>
          <w:rFonts w:ascii="Arial" w:hAnsi="Arial" w:cs="Arial"/>
          <w:sz w:val="22"/>
          <w:szCs w:val="22"/>
        </w:rPr>
        <w:t xml:space="preserve">.  </w:t>
      </w:r>
      <w:r w:rsidR="00761D3A" w:rsidRPr="00761D3A">
        <w:rPr>
          <w:rFonts w:ascii="Arial" w:hAnsi="Arial" w:cs="Arial"/>
          <w:sz w:val="22"/>
          <w:szCs w:val="22"/>
        </w:rPr>
        <w:t>83 cases are being investigated</w:t>
      </w:r>
      <w:r w:rsidR="009F7255">
        <w:rPr>
          <w:rFonts w:ascii="Arial" w:hAnsi="Arial" w:cs="Arial"/>
          <w:sz w:val="22"/>
          <w:szCs w:val="22"/>
        </w:rPr>
        <w:t xml:space="preserve"> and</w:t>
      </w:r>
      <w:r w:rsidR="00761D3A">
        <w:rPr>
          <w:rFonts w:ascii="Arial" w:hAnsi="Arial" w:cs="Arial"/>
          <w:sz w:val="22"/>
          <w:szCs w:val="22"/>
        </w:rPr>
        <w:t xml:space="preserve"> </w:t>
      </w:r>
      <w:r w:rsidR="00761D3A" w:rsidRPr="00761D3A">
        <w:rPr>
          <w:rFonts w:ascii="Arial" w:hAnsi="Arial" w:cs="Arial"/>
          <w:sz w:val="22"/>
          <w:szCs w:val="22"/>
        </w:rPr>
        <w:t xml:space="preserve">10 </w:t>
      </w:r>
      <w:r w:rsidR="00554550">
        <w:rPr>
          <w:rFonts w:ascii="Arial" w:hAnsi="Arial" w:cs="Arial"/>
          <w:sz w:val="22"/>
          <w:szCs w:val="22"/>
        </w:rPr>
        <w:t xml:space="preserve">have been </w:t>
      </w:r>
      <w:r w:rsidR="00761D3A" w:rsidRPr="00761D3A">
        <w:rPr>
          <w:rFonts w:ascii="Arial" w:hAnsi="Arial" w:cs="Arial"/>
          <w:sz w:val="22"/>
          <w:szCs w:val="22"/>
        </w:rPr>
        <w:t>complete</w:t>
      </w:r>
      <w:r w:rsidR="009F7255">
        <w:rPr>
          <w:rFonts w:ascii="Arial" w:hAnsi="Arial" w:cs="Arial"/>
          <w:sz w:val="22"/>
          <w:szCs w:val="22"/>
        </w:rPr>
        <w:t>d</w:t>
      </w:r>
      <w:r w:rsidR="00761D3A" w:rsidRPr="00761D3A">
        <w:rPr>
          <w:rFonts w:ascii="Arial" w:hAnsi="Arial" w:cs="Arial"/>
          <w:sz w:val="22"/>
          <w:szCs w:val="22"/>
        </w:rPr>
        <w:t xml:space="preserve">. </w:t>
      </w:r>
      <w:r w:rsidR="00761D3A">
        <w:rPr>
          <w:rFonts w:ascii="Arial" w:hAnsi="Arial" w:cs="Arial"/>
          <w:sz w:val="22"/>
          <w:szCs w:val="22"/>
        </w:rPr>
        <w:t>The municipality has implemented measures to recover money</w:t>
      </w:r>
      <w:r w:rsidR="009F7255">
        <w:rPr>
          <w:rFonts w:ascii="Arial" w:hAnsi="Arial" w:cs="Arial"/>
          <w:sz w:val="22"/>
          <w:szCs w:val="22"/>
        </w:rPr>
        <w:t>. For example</w:t>
      </w:r>
      <w:r w:rsidR="00761D3A">
        <w:rPr>
          <w:rFonts w:ascii="Arial" w:hAnsi="Arial" w:cs="Arial"/>
          <w:sz w:val="22"/>
          <w:szCs w:val="22"/>
        </w:rPr>
        <w:t>, w</w:t>
      </w:r>
      <w:r w:rsidR="00761D3A" w:rsidRPr="00761D3A">
        <w:rPr>
          <w:rFonts w:ascii="Arial" w:hAnsi="Arial" w:cs="Arial"/>
          <w:sz w:val="22"/>
          <w:szCs w:val="22"/>
        </w:rPr>
        <w:t>he</w:t>
      </w:r>
      <w:r w:rsidR="009F7255">
        <w:rPr>
          <w:rFonts w:ascii="Arial" w:hAnsi="Arial" w:cs="Arial"/>
          <w:sz w:val="22"/>
          <w:szCs w:val="22"/>
        </w:rPr>
        <w:t>n</w:t>
      </w:r>
      <w:r w:rsidR="00761D3A" w:rsidRPr="00761D3A">
        <w:rPr>
          <w:rFonts w:ascii="Arial" w:hAnsi="Arial" w:cs="Arial"/>
          <w:sz w:val="22"/>
          <w:szCs w:val="22"/>
        </w:rPr>
        <w:t xml:space="preserve"> an employee resigns before the </w:t>
      </w:r>
      <w:r w:rsidR="009F7255">
        <w:rPr>
          <w:rFonts w:ascii="Arial" w:hAnsi="Arial" w:cs="Arial"/>
          <w:sz w:val="22"/>
          <w:szCs w:val="22"/>
        </w:rPr>
        <w:t xml:space="preserve">disciplinary </w:t>
      </w:r>
      <w:r w:rsidR="00761D3A" w:rsidRPr="00761D3A">
        <w:rPr>
          <w:rFonts w:ascii="Arial" w:hAnsi="Arial" w:cs="Arial"/>
          <w:sz w:val="22"/>
          <w:szCs w:val="22"/>
        </w:rPr>
        <w:t xml:space="preserve">case has been </w:t>
      </w:r>
      <w:proofErr w:type="gramStart"/>
      <w:r w:rsidR="009F7255">
        <w:rPr>
          <w:rFonts w:ascii="Arial" w:hAnsi="Arial" w:cs="Arial"/>
          <w:sz w:val="22"/>
          <w:szCs w:val="22"/>
        </w:rPr>
        <w:t>completed,</w:t>
      </w:r>
      <w:proofErr w:type="gramEnd"/>
      <w:r w:rsidR="009F7255">
        <w:rPr>
          <w:rFonts w:ascii="Arial" w:hAnsi="Arial" w:cs="Arial"/>
          <w:sz w:val="22"/>
          <w:szCs w:val="22"/>
        </w:rPr>
        <w:t xml:space="preserve"> the municipality </w:t>
      </w:r>
      <w:r w:rsidR="00761D3A">
        <w:rPr>
          <w:rFonts w:ascii="Arial" w:hAnsi="Arial" w:cs="Arial"/>
          <w:sz w:val="22"/>
          <w:szCs w:val="22"/>
        </w:rPr>
        <w:t>withhold</w:t>
      </w:r>
      <w:r w:rsidR="009F7255">
        <w:rPr>
          <w:rFonts w:ascii="Arial" w:hAnsi="Arial" w:cs="Arial"/>
          <w:sz w:val="22"/>
          <w:szCs w:val="22"/>
        </w:rPr>
        <w:t xml:space="preserve">s the </w:t>
      </w:r>
      <w:proofErr w:type="spellStart"/>
      <w:r w:rsidR="009F7255">
        <w:rPr>
          <w:rFonts w:ascii="Arial" w:hAnsi="Arial" w:cs="Arial"/>
          <w:sz w:val="22"/>
          <w:szCs w:val="22"/>
        </w:rPr>
        <w:t>employees</w:t>
      </w:r>
      <w:proofErr w:type="spellEnd"/>
      <w:r w:rsidR="00761D3A">
        <w:rPr>
          <w:rFonts w:ascii="Arial" w:hAnsi="Arial" w:cs="Arial"/>
          <w:sz w:val="22"/>
          <w:szCs w:val="22"/>
        </w:rPr>
        <w:t xml:space="preserve"> </w:t>
      </w:r>
      <w:r w:rsidR="00761D3A" w:rsidRPr="00761D3A">
        <w:rPr>
          <w:rFonts w:ascii="Arial" w:hAnsi="Arial" w:cs="Arial"/>
          <w:sz w:val="22"/>
          <w:szCs w:val="22"/>
        </w:rPr>
        <w:t>pension payout</w:t>
      </w:r>
      <w:r w:rsidR="00761D3A">
        <w:rPr>
          <w:rFonts w:ascii="Arial" w:hAnsi="Arial" w:cs="Arial"/>
          <w:sz w:val="22"/>
          <w:szCs w:val="22"/>
        </w:rPr>
        <w:t>. No information was available on write-offs and recover</w:t>
      </w:r>
      <w:r w:rsidR="00554550">
        <w:rPr>
          <w:rFonts w:ascii="Arial" w:hAnsi="Arial" w:cs="Arial"/>
          <w:sz w:val="22"/>
          <w:szCs w:val="22"/>
        </w:rPr>
        <w:t>ies</w:t>
      </w:r>
      <w:r w:rsidR="00761D3A">
        <w:rPr>
          <w:rFonts w:ascii="Arial" w:hAnsi="Arial" w:cs="Arial"/>
          <w:sz w:val="22"/>
          <w:szCs w:val="22"/>
        </w:rPr>
        <w:t>.</w:t>
      </w:r>
    </w:p>
    <w:p w:rsidR="00761D3A" w:rsidRDefault="0043472E" w:rsidP="004D3042">
      <w:pPr>
        <w:tabs>
          <w:tab w:val="left" w:pos="432"/>
          <w:tab w:val="left" w:pos="864"/>
        </w:tabs>
        <w:spacing w:line="276" w:lineRule="auto"/>
        <w:ind w:left="1440"/>
        <w:jc w:val="both"/>
        <w:rPr>
          <w:rFonts w:ascii="Arial" w:hAnsi="Arial" w:cs="Arial"/>
          <w:sz w:val="22"/>
          <w:szCs w:val="22"/>
        </w:rPr>
      </w:pPr>
      <w:proofErr w:type="spellStart"/>
      <w:proofErr w:type="gramStart"/>
      <w:r w:rsidRPr="00D87F0F">
        <w:rPr>
          <w:rFonts w:ascii="Arial" w:hAnsi="Arial" w:cs="Arial"/>
          <w:b/>
          <w:i/>
          <w:sz w:val="22"/>
          <w:szCs w:val="22"/>
        </w:rPr>
        <w:t>Mangaung</w:t>
      </w:r>
      <w:proofErr w:type="spellEnd"/>
      <w:r w:rsidRPr="0043472E">
        <w:rPr>
          <w:rFonts w:ascii="Arial" w:hAnsi="Arial" w:cs="Arial"/>
          <w:sz w:val="22"/>
          <w:szCs w:val="22"/>
        </w:rPr>
        <w:t xml:space="preserve"> </w:t>
      </w:r>
      <w:r w:rsidR="004D3042" w:rsidRPr="004D3042">
        <w:rPr>
          <w:rFonts w:ascii="Arial" w:hAnsi="Arial" w:cs="Arial"/>
          <w:sz w:val="22"/>
          <w:szCs w:val="22"/>
        </w:rPr>
        <w:t xml:space="preserve">incurred </w:t>
      </w:r>
      <w:r w:rsidRPr="0043472E">
        <w:rPr>
          <w:rFonts w:ascii="Arial" w:hAnsi="Arial" w:cs="Arial"/>
          <w:sz w:val="22"/>
          <w:szCs w:val="22"/>
        </w:rPr>
        <w:t xml:space="preserve">R289 </w:t>
      </w:r>
      <w:proofErr w:type="spellStart"/>
      <w:r w:rsidRPr="0043472E">
        <w:rPr>
          <w:rFonts w:ascii="Arial" w:hAnsi="Arial" w:cs="Arial"/>
          <w:sz w:val="22"/>
          <w:szCs w:val="22"/>
        </w:rPr>
        <w:t>million</w:t>
      </w:r>
      <w:proofErr w:type="spellEnd"/>
      <w:r>
        <w:rPr>
          <w:rFonts w:ascii="Arial" w:hAnsi="Arial" w:cs="Arial"/>
          <w:sz w:val="22"/>
          <w:szCs w:val="22"/>
        </w:rPr>
        <w:t xml:space="preserve"> of</w:t>
      </w:r>
      <w:r w:rsidR="002D73CF">
        <w:rPr>
          <w:rFonts w:ascii="Arial" w:hAnsi="Arial" w:cs="Arial"/>
          <w:sz w:val="22"/>
          <w:szCs w:val="22"/>
        </w:rPr>
        <w:t xml:space="preserve"> </w:t>
      </w:r>
      <w:r>
        <w:rPr>
          <w:rFonts w:ascii="Arial" w:hAnsi="Arial" w:cs="Arial"/>
          <w:sz w:val="22"/>
          <w:szCs w:val="22"/>
        </w:rPr>
        <w:t xml:space="preserve">irregular expenditure of which </w:t>
      </w:r>
      <w:r w:rsidR="002D73CF">
        <w:rPr>
          <w:rFonts w:ascii="Arial" w:hAnsi="Arial" w:cs="Arial"/>
          <w:sz w:val="22"/>
          <w:szCs w:val="22"/>
        </w:rPr>
        <w:t xml:space="preserve">none </w:t>
      </w:r>
      <w:r w:rsidR="00554550">
        <w:rPr>
          <w:rFonts w:ascii="Arial" w:hAnsi="Arial" w:cs="Arial"/>
          <w:sz w:val="22"/>
          <w:szCs w:val="22"/>
        </w:rPr>
        <w:t>was</w:t>
      </w:r>
      <w:r w:rsidR="002D73CF">
        <w:rPr>
          <w:rFonts w:ascii="Arial" w:hAnsi="Arial" w:cs="Arial"/>
          <w:sz w:val="22"/>
          <w:szCs w:val="22"/>
        </w:rPr>
        <w:t xml:space="preserve"> condoned</w:t>
      </w:r>
      <w:r w:rsidR="004D3042">
        <w:rPr>
          <w:rFonts w:ascii="Arial" w:hAnsi="Arial" w:cs="Arial"/>
          <w:sz w:val="22"/>
          <w:szCs w:val="22"/>
        </w:rPr>
        <w:t>.</w:t>
      </w:r>
      <w:proofErr w:type="gramEnd"/>
      <w:r w:rsidRPr="0043472E">
        <w:rPr>
          <w:rFonts w:ascii="Arial" w:hAnsi="Arial" w:cs="Arial"/>
          <w:sz w:val="22"/>
          <w:szCs w:val="22"/>
        </w:rPr>
        <w:t xml:space="preserve"> </w:t>
      </w:r>
      <w:r w:rsidR="009F7255">
        <w:rPr>
          <w:rFonts w:ascii="Arial" w:hAnsi="Arial" w:cs="Arial"/>
          <w:sz w:val="22"/>
          <w:szCs w:val="22"/>
        </w:rPr>
        <w:t>A s</w:t>
      </w:r>
      <w:r w:rsidR="00761D3A" w:rsidRPr="00761D3A">
        <w:rPr>
          <w:rFonts w:ascii="Arial" w:hAnsi="Arial" w:cs="Arial"/>
          <w:sz w:val="22"/>
          <w:szCs w:val="22"/>
        </w:rPr>
        <w:t xml:space="preserve">pecial adjustments budget in terms of Section 32 </w:t>
      </w:r>
      <w:r w:rsidR="00761D3A">
        <w:rPr>
          <w:rFonts w:ascii="Arial" w:hAnsi="Arial" w:cs="Arial"/>
          <w:sz w:val="22"/>
          <w:szCs w:val="22"/>
        </w:rPr>
        <w:t xml:space="preserve">was </w:t>
      </w:r>
      <w:r w:rsidR="00761D3A" w:rsidRPr="00761D3A">
        <w:rPr>
          <w:rFonts w:ascii="Arial" w:hAnsi="Arial" w:cs="Arial"/>
          <w:sz w:val="22"/>
          <w:szCs w:val="22"/>
        </w:rPr>
        <w:t>passed</w:t>
      </w:r>
      <w:r w:rsidR="00761D3A">
        <w:rPr>
          <w:rFonts w:ascii="Arial" w:hAnsi="Arial" w:cs="Arial"/>
          <w:sz w:val="22"/>
          <w:szCs w:val="22"/>
        </w:rPr>
        <w:t>. No information was available on write-offs and recover</w:t>
      </w:r>
      <w:r w:rsidR="009F7255">
        <w:rPr>
          <w:rFonts w:ascii="Arial" w:hAnsi="Arial" w:cs="Arial"/>
          <w:sz w:val="22"/>
          <w:szCs w:val="22"/>
        </w:rPr>
        <w:t>ies</w:t>
      </w:r>
      <w:r w:rsidR="00761D3A">
        <w:rPr>
          <w:rFonts w:ascii="Arial" w:hAnsi="Arial" w:cs="Arial"/>
          <w:sz w:val="22"/>
          <w:szCs w:val="22"/>
        </w:rPr>
        <w:t>.</w:t>
      </w:r>
    </w:p>
    <w:p w:rsidR="002D73CF" w:rsidRDefault="0043472E" w:rsidP="004D3042">
      <w:pPr>
        <w:tabs>
          <w:tab w:val="left" w:pos="432"/>
          <w:tab w:val="left" w:pos="864"/>
        </w:tabs>
        <w:spacing w:line="276" w:lineRule="auto"/>
        <w:ind w:left="1440"/>
        <w:jc w:val="both"/>
        <w:rPr>
          <w:rFonts w:ascii="Arial" w:hAnsi="Arial" w:cs="Arial"/>
          <w:sz w:val="22"/>
          <w:szCs w:val="22"/>
        </w:rPr>
      </w:pPr>
      <w:r w:rsidRPr="009F7255">
        <w:rPr>
          <w:rFonts w:ascii="Arial" w:hAnsi="Arial" w:cs="Arial"/>
          <w:b/>
          <w:i/>
          <w:sz w:val="22"/>
          <w:szCs w:val="22"/>
        </w:rPr>
        <w:t>Nelson Mandela Bay</w:t>
      </w:r>
      <w:r w:rsidRPr="0043472E">
        <w:rPr>
          <w:rFonts w:ascii="Arial" w:hAnsi="Arial" w:cs="Arial"/>
          <w:sz w:val="22"/>
          <w:szCs w:val="22"/>
        </w:rPr>
        <w:t xml:space="preserve"> </w:t>
      </w:r>
      <w:r w:rsidR="004D3042" w:rsidRPr="004D3042">
        <w:rPr>
          <w:rFonts w:ascii="Arial" w:hAnsi="Arial" w:cs="Arial"/>
          <w:sz w:val="22"/>
          <w:szCs w:val="22"/>
        </w:rPr>
        <w:t xml:space="preserve">incurred </w:t>
      </w:r>
      <w:r w:rsidRPr="0043472E">
        <w:rPr>
          <w:rFonts w:ascii="Arial" w:hAnsi="Arial" w:cs="Arial"/>
          <w:sz w:val="22"/>
          <w:szCs w:val="22"/>
        </w:rPr>
        <w:t>R2.1 billion</w:t>
      </w:r>
      <w:r w:rsidR="002D73CF">
        <w:rPr>
          <w:rFonts w:ascii="Arial" w:hAnsi="Arial" w:cs="Arial"/>
          <w:sz w:val="22"/>
          <w:szCs w:val="22"/>
        </w:rPr>
        <w:t xml:space="preserve"> of irregular expenditure of which R12 million was condoned</w:t>
      </w:r>
      <w:r w:rsidR="004D3042">
        <w:rPr>
          <w:rFonts w:ascii="Arial" w:hAnsi="Arial" w:cs="Arial"/>
          <w:sz w:val="22"/>
          <w:szCs w:val="22"/>
        </w:rPr>
        <w:t>.</w:t>
      </w:r>
      <w:r w:rsidRPr="0043472E">
        <w:rPr>
          <w:rFonts w:ascii="Arial" w:hAnsi="Arial" w:cs="Arial"/>
          <w:sz w:val="22"/>
          <w:szCs w:val="22"/>
        </w:rPr>
        <w:t xml:space="preserve"> </w:t>
      </w:r>
      <w:r w:rsidR="004D3042" w:rsidRPr="004D3042">
        <w:rPr>
          <w:rFonts w:ascii="Arial" w:hAnsi="Arial" w:cs="Arial"/>
          <w:sz w:val="22"/>
          <w:szCs w:val="22"/>
        </w:rPr>
        <w:t xml:space="preserve">Investigations are </w:t>
      </w:r>
      <w:r w:rsidR="009F7255">
        <w:rPr>
          <w:rFonts w:ascii="Arial" w:hAnsi="Arial" w:cs="Arial"/>
          <w:sz w:val="22"/>
          <w:szCs w:val="22"/>
        </w:rPr>
        <w:t xml:space="preserve">being </w:t>
      </w:r>
      <w:r w:rsidR="004D3042" w:rsidRPr="004D3042">
        <w:rPr>
          <w:rFonts w:ascii="Arial" w:hAnsi="Arial" w:cs="Arial"/>
          <w:sz w:val="22"/>
          <w:szCs w:val="22"/>
        </w:rPr>
        <w:t xml:space="preserve">conducted by Internal Audit and reports </w:t>
      </w:r>
      <w:r w:rsidR="00554550">
        <w:rPr>
          <w:rFonts w:ascii="Arial" w:hAnsi="Arial" w:cs="Arial"/>
          <w:sz w:val="22"/>
          <w:szCs w:val="22"/>
        </w:rPr>
        <w:t xml:space="preserve">are </w:t>
      </w:r>
      <w:r w:rsidR="004D3042" w:rsidRPr="004D3042">
        <w:rPr>
          <w:rFonts w:ascii="Arial" w:hAnsi="Arial" w:cs="Arial"/>
          <w:sz w:val="22"/>
          <w:szCs w:val="22"/>
        </w:rPr>
        <w:t>tabled at MPAC</w:t>
      </w:r>
      <w:r w:rsidR="004D3042">
        <w:rPr>
          <w:rFonts w:ascii="Arial" w:hAnsi="Arial" w:cs="Arial"/>
          <w:sz w:val="22"/>
          <w:szCs w:val="22"/>
        </w:rPr>
        <w:t xml:space="preserve"> </w:t>
      </w:r>
      <w:r w:rsidR="009F7255">
        <w:rPr>
          <w:rFonts w:ascii="Arial" w:hAnsi="Arial" w:cs="Arial"/>
          <w:sz w:val="22"/>
          <w:szCs w:val="22"/>
        </w:rPr>
        <w:t xml:space="preserve">from time to time, </w:t>
      </w:r>
      <w:r w:rsidR="004D3042">
        <w:rPr>
          <w:rFonts w:ascii="Arial" w:hAnsi="Arial" w:cs="Arial"/>
          <w:sz w:val="22"/>
          <w:szCs w:val="22"/>
        </w:rPr>
        <w:t xml:space="preserve">for recommendations </w:t>
      </w:r>
      <w:r w:rsidR="009F7255">
        <w:rPr>
          <w:rFonts w:ascii="Arial" w:hAnsi="Arial" w:cs="Arial"/>
          <w:sz w:val="22"/>
          <w:szCs w:val="22"/>
        </w:rPr>
        <w:t>and</w:t>
      </w:r>
      <w:r w:rsidR="004D3042">
        <w:rPr>
          <w:rFonts w:ascii="Arial" w:hAnsi="Arial" w:cs="Arial"/>
          <w:sz w:val="22"/>
          <w:szCs w:val="22"/>
        </w:rPr>
        <w:t xml:space="preserve"> follow</w:t>
      </w:r>
      <w:r w:rsidR="009F7255">
        <w:rPr>
          <w:rFonts w:ascii="Arial" w:hAnsi="Arial" w:cs="Arial"/>
          <w:sz w:val="22"/>
          <w:szCs w:val="22"/>
        </w:rPr>
        <w:t>-</w:t>
      </w:r>
      <w:r w:rsidR="004D3042">
        <w:rPr>
          <w:rFonts w:ascii="Arial" w:hAnsi="Arial" w:cs="Arial"/>
          <w:sz w:val="22"/>
          <w:szCs w:val="22"/>
        </w:rPr>
        <w:t>up actions</w:t>
      </w:r>
      <w:r w:rsidR="009F7255">
        <w:rPr>
          <w:rFonts w:ascii="Arial" w:hAnsi="Arial" w:cs="Arial"/>
          <w:sz w:val="22"/>
          <w:szCs w:val="22"/>
        </w:rPr>
        <w:t xml:space="preserve">, including those instances where amounts are </w:t>
      </w:r>
      <w:r w:rsidR="004D3042">
        <w:rPr>
          <w:rFonts w:ascii="Arial" w:hAnsi="Arial" w:cs="Arial"/>
          <w:sz w:val="22"/>
          <w:szCs w:val="22"/>
        </w:rPr>
        <w:t xml:space="preserve">write-off and </w:t>
      </w:r>
      <w:r w:rsidR="004D3042" w:rsidRPr="004D3042">
        <w:rPr>
          <w:rFonts w:ascii="Arial" w:hAnsi="Arial" w:cs="Arial"/>
          <w:sz w:val="22"/>
          <w:szCs w:val="22"/>
        </w:rPr>
        <w:t>recover</w:t>
      </w:r>
      <w:r w:rsidR="009F7255">
        <w:rPr>
          <w:rFonts w:ascii="Arial" w:hAnsi="Arial" w:cs="Arial"/>
          <w:sz w:val="22"/>
          <w:szCs w:val="22"/>
        </w:rPr>
        <w:t>ies instituted</w:t>
      </w:r>
      <w:r w:rsidR="004D3042">
        <w:rPr>
          <w:rFonts w:ascii="Arial" w:hAnsi="Arial" w:cs="Arial"/>
          <w:sz w:val="22"/>
          <w:szCs w:val="22"/>
        </w:rPr>
        <w:t xml:space="preserve">. No </w:t>
      </w:r>
      <w:r w:rsidR="009F7255">
        <w:rPr>
          <w:rFonts w:ascii="Arial" w:hAnsi="Arial" w:cs="Arial"/>
          <w:sz w:val="22"/>
          <w:szCs w:val="22"/>
        </w:rPr>
        <w:t xml:space="preserve">further </w:t>
      </w:r>
      <w:r w:rsidR="004D3042">
        <w:rPr>
          <w:rFonts w:ascii="Arial" w:hAnsi="Arial" w:cs="Arial"/>
          <w:sz w:val="22"/>
          <w:szCs w:val="22"/>
        </w:rPr>
        <w:t xml:space="preserve">details were available. </w:t>
      </w:r>
      <w:r w:rsidR="004D3042" w:rsidRPr="004D3042">
        <w:rPr>
          <w:rFonts w:ascii="Arial" w:hAnsi="Arial" w:cs="Arial"/>
          <w:sz w:val="22"/>
          <w:szCs w:val="22"/>
        </w:rPr>
        <w:t xml:space="preserve"> </w:t>
      </w:r>
      <w:r w:rsidRPr="0043472E">
        <w:rPr>
          <w:rFonts w:ascii="Arial" w:hAnsi="Arial" w:cs="Arial"/>
          <w:sz w:val="22"/>
          <w:szCs w:val="22"/>
        </w:rPr>
        <w:t xml:space="preserve"> </w:t>
      </w:r>
    </w:p>
    <w:p w:rsidR="002D73CF" w:rsidRDefault="00062E41" w:rsidP="004D3042">
      <w:pPr>
        <w:tabs>
          <w:tab w:val="left" w:pos="432"/>
          <w:tab w:val="left" w:pos="864"/>
        </w:tabs>
        <w:spacing w:line="276" w:lineRule="auto"/>
        <w:ind w:left="1440"/>
        <w:jc w:val="both"/>
        <w:rPr>
          <w:rFonts w:ascii="Arial" w:hAnsi="Arial" w:cs="Arial"/>
          <w:sz w:val="22"/>
          <w:szCs w:val="22"/>
        </w:rPr>
      </w:pPr>
      <w:r w:rsidRPr="00D87F0F">
        <w:rPr>
          <w:rFonts w:ascii="Arial" w:hAnsi="Arial" w:cs="Arial"/>
          <w:b/>
          <w:i/>
          <w:sz w:val="22"/>
          <w:szCs w:val="22"/>
        </w:rPr>
        <w:t xml:space="preserve">City </w:t>
      </w:r>
      <w:r w:rsidR="0043472E" w:rsidRPr="00D87F0F">
        <w:rPr>
          <w:rFonts w:ascii="Arial" w:hAnsi="Arial" w:cs="Arial"/>
          <w:b/>
          <w:i/>
          <w:sz w:val="22"/>
          <w:szCs w:val="22"/>
        </w:rPr>
        <w:t xml:space="preserve">of </w:t>
      </w:r>
      <w:r w:rsidRPr="00D87F0F">
        <w:rPr>
          <w:rFonts w:ascii="Arial" w:hAnsi="Arial" w:cs="Arial"/>
          <w:b/>
          <w:i/>
          <w:sz w:val="22"/>
          <w:szCs w:val="22"/>
        </w:rPr>
        <w:t>Tshwane</w:t>
      </w:r>
      <w:r w:rsidR="0043472E" w:rsidRPr="0043472E">
        <w:rPr>
          <w:rFonts w:ascii="Arial" w:hAnsi="Arial" w:cs="Arial"/>
          <w:sz w:val="22"/>
          <w:szCs w:val="22"/>
        </w:rPr>
        <w:t xml:space="preserve"> </w:t>
      </w:r>
      <w:r w:rsidR="004D3042" w:rsidRPr="004D3042">
        <w:rPr>
          <w:rFonts w:ascii="Arial" w:hAnsi="Arial" w:cs="Arial"/>
          <w:sz w:val="22"/>
          <w:szCs w:val="22"/>
        </w:rPr>
        <w:t xml:space="preserve">incurred </w:t>
      </w:r>
      <w:r w:rsidR="0043472E" w:rsidRPr="0043472E">
        <w:rPr>
          <w:rFonts w:ascii="Arial" w:hAnsi="Arial" w:cs="Arial"/>
          <w:sz w:val="22"/>
          <w:szCs w:val="22"/>
        </w:rPr>
        <w:t>R</w:t>
      </w:r>
      <w:r w:rsidRPr="0043472E">
        <w:rPr>
          <w:rFonts w:ascii="Arial" w:hAnsi="Arial" w:cs="Arial"/>
          <w:sz w:val="22"/>
          <w:szCs w:val="22"/>
        </w:rPr>
        <w:t>1.6 billion</w:t>
      </w:r>
      <w:r w:rsidR="002D73CF">
        <w:rPr>
          <w:rFonts w:ascii="Arial" w:hAnsi="Arial" w:cs="Arial"/>
          <w:sz w:val="22"/>
          <w:szCs w:val="22"/>
        </w:rPr>
        <w:t xml:space="preserve"> of irregular expenditure of which R28 million was condoned</w:t>
      </w:r>
      <w:r w:rsidR="00761D3A" w:rsidRPr="00761D3A">
        <w:rPr>
          <w:rFonts w:ascii="Arial" w:hAnsi="Arial" w:cs="Arial"/>
          <w:sz w:val="22"/>
          <w:szCs w:val="22"/>
        </w:rPr>
        <w:t>.</w:t>
      </w:r>
      <w:r w:rsidR="004D3042" w:rsidRPr="004D3042">
        <w:rPr>
          <w:rFonts w:ascii="Arial" w:hAnsi="Arial" w:cs="Arial"/>
          <w:sz w:val="22"/>
          <w:szCs w:val="22"/>
        </w:rPr>
        <w:t xml:space="preserve">  </w:t>
      </w:r>
      <w:r w:rsidR="001C22CD" w:rsidRPr="001C22CD">
        <w:rPr>
          <w:rFonts w:ascii="Arial" w:hAnsi="Arial" w:cs="Arial"/>
          <w:sz w:val="22"/>
          <w:szCs w:val="22"/>
        </w:rPr>
        <w:t xml:space="preserve">A number of cases are </w:t>
      </w:r>
      <w:r w:rsidR="009F7255">
        <w:rPr>
          <w:rFonts w:ascii="Arial" w:hAnsi="Arial" w:cs="Arial"/>
          <w:sz w:val="22"/>
          <w:szCs w:val="22"/>
        </w:rPr>
        <w:t xml:space="preserve">currently </w:t>
      </w:r>
      <w:r w:rsidR="001C22CD" w:rsidRPr="001C22CD">
        <w:rPr>
          <w:rFonts w:ascii="Arial" w:hAnsi="Arial" w:cs="Arial"/>
          <w:sz w:val="22"/>
          <w:szCs w:val="22"/>
        </w:rPr>
        <w:t>under investigation</w:t>
      </w:r>
      <w:r w:rsidR="001C22CD">
        <w:rPr>
          <w:rFonts w:ascii="Arial" w:hAnsi="Arial" w:cs="Arial"/>
          <w:sz w:val="22"/>
          <w:szCs w:val="22"/>
        </w:rPr>
        <w:t xml:space="preserve">. </w:t>
      </w:r>
      <w:r w:rsidR="001C22CD" w:rsidRPr="001C22CD">
        <w:rPr>
          <w:rFonts w:ascii="Arial" w:hAnsi="Arial" w:cs="Arial"/>
          <w:sz w:val="22"/>
          <w:szCs w:val="22"/>
        </w:rPr>
        <w:t>No information was available on write-offs and recoverable.</w:t>
      </w:r>
    </w:p>
    <w:p w:rsidR="00D87F0F" w:rsidRDefault="00D87F0F" w:rsidP="007A78FA">
      <w:pPr>
        <w:tabs>
          <w:tab w:val="left" w:pos="432"/>
          <w:tab w:val="left" w:pos="864"/>
        </w:tabs>
        <w:spacing w:line="276" w:lineRule="auto"/>
        <w:rPr>
          <w:rFonts w:ascii="Arial" w:hAnsi="Arial" w:cs="Arial"/>
          <w:b/>
          <w:sz w:val="22"/>
          <w:szCs w:val="22"/>
        </w:rPr>
      </w:pPr>
    </w:p>
    <w:p w:rsidR="00D87F0F" w:rsidRPr="00217ACB" w:rsidRDefault="00D87F0F" w:rsidP="00217ACB">
      <w:pPr>
        <w:pStyle w:val="ListParagraph"/>
        <w:numPr>
          <w:ilvl w:val="0"/>
          <w:numId w:val="4"/>
        </w:numPr>
        <w:tabs>
          <w:tab w:val="left" w:pos="432"/>
          <w:tab w:val="left" w:pos="1276"/>
        </w:tabs>
        <w:spacing w:line="276" w:lineRule="auto"/>
        <w:jc w:val="both"/>
        <w:rPr>
          <w:rFonts w:ascii="Arial" w:hAnsi="Arial" w:cs="Arial"/>
          <w:sz w:val="22"/>
          <w:szCs w:val="22"/>
          <w:lang w:val="en-ZA"/>
        </w:rPr>
      </w:pPr>
      <w:proofErr w:type="spellStart"/>
      <w:r w:rsidRPr="001B3CDC">
        <w:rPr>
          <w:rFonts w:ascii="Arial" w:hAnsi="Arial" w:cs="Arial"/>
          <w:b/>
          <w:sz w:val="22"/>
          <w:szCs w:val="22"/>
        </w:rPr>
        <w:t>Unauthorised</w:t>
      </w:r>
      <w:proofErr w:type="spellEnd"/>
      <w:r w:rsidRPr="001B3CDC">
        <w:rPr>
          <w:rFonts w:ascii="Arial" w:hAnsi="Arial" w:cs="Arial"/>
          <w:b/>
          <w:sz w:val="22"/>
          <w:szCs w:val="22"/>
        </w:rPr>
        <w:t xml:space="preserve"> expenditure </w:t>
      </w:r>
      <w:r w:rsidR="009B613C" w:rsidRPr="009B613C">
        <w:rPr>
          <w:rFonts w:ascii="Arial" w:hAnsi="Arial" w:cs="Arial"/>
          <w:sz w:val="22"/>
          <w:szCs w:val="22"/>
          <w:lang w:val="en-ZA"/>
        </w:rPr>
        <w:t>means any expenditure incurred by a municipality otherwise than in accordance with section 15 or 11(3) of MFMA and includes overspending of total amount appropriated in the municipality’s approved budget or overspending of the total amount appropriated for a vote in the approved budget or expenditure from a vote unrelated to the department or functional area covered by the vote or expenditure of money appropriated for a specific purpose, otherwise than for that specific purpose or spending that is inconsistent with any conditional allocation, amongst others.</w:t>
      </w:r>
      <w:r w:rsidRPr="00217ACB">
        <w:rPr>
          <w:rFonts w:ascii="Arial" w:hAnsi="Arial" w:cs="Arial"/>
          <w:sz w:val="22"/>
          <w:szCs w:val="22"/>
        </w:rPr>
        <w:t xml:space="preserve"> These are listed below for metropolitan municipalities:</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lastRenderedPageBreak/>
        <w:t>Buffalo City</w:t>
      </w:r>
      <w:r w:rsidRPr="00D87F0F">
        <w:rPr>
          <w:rFonts w:ascii="Arial" w:hAnsi="Arial" w:cs="Arial"/>
          <w:sz w:val="22"/>
          <w:szCs w:val="22"/>
        </w:rPr>
        <w:t xml:space="preserve"> incurred R</w:t>
      </w:r>
      <w:r>
        <w:rPr>
          <w:rFonts w:ascii="Arial" w:hAnsi="Arial" w:cs="Arial"/>
          <w:sz w:val="22"/>
          <w:szCs w:val="22"/>
        </w:rPr>
        <w:t xml:space="preserve">432 </w:t>
      </w:r>
      <w:proofErr w:type="spellStart"/>
      <w:r>
        <w:rPr>
          <w:rFonts w:ascii="Arial" w:hAnsi="Arial" w:cs="Arial"/>
          <w:sz w:val="22"/>
          <w:szCs w:val="22"/>
        </w:rPr>
        <w:t>million</w:t>
      </w:r>
      <w:proofErr w:type="spellEnd"/>
      <w:r>
        <w:rPr>
          <w:rFonts w:ascii="Arial" w:hAnsi="Arial" w:cs="Arial"/>
          <w:sz w:val="22"/>
          <w:szCs w:val="22"/>
        </w:rPr>
        <w:t xml:space="preserve"> </w:t>
      </w:r>
      <w:r w:rsidR="009F7255">
        <w:rPr>
          <w:rFonts w:ascii="Arial" w:hAnsi="Arial" w:cs="Arial"/>
          <w:sz w:val="22"/>
          <w:szCs w:val="22"/>
        </w:rPr>
        <w:t xml:space="preserve">of </w:t>
      </w:r>
      <w:proofErr w:type="spellStart"/>
      <w:r>
        <w:rPr>
          <w:rFonts w:ascii="Arial" w:hAnsi="Arial" w:cs="Arial"/>
          <w:sz w:val="22"/>
          <w:szCs w:val="22"/>
        </w:rPr>
        <w:t>unauthorised</w:t>
      </w:r>
      <w:proofErr w:type="spellEnd"/>
      <w:r w:rsidRPr="00D87F0F">
        <w:rPr>
          <w:rFonts w:ascii="Arial" w:hAnsi="Arial" w:cs="Arial"/>
          <w:sz w:val="22"/>
          <w:szCs w:val="22"/>
        </w:rPr>
        <w:t xml:space="preserve"> expenditure of which none w</w:t>
      </w:r>
      <w:r w:rsidR="001B3CDC">
        <w:rPr>
          <w:rFonts w:ascii="Arial" w:hAnsi="Arial" w:cs="Arial"/>
          <w:sz w:val="22"/>
          <w:szCs w:val="22"/>
        </w:rPr>
        <w:t>as</w:t>
      </w:r>
      <w:r w:rsidRPr="00D87F0F">
        <w:rPr>
          <w:rFonts w:ascii="Arial" w:hAnsi="Arial" w:cs="Arial"/>
          <w:sz w:val="22"/>
          <w:szCs w:val="22"/>
        </w:rPr>
        <w:t xml:space="preserve"> </w:t>
      </w:r>
      <w:proofErr w:type="spellStart"/>
      <w:r w:rsidR="00780FDF">
        <w:rPr>
          <w:rFonts w:ascii="Arial" w:hAnsi="Arial" w:cs="Arial"/>
          <w:sz w:val="22"/>
          <w:szCs w:val="22"/>
        </w:rPr>
        <w:t>authorised</w:t>
      </w:r>
      <w:proofErr w:type="spellEnd"/>
      <w:r w:rsidR="00780FDF">
        <w:rPr>
          <w:rFonts w:ascii="Arial" w:hAnsi="Arial" w:cs="Arial"/>
          <w:sz w:val="22"/>
          <w:szCs w:val="22"/>
        </w:rPr>
        <w:t xml:space="preserve"> through a special adjustment budget in terms of section 28 of the MFMA read with regulation 23(6) of the Municipal Budget and Reporting Regulations</w:t>
      </w:r>
      <w:r w:rsidR="009F7255">
        <w:rPr>
          <w:rFonts w:ascii="Arial" w:hAnsi="Arial" w:cs="Arial"/>
          <w:sz w:val="22"/>
          <w:szCs w:val="22"/>
        </w:rPr>
        <w:t>.</w:t>
      </w:r>
      <w:r w:rsidRPr="00D87F0F">
        <w:rPr>
          <w:rFonts w:ascii="Arial" w:hAnsi="Arial" w:cs="Arial"/>
          <w:sz w:val="22"/>
          <w:szCs w:val="22"/>
        </w:rPr>
        <w:t xml:space="preserve"> </w:t>
      </w:r>
      <w:r w:rsidR="009F7255">
        <w:rPr>
          <w:rFonts w:ascii="Arial" w:hAnsi="Arial" w:cs="Arial"/>
          <w:sz w:val="22"/>
          <w:szCs w:val="22"/>
        </w:rPr>
        <w:t>N</w:t>
      </w:r>
      <w:r w:rsidRPr="00D87F0F">
        <w:rPr>
          <w:rFonts w:ascii="Arial" w:hAnsi="Arial" w:cs="Arial"/>
          <w:sz w:val="22"/>
          <w:szCs w:val="22"/>
        </w:rPr>
        <w:t xml:space="preserve">o information </w:t>
      </w:r>
      <w:r w:rsidR="009F7255">
        <w:rPr>
          <w:rFonts w:ascii="Arial" w:hAnsi="Arial" w:cs="Arial"/>
          <w:sz w:val="22"/>
          <w:szCs w:val="22"/>
        </w:rPr>
        <w:t xml:space="preserve">was </w:t>
      </w:r>
      <w:r w:rsidR="00610C5E">
        <w:rPr>
          <w:rFonts w:ascii="Arial" w:hAnsi="Arial" w:cs="Arial"/>
          <w:sz w:val="22"/>
          <w:szCs w:val="22"/>
        </w:rPr>
        <w:t xml:space="preserve">available on </w:t>
      </w:r>
      <w:r w:rsidR="00780FDF">
        <w:rPr>
          <w:rFonts w:ascii="Arial" w:hAnsi="Arial" w:cs="Arial"/>
          <w:sz w:val="22"/>
          <w:szCs w:val="22"/>
        </w:rPr>
        <w:t xml:space="preserve">any </w:t>
      </w:r>
      <w:r w:rsidR="00610C5E">
        <w:rPr>
          <w:rFonts w:ascii="Arial" w:hAnsi="Arial" w:cs="Arial"/>
          <w:sz w:val="22"/>
          <w:szCs w:val="22"/>
        </w:rPr>
        <w:t>recover</w:t>
      </w:r>
      <w:r w:rsidR="009F7255">
        <w:rPr>
          <w:rFonts w:ascii="Arial" w:hAnsi="Arial" w:cs="Arial"/>
          <w:sz w:val="22"/>
          <w:szCs w:val="22"/>
        </w:rPr>
        <w:t>ies</w:t>
      </w:r>
      <w:r w:rsidR="00610C5E">
        <w:rPr>
          <w:rFonts w:ascii="Arial" w:hAnsi="Arial" w:cs="Arial"/>
          <w:sz w:val="22"/>
          <w:szCs w:val="22"/>
        </w:rPr>
        <w:t xml:space="preserve">. However, </w:t>
      </w:r>
      <w:r w:rsidR="009F7255">
        <w:rPr>
          <w:rFonts w:ascii="Arial" w:hAnsi="Arial" w:cs="Arial"/>
          <w:sz w:val="22"/>
          <w:szCs w:val="22"/>
        </w:rPr>
        <w:t>a</w:t>
      </w:r>
      <w:r w:rsidR="00610C5E">
        <w:rPr>
          <w:rFonts w:ascii="Arial" w:hAnsi="Arial" w:cs="Arial"/>
          <w:sz w:val="22"/>
          <w:szCs w:val="22"/>
        </w:rPr>
        <w:t xml:space="preserve"> report was submitted to MPAC for investigation and recommendation. </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t>City of Cape Town</w:t>
      </w:r>
      <w:r w:rsidRPr="00D87F0F">
        <w:rPr>
          <w:rFonts w:ascii="Arial" w:hAnsi="Arial" w:cs="Arial"/>
          <w:sz w:val="22"/>
          <w:szCs w:val="22"/>
        </w:rPr>
        <w:t xml:space="preserve"> </w:t>
      </w:r>
      <w:r w:rsidR="003729DC">
        <w:rPr>
          <w:rFonts w:ascii="Arial" w:hAnsi="Arial" w:cs="Arial"/>
          <w:sz w:val="22"/>
          <w:szCs w:val="22"/>
        </w:rPr>
        <w:t xml:space="preserve">had reported </w:t>
      </w:r>
      <w:r w:rsidR="00610C5E">
        <w:rPr>
          <w:rFonts w:ascii="Arial" w:hAnsi="Arial" w:cs="Arial"/>
          <w:sz w:val="22"/>
          <w:szCs w:val="22"/>
        </w:rPr>
        <w:t xml:space="preserve">no </w:t>
      </w:r>
      <w:proofErr w:type="spellStart"/>
      <w:r w:rsidR="00610C5E">
        <w:rPr>
          <w:rFonts w:ascii="Arial" w:hAnsi="Arial" w:cs="Arial"/>
          <w:sz w:val="22"/>
          <w:szCs w:val="22"/>
        </w:rPr>
        <w:t>unauthorised</w:t>
      </w:r>
      <w:proofErr w:type="spellEnd"/>
      <w:r w:rsidR="00610C5E">
        <w:rPr>
          <w:rFonts w:ascii="Arial" w:hAnsi="Arial" w:cs="Arial"/>
          <w:sz w:val="22"/>
          <w:szCs w:val="22"/>
        </w:rPr>
        <w:t xml:space="preserve"> expenditure.</w:t>
      </w:r>
      <w:r w:rsidRPr="00D87F0F">
        <w:rPr>
          <w:rFonts w:ascii="Arial" w:hAnsi="Arial" w:cs="Arial"/>
          <w:sz w:val="22"/>
          <w:szCs w:val="22"/>
        </w:rPr>
        <w:t xml:space="preserve"> </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t>Ekurhuleni</w:t>
      </w:r>
      <w:r w:rsidRPr="00D87F0F">
        <w:rPr>
          <w:rFonts w:ascii="Arial" w:hAnsi="Arial" w:cs="Arial"/>
          <w:sz w:val="22"/>
          <w:szCs w:val="22"/>
        </w:rPr>
        <w:t xml:space="preserve"> </w:t>
      </w:r>
      <w:r w:rsidR="003729DC">
        <w:rPr>
          <w:rFonts w:ascii="Arial" w:hAnsi="Arial" w:cs="Arial"/>
          <w:sz w:val="22"/>
          <w:szCs w:val="22"/>
        </w:rPr>
        <w:t xml:space="preserve">had reported no </w:t>
      </w:r>
      <w:proofErr w:type="spellStart"/>
      <w:r w:rsidR="00610C5E">
        <w:rPr>
          <w:rFonts w:ascii="Arial" w:hAnsi="Arial" w:cs="Arial"/>
          <w:sz w:val="22"/>
          <w:szCs w:val="22"/>
        </w:rPr>
        <w:t>unauthorised</w:t>
      </w:r>
      <w:proofErr w:type="spellEnd"/>
      <w:r w:rsidR="00610C5E">
        <w:rPr>
          <w:rFonts w:ascii="Arial" w:hAnsi="Arial" w:cs="Arial"/>
          <w:sz w:val="22"/>
          <w:szCs w:val="22"/>
        </w:rPr>
        <w:t xml:space="preserve"> </w:t>
      </w:r>
      <w:r w:rsidRPr="00D87F0F">
        <w:rPr>
          <w:rFonts w:ascii="Arial" w:hAnsi="Arial" w:cs="Arial"/>
          <w:sz w:val="22"/>
          <w:szCs w:val="22"/>
        </w:rPr>
        <w:t>expenditure</w:t>
      </w:r>
      <w:r w:rsidR="00610C5E">
        <w:rPr>
          <w:rFonts w:ascii="Arial" w:hAnsi="Arial" w:cs="Arial"/>
          <w:sz w:val="22"/>
          <w:szCs w:val="22"/>
        </w:rPr>
        <w:t>.</w:t>
      </w:r>
      <w:r w:rsidRPr="00D87F0F">
        <w:rPr>
          <w:rFonts w:ascii="Arial" w:hAnsi="Arial" w:cs="Arial"/>
          <w:sz w:val="22"/>
          <w:szCs w:val="22"/>
        </w:rPr>
        <w:t xml:space="preserve">  </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proofErr w:type="gramStart"/>
      <w:r w:rsidRPr="00D87F0F">
        <w:rPr>
          <w:rFonts w:ascii="Arial" w:hAnsi="Arial" w:cs="Arial"/>
          <w:b/>
          <w:i/>
          <w:sz w:val="22"/>
          <w:szCs w:val="22"/>
        </w:rPr>
        <w:t>eThekwini</w:t>
      </w:r>
      <w:proofErr w:type="gramEnd"/>
      <w:r w:rsidRPr="00D87F0F">
        <w:rPr>
          <w:rFonts w:ascii="Arial" w:hAnsi="Arial" w:cs="Arial"/>
          <w:b/>
          <w:i/>
          <w:sz w:val="22"/>
          <w:szCs w:val="22"/>
        </w:rPr>
        <w:t xml:space="preserve"> </w:t>
      </w:r>
      <w:r w:rsidR="003729DC">
        <w:rPr>
          <w:rFonts w:ascii="Arial" w:hAnsi="Arial" w:cs="Arial"/>
          <w:sz w:val="22"/>
          <w:szCs w:val="22"/>
        </w:rPr>
        <w:t xml:space="preserve">had reported </w:t>
      </w:r>
      <w:r w:rsidR="00610C5E">
        <w:rPr>
          <w:rFonts w:ascii="Arial" w:hAnsi="Arial" w:cs="Arial"/>
          <w:sz w:val="22"/>
          <w:szCs w:val="22"/>
        </w:rPr>
        <w:t xml:space="preserve">no </w:t>
      </w:r>
      <w:proofErr w:type="spellStart"/>
      <w:r w:rsidR="00610C5E">
        <w:rPr>
          <w:rFonts w:ascii="Arial" w:hAnsi="Arial" w:cs="Arial"/>
          <w:sz w:val="22"/>
          <w:szCs w:val="22"/>
        </w:rPr>
        <w:t>unauthorised</w:t>
      </w:r>
      <w:proofErr w:type="spellEnd"/>
      <w:r w:rsidRPr="00D87F0F">
        <w:rPr>
          <w:rFonts w:ascii="Arial" w:hAnsi="Arial" w:cs="Arial"/>
          <w:sz w:val="22"/>
          <w:szCs w:val="22"/>
        </w:rPr>
        <w:t xml:space="preserve"> expenditure</w:t>
      </w:r>
      <w:r w:rsidR="00610C5E">
        <w:rPr>
          <w:rFonts w:ascii="Arial" w:hAnsi="Arial" w:cs="Arial"/>
          <w:sz w:val="22"/>
          <w:szCs w:val="22"/>
        </w:rPr>
        <w:t>.</w:t>
      </w:r>
      <w:r w:rsidRPr="00D87F0F">
        <w:rPr>
          <w:rFonts w:ascii="Arial" w:hAnsi="Arial" w:cs="Arial"/>
          <w:sz w:val="22"/>
          <w:szCs w:val="22"/>
        </w:rPr>
        <w:t xml:space="preserve"> </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t>City of Johannesburg</w:t>
      </w:r>
      <w:r w:rsidRPr="00D87F0F">
        <w:rPr>
          <w:rFonts w:ascii="Arial" w:hAnsi="Arial" w:cs="Arial"/>
          <w:sz w:val="22"/>
          <w:szCs w:val="22"/>
        </w:rPr>
        <w:t xml:space="preserve"> incurred R</w:t>
      </w:r>
      <w:r w:rsidR="00610C5E">
        <w:rPr>
          <w:rFonts w:ascii="Arial" w:hAnsi="Arial" w:cs="Arial"/>
          <w:sz w:val="22"/>
          <w:szCs w:val="22"/>
        </w:rPr>
        <w:t>2.7</w:t>
      </w:r>
      <w:r w:rsidRPr="00D87F0F">
        <w:rPr>
          <w:rFonts w:ascii="Arial" w:hAnsi="Arial" w:cs="Arial"/>
          <w:sz w:val="22"/>
          <w:szCs w:val="22"/>
        </w:rPr>
        <w:t xml:space="preserve"> billion of </w:t>
      </w:r>
      <w:proofErr w:type="spellStart"/>
      <w:r w:rsidR="00610C5E">
        <w:rPr>
          <w:rFonts w:ascii="Arial" w:hAnsi="Arial" w:cs="Arial"/>
          <w:sz w:val="22"/>
          <w:szCs w:val="22"/>
        </w:rPr>
        <w:t>unauthorised</w:t>
      </w:r>
      <w:proofErr w:type="spellEnd"/>
      <w:r w:rsidRPr="00D87F0F">
        <w:rPr>
          <w:rFonts w:ascii="Arial" w:hAnsi="Arial" w:cs="Arial"/>
          <w:sz w:val="22"/>
          <w:szCs w:val="22"/>
        </w:rPr>
        <w:t xml:space="preserve"> expenditure</w:t>
      </w:r>
      <w:r w:rsidR="003729DC">
        <w:rPr>
          <w:rFonts w:ascii="Arial" w:hAnsi="Arial" w:cs="Arial"/>
          <w:sz w:val="22"/>
          <w:szCs w:val="22"/>
        </w:rPr>
        <w:t>. N</w:t>
      </w:r>
      <w:r w:rsidR="00610C5E">
        <w:rPr>
          <w:rFonts w:ascii="Arial" w:hAnsi="Arial" w:cs="Arial"/>
          <w:sz w:val="22"/>
          <w:szCs w:val="22"/>
        </w:rPr>
        <w:t>o information was prov</w:t>
      </w:r>
      <w:r w:rsidR="003729DC">
        <w:rPr>
          <w:rFonts w:ascii="Arial" w:hAnsi="Arial" w:cs="Arial"/>
          <w:sz w:val="22"/>
          <w:szCs w:val="22"/>
        </w:rPr>
        <w:t>id</w:t>
      </w:r>
      <w:r w:rsidR="00610C5E">
        <w:rPr>
          <w:rFonts w:ascii="Arial" w:hAnsi="Arial" w:cs="Arial"/>
          <w:sz w:val="22"/>
          <w:szCs w:val="22"/>
        </w:rPr>
        <w:t>ed on amounts</w:t>
      </w:r>
      <w:r w:rsidRPr="00D87F0F">
        <w:rPr>
          <w:rFonts w:ascii="Arial" w:hAnsi="Arial" w:cs="Arial"/>
          <w:sz w:val="22"/>
          <w:szCs w:val="22"/>
        </w:rPr>
        <w:t xml:space="preserve"> </w:t>
      </w:r>
      <w:proofErr w:type="spellStart"/>
      <w:r w:rsidR="00780FDF">
        <w:rPr>
          <w:rFonts w:ascii="Arial" w:hAnsi="Arial" w:cs="Arial"/>
          <w:sz w:val="22"/>
          <w:szCs w:val="22"/>
        </w:rPr>
        <w:t>authorised</w:t>
      </w:r>
      <w:proofErr w:type="spellEnd"/>
      <w:r w:rsidR="00780FDF">
        <w:rPr>
          <w:rFonts w:ascii="Arial" w:hAnsi="Arial" w:cs="Arial"/>
          <w:sz w:val="22"/>
          <w:szCs w:val="22"/>
        </w:rPr>
        <w:t xml:space="preserve"> through an adjustment budget in terms of section 28 of the MFMA read with regulation 23(6) of the Municipal Budget and Reporting Regulations</w:t>
      </w:r>
      <w:r w:rsidR="00070C08">
        <w:rPr>
          <w:rFonts w:ascii="Arial" w:hAnsi="Arial" w:cs="Arial"/>
          <w:sz w:val="22"/>
          <w:szCs w:val="22"/>
        </w:rPr>
        <w:t>,</w:t>
      </w:r>
      <w:r w:rsidR="00610C5E">
        <w:rPr>
          <w:rFonts w:ascii="Arial" w:hAnsi="Arial" w:cs="Arial"/>
          <w:sz w:val="22"/>
          <w:szCs w:val="22"/>
        </w:rPr>
        <w:t xml:space="preserve"> or </w:t>
      </w:r>
      <w:r w:rsidR="00070C08">
        <w:rPr>
          <w:rFonts w:ascii="Arial" w:hAnsi="Arial" w:cs="Arial"/>
          <w:sz w:val="22"/>
          <w:szCs w:val="22"/>
        </w:rPr>
        <w:t xml:space="preserve">on amounts </w:t>
      </w:r>
      <w:r w:rsidR="00610C5E">
        <w:rPr>
          <w:rFonts w:ascii="Arial" w:hAnsi="Arial" w:cs="Arial"/>
          <w:sz w:val="22"/>
          <w:szCs w:val="22"/>
        </w:rPr>
        <w:t>recovered</w:t>
      </w:r>
      <w:r w:rsidRPr="00D87F0F">
        <w:rPr>
          <w:rFonts w:ascii="Arial" w:hAnsi="Arial" w:cs="Arial"/>
          <w:sz w:val="22"/>
          <w:szCs w:val="22"/>
        </w:rPr>
        <w:t>.</w:t>
      </w:r>
    </w:p>
    <w:p w:rsidR="00D87F0F" w:rsidRPr="00D87F0F" w:rsidRDefault="00D87F0F" w:rsidP="005744F1">
      <w:pPr>
        <w:tabs>
          <w:tab w:val="left" w:pos="432"/>
          <w:tab w:val="left" w:pos="1560"/>
        </w:tabs>
        <w:spacing w:line="276" w:lineRule="auto"/>
        <w:ind w:left="1560"/>
        <w:jc w:val="both"/>
        <w:rPr>
          <w:rFonts w:ascii="Arial" w:hAnsi="Arial" w:cs="Arial"/>
          <w:sz w:val="22"/>
          <w:szCs w:val="22"/>
        </w:rPr>
      </w:pPr>
      <w:proofErr w:type="spellStart"/>
      <w:r w:rsidRPr="00D87F0F">
        <w:rPr>
          <w:rFonts w:ascii="Arial" w:hAnsi="Arial" w:cs="Arial"/>
          <w:b/>
          <w:i/>
          <w:sz w:val="22"/>
          <w:szCs w:val="22"/>
        </w:rPr>
        <w:t>Mangaung</w:t>
      </w:r>
      <w:proofErr w:type="spellEnd"/>
      <w:r w:rsidRPr="00D87F0F">
        <w:rPr>
          <w:rFonts w:ascii="Arial" w:hAnsi="Arial" w:cs="Arial"/>
          <w:sz w:val="22"/>
          <w:szCs w:val="22"/>
        </w:rPr>
        <w:t xml:space="preserve"> incurred R</w:t>
      </w:r>
      <w:r w:rsidR="00610C5E">
        <w:rPr>
          <w:rFonts w:ascii="Arial" w:hAnsi="Arial" w:cs="Arial"/>
          <w:sz w:val="22"/>
          <w:szCs w:val="22"/>
        </w:rPr>
        <w:t xml:space="preserve">2.1 billion </w:t>
      </w:r>
      <w:r w:rsidRPr="00D87F0F">
        <w:rPr>
          <w:rFonts w:ascii="Arial" w:hAnsi="Arial" w:cs="Arial"/>
          <w:sz w:val="22"/>
          <w:szCs w:val="22"/>
        </w:rPr>
        <w:t xml:space="preserve">of </w:t>
      </w:r>
      <w:proofErr w:type="spellStart"/>
      <w:r w:rsidR="00610C5E">
        <w:rPr>
          <w:rFonts w:ascii="Arial" w:hAnsi="Arial" w:cs="Arial"/>
          <w:sz w:val="22"/>
          <w:szCs w:val="22"/>
        </w:rPr>
        <w:t>unauthorised</w:t>
      </w:r>
      <w:proofErr w:type="spellEnd"/>
      <w:r w:rsidRPr="00D87F0F">
        <w:rPr>
          <w:rFonts w:ascii="Arial" w:hAnsi="Arial" w:cs="Arial"/>
          <w:sz w:val="22"/>
          <w:szCs w:val="22"/>
        </w:rPr>
        <w:t xml:space="preserve"> expenditure</w:t>
      </w:r>
      <w:r w:rsidR="003729DC">
        <w:rPr>
          <w:rFonts w:ascii="Arial" w:hAnsi="Arial" w:cs="Arial"/>
          <w:sz w:val="22"/>
          <w:szCs w:val="22"/>
        </w:rPr>
        <w:t xml:space="preserve">. </w:t>
      </w:r>
      <w:r w:rsidRPr="00D87F0F">
        <w:rPr>
          <w:rFonts w:ascii="Arial" w:hAnsi="Arial" w:cs="Arial"/>
          <w:sz w:val="22"/>
          <w:szCs w:val="22"/>
        </w:rPr>
        <w:t xml:space="preserve"> </w:t>
      </w:r>
      <w:r w:rsidR="003729DC">
        <w:rPr>
          <w:rFonts w:ascii="Arial" w:hAnsi="Arial" w:cs="Arial"/>
          <w:sz w:val="22"/>
          <w:szCs w:val="22"/>
        </w:rPr>
        <w:t>A s</w:t>
      </w:r>
      <w:r w:rsidRPr="00D87F0F">
        <w:rPr>
          <w:rFonts w:ascii="Arial" w:hAnsi="Arial" w:cs="Arial"/>
          <w:sz w:val="22"/>
          <w:szCs w:val="22"/>
        </w:rPr>
        <w:t xml:space="preserve">pecial adjustments budget in terms of Section </w:t>
      </w:r>
      <w:r w:rsidR="00780FDF">
        <w:rPr>
          <w:rFonts w:ascii="Arial" w:hAnsi="Arial" w:cs="Arial"/>
          <w:sz w:val="22"/>
          <w:szCs w:val="22"/>
        </w:rPr>
        <w:t>28 of the MFMA read with regulations 23(6) of the Municipal Budget and Reporting Regulations</w:t>
      </w:r>
      <w:r w:rsidRPr="00D87F0F">
        <w:rPr>
          <w:rFonts w:ascii="Arial" w:hAnsi="Arial" w:cs="Arial"/>
          <w:sz w:val="22"/>
          <w:szCs w:val="22"/>
        </w:rPr>
        <w:t xml:space="preserve"> was passed</w:t>
      </w:r>
      <w:r w:rsidR="003729DC">
        <w:rPr>
          <w:rFonts w:ascii="Arial" w:hAnsi="Arial" w:cs="Arial"/>
          <w:sz w:val="22"/>
          <w:szCs w:val="22"/>
        </w:rPr>
        <w:t xml:space="preserve"> by council</w:t>
      </w:r>
      <w:r w:rsidRPr="00D87F0F">
        <w:rPr>
          <w:rFonts w:ascii="Arial" w:hAnsi="Arial" w:cs="Arial"/>
          <w:sz w:val="22"/>
          <w:szCs w:val="22"/>
        </w:rPr>
        <w:t>. No information was available on recover</w:t>
      </w:r>
      <w:r w:rsidR="003729DC">
        <w:rPr>
          <w:rFonts w:ascii="Arial" w:hAnsi="Arial" w:cs="Arial"/>
          <w:sz w:val="22"/>
          <w:szCs w:val="22"/>
        </w:rPr>
        <w:t>ies</w:t>
      </w:r>
      <w:r w:rsidRPr="00D87F0F">
        <w:rPr>
          <w:rFonts w:ascii="Arial" w:hAnsi="Arial" w:cs="Arial"/>
          <w:sz w:val="22"/>
          <w:szCs w:val="22"/>
        </w:rPr>
        <w:t>.</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t>Nelson Mandela Bay</w:t>
      </w:r>
      <w:r w:rsidRPr="00D87F0F">
        <w:rPr>
          <w:rFonts w:ascii="Arial" w:hAnsi="Arial" w:cs="Arial"/>
          <w:sz w:val="22"/>
          <w:szCs w:val="22"/>
        </w:rPr>
        <w:t xml:space="preserve"> incurred R</w:t>
      </w:r>
      <w:r w:rsidR="00610C5E">
        <w:rPr>
          <w:rFonts w:ascii="Arial" w:hAnsi="Arial" w:cs="Arial"/>
          <w:sz w:val="22"/>
          <w:szCs w:val="22"/>
        </w:rPr>
        <w:t xml:space="preserve">780 </w:t>
      </w:r>
      <w:proofErr w:type="spellStart"/>
      <w:r w:rsidR="00610C5E">
        <w:rPr>
          <w:rFonts w:ascii="Arial" w:hAnsi="Arial" w:cs="Arial"/>
          <w:sz w:val="22"/>
          <w:szCs w:val="22"/>
        </w:rPr>
        <w:t>million</w:t>
      </w:r>
      <w:proofErr w:type="spellEnd"/>
      <w:r w:rsidRPr="00D87F0F">
        <w:rPr>
          <w:rFonts w:ascii="Arial" w:hAnsi="Arial" w:cs="Arial"/>
          <w:sz w:val="22"/>
          <w:szCs w:val="22"/>
        </w:rPr>
        <w:t xml:space="preserve"> of </w:t>
      </w:r>
      <w:proofErr w:type="spellStart"/>
      <w:r w:rsidR="00610C5E">
        <w:rPr>
          <w:rFonts w:ascii="Arial" w:hAnsi="Arial" w:cs="Arial"/>
          <w:sz w:val="22"/>
          <w:szCs w:val="22"/>
        </w:rPr>
        <w:t>unauthorised</w:t>
      </w:r>
      <w:proofErr w:type="spellEnd"/>
      <w:r w:rsidRPr="00D87F0F">
        <w:rPr>
          <w:rFonts w:ascii="Arial" w:hAnsi="Arial" w:cs="Arial"/>
          <w:sz w:val="22"/>
          <w:szCs w:val="22"/>
        </w:rPr>
        <w:t xml:space="preserve"> expenditure</w:t>
      </w:r>
      <w:r w:rsidR="00610C5E">
        <w:rPr>
          <w:rFonts w:ascii="Arial" w:hAnsi="Arial" w:cs="Arial"/>
          <w:sz w:val="22"/>
          <w:szCs w:val="22"/>
        </w:rPr>
        <w:t>,</w:t>
      </w:r>
      <w:r w:rsidRPr="00D87F0F">
        <w:rPr>
          <w:rFonts w:ascii="Arial" w:hAnsi="Arial" w:cs="Arial"/>
          <w:sz w:val="22"/>
          <w:szCs w:val="22"/>
        </w:rPr>
        <w:t xml:space="preserve"> of which R</w:t>
      </w:r>
      <w:r w:rsidR="00610C5E">
        <w:rPr>
          <w:rFonts w:ascii="Arial" w:hAnsi="Arial" w:cs="Arial"/>
          <w:sz w:val="22"/>
          <w:szCs w:val="22"/>
        </w:rPr>
        <w:t>623</w:t>
      </w:r>
      <w:r w:rsidRPr="00D87F0F">
        <w:rPr>
          <w:rFonts w:ascii="Arial" w:hAnsi="Arial" w:cs="Arial"/>
          <w:sz w:val="22"/>
          <w:szCs w:val="22"/>
        </w:rPr>
        <w:t xml:space="preserve"> million was </w:t>
      </w:r>
      <w:proofErr w:type="spellStart"/>
      <w:r w:rsidR="00780FDF">
        <w:rPr>
          <w:rFonts w:ascii="Arial" w:hAnsi="Arial" w:cs="Arial"/>
          <w:sz w:val="22"/>
          <w:szCs w:val="22"/>
        </w:rPr>
        <w:t>authorised</w:t>
      </w:r>
      <w:proofErr w:type="spellEnd"/>
      <w:r w:rsidR="00780FDF">
        <w:rPr>
          <w:rFonts w:ascii="Arial" w:hAnsi="Arial" w:cs="Arial"/>
          <w:sz w:val="22"/>
          <w:szCs w:val="22"/>
        </w:rPr>
        <w:t xml:space="preserve"> through a special adjustment budget</w:t>
      </w:r>
      <w:r w:rsidRPr="00D87F0F">
        <w:rPr>
          <w:rFonts w:ascii="Arial" w:hAnsi="Arial" w:cs="Arial"/>
          <w:sz w:val="22"/>
          <w:szCs w:val="22"/>
        </w:rPr>
        <w:t xml:space="preserve">. </w:t>
      </w:r>
      <w:r w:rsidR="00780FDF">
        <w:rPr>
          <w:rFonts w:ascii="Arial" w:hAnsi="Arial" w:cs="Arial"/>
          <w:sz w:val="22"/>
          <w:szCs w:val="22"/>
        </w:rPr>
        <w:t xml:space="preserve"> No information was available on recoveries. </w:t>
      </w:r>
      <w:r w:rsidR="009463AF">
        <w:rPr>
          <w:rFonts w:ascii="Arial" w:hAnsi="Arial" w:cs="Arial"/>
          <w:sz w:val="22"/>
          <w:szCs w:val="22"/>
        </w:rPr>
        <w:t xml:space="preserve"> </w:t>
      </w:r>
      <w:r w:rsidRPr="00D87F0F">
        <w:rPr>
          <w:rFonts w:ascii="Arial" w:hAnsi="Arial" w:cs="Arial"/>
          <w:sz w:val="22"/>
          <w:szCs w:val="22"/>
        </w:rPr>
        <w:t xml:space="preserve">   </w:t>
      </w:r>
    </w:p>
    <w:p w:rsidR="00D87F0F" w:rsidRPr="00D87F0F" w:rsidRDefault="00D87F0F" w:rsidP="00BC6AFE">
      <w:pPr>
        <w:tabs>
          <w:tab w:val="left" w:pos="432"/>
          <w:tab w:val="left" w:pos="1560"/>
        </w:tabs>
        <w:spacing w:line="276" w:lineRule="auto"/>
        <w:ind w:left="1560"/>
        <w:jc w:val="both"/>
        <w:rPr>
          <w:rFonts w:ascii="Arial" w:hAnsi="Arial" w:cs="Arial"/>
          <w:sz w:val="22"/>
          <w:szCs w:val="22"/>
        </w:rPr>
      </w:pPr>
      <w:r w:rsidRPr="00D87F0F">
        <w:rPr>
          <w:rFonts w:ascii="Arial" w:hAnsi="Arial" w:cs="Arial"/>
          <w:b/>
          <w:i/>
          <w:sz w:val="22"/>
          <w:szCs w:val="22"/>
        </w:rPr>
        <w:t>City of Tshwane</w:t>
      </w:r>
      <w:r w:rsidRPr="00D87F0F">
        <w:rPr>
          <w:rFonts w:ascii="Arial" w:hAnsi="Arial" w:cs="Arial"/>
          <w:sz w:val="22"/>
          <w:szCs w:val="22"/>
        </w:rPr>
        <w:t xml:space="preserve"> incurred R</w:t>
      </w:r>
      <w:r w:rsidR="00610C5E">
        <w:rPr>
          <w:rFonts w:ascii="Arial" w:hAnsi="Arial" w:cs="Arial"/>
          <w:sz w:val="22"/>
          <w:szCs w:val="22"/>
        </w:rPr>
        <w:t>2</w:t>
      </w:r>
      <w:r w:rsidRPr="00D87F0F">
        <w:rPr>
          <w:rFonts w:ascii="Arial" w:hAnsi="Arial" w:cs="Arial"/>
          <w:sz w:val="22"/>
          <w:szCs w:val="22"/>
        </w:rPr>
        <w:t xml:space="preserve"> </w:t>
      </w:r>
      <w:proofErr w:type="spellStart"/>
      <w:r w:rsidRPr="00D87F0F">
        <w:rPr>
          <w:rFonts w:ascii="Arial" w:hAnsi="Arial" w:cs="Arial"/>
          <w:sz w:val="22"/>
          <w:szCs w:val="22"/>
        </w:rPr>
        <w:t>billion</w:t>
      </w:r>
      <w:proofErr w:type="spellEnd"/>
      <w:r w:rsidRPr="00D87F0F">
        <w:rPr>
          <w:rFonts w:ascii="Arial" w:hAnsi="Arial" w:cs="Arial"/>
          <w:sz w:val="22"/>
          <w:szCs w:val="22"/>
        </w:rPr>
        <w:t xml:space="preserve"> of</w:t>
      </w:r>
      <w:r w:rsidR="00610C5E">
        <w:rPr>
          <w:rFonts w:ascii="Arial" w:hAnsi="Arial" w:cs="Arial"/>
          <w:sz w:val="22"/>
          <w:szCs w:val="22"/>
        </w:rPr>
        <w:t xml:space="preserve"> </w:t>
      </w:r>
      <w:proofErr w:type="spellStart"/>
      <w:r w:rsidR="00610C5E">
        <w:rPr>
          <w:rFonts w:ascii="Arial" w:hAnsi="Arial" w:cs="Arial"/>
          <w:sz w:val="22"/>
          <w:szCs w:val="22"/>
        </w:rPr>
        <w:t>unauthorised</w:t>
      </w:r>
      <w:proofErr w:type="spellEnd"/>
      <w:r w:rsidRPr="00D87F0F">
        <w:rPr>
          <w:rFonts w:ascii="Arial" w:hAnsi="Arial" w:cs="Arial"/>
          <w:sz w:val="22"/>
          <w:szCs w:val="22"/>
        </w:rPr>
        <w:t xml:space="preserve"> expenditure</w:t>
      </w:r>
      <w:r w:rsidR="003729DC">
        <w:rPr>
          <w:rFonts w:ascii="Arial" w:hAnsi="Arial" w:cs="Arial"/>
          <w:sz w:val="22"/>
          <w:szCs w:val="22"/>
        </w:rPr>
        <w:t>, of which</w:t>
      </w:r>
      <w:r w:rsidRPr="00D87F0F">
        <w:rPr>
          <w:rFonts w:ascii="Arial" w:hAnsi="Arial" w:cs="Arial"/>
          <w:sz w:val="22"/>
          <w:szCs w:val="22"/>
        </w:rPr>
        <w:t xml:space="preserve"> R</w:t>
      </w:r>
      <w:r w:rsidR="00610C5E">
        <w:rPr>
          <w:rFonts w:ascii="Arial" w:hAnsi="Arial" w:cs="Arial"/>
          <w:sz w:val="22"/>
          <w:szCs w:val="22"/>
        </w:rPr>
        <w:t xml:space="preserve">1.2 billion </w:t>
      </w:r>
      <w:r w:rsidRPr="00D87F0F">
        <w:rPr>
          <w:rFonts w:ascii="Arial" w:hAnsi="Arial" w:cs="Arial"/>
          <w:sz w:val="22"/>
          <w:szCs w:val="22"/>
        </w:rPr>
        <w:t xml:space="preserve">was </w:t>
      </w:r>
      <w:proofErr w:type="spellStart"/>
      <w:r w:rsidR="00780FDF">
        <w:rPr>
          <w:rFonts w:ascii="Arial" w:hAnsi="Arial" w:cs="Arial"/>
          <w:sz w:val="22"/>
          <w:szCs w:val="22"/>
        </w:rPr>
        <w:t>authorised</w:t>
      </w:r>
      <w:proofErr w:type="spellEnd"/>
      <w:r w:rsidR="00780FDF">
        <w:rPr>
          <w:rFonts w:ascii="Arial" w:hAnsi="Arial" w:cs="Arial"/>
          <w:sz w:val="22"/>
          <w:szCs w:val="22"/>
        </w:rPr>
        <w:t xml:space="preserve"> through an adjustment budget</w:t>
      </w:r>
      <w:r w:rsidRPr="00D87F0F">
        <w:rPr>
          <w:rFonts w:ascii="Arial" w:hAnsi="Arial" w:cs="Arial"/>
          <w:sz w:val="22"/>
          <w:szCs w:val="22"/>
        </w:rPr>
        <w:t xml:space="preserve">. </w:t>
      </w:r>
      <w:r w:rsidR="009463AF" w:rsidRPr="009463AF">
        <w:rPr>
          <w:rFonts w:ascii="Arial" w:hAnsi="Arial" w:cs="Arial"/>
          <w:sz w:val="22"/>
          <w:szCs w:val="22"/>
        </w:rPr>
        <w:t xml:space="preserve">A report was tabled </w:t>
      </w:r>
      <w:r w:rsidR="003729DC">
        <w:rPr>
          <w:rFonts w:ascii="Arial" w:hAnsi="Arial" w:cs="Arial"/>
          <w:sz w:val="22"/>
          <w:szCs w:val="22"/>
        </w:rPr>
        <w:t>in</w:t>
      </w:r>
      <w:r w:rsidR="009463AF" w:rsidRPr="009463AF">
        <w:rPr>
          <w:rFonts w:ascii="Arial" w:hAnsi="Arial" w:cs="Arial"/>
          <w:sz w:val="22"/>
          <w:szCs w:val="22"/>
        </w:rPr>
        <w:t xml:space="preserve"> Council to address </w:t>
      </w:r>
      <w:r w:rsidR="00070C08">
        <w:rPr>
          <w:rFonts w:ascii="Arial" w:hAnsi="Arial" w:cs="Arial"/>
          <w:sz w:val="22"/>
          <w:szCs w:val="22"/>
        </w:rPr>
        <w:t>accounting-</w:t>
      </w:r>
      <w:r w:rsidR="003729DC">
        <w:rPr>
          <w:rFonts w:ascii="Arial" w:hAnsi="Arial" w:cs="Arial"/>
          <w:sz w:val="22"/>
          <w:szCs w:val="22"/>
        </w:rPr>
        <w:t xml:space="preserve">related transactions, such as </w:t>
      </w:r>
      <w:r w:rsidR="009463AF">
        <w:rPr>
          <w:rFonts w:ascii="Arial" w:hAnsi="Arial" w:cs="Arial"/>
          <w:sz w:val="22"/>
          <w:szCs w:val="22"/>
        </w:rPr>
        <w:t>over</w:t>
      </w:r>
      <w:r w:rsidR="00D34B40">
        <w:rPr>
          <w:rFonts w:ascii="Arial" w:hAnsi="Arial" w:cs="Arial"/>
          <w:sz w:val="22"/>
          <w:szCs w:val="22"/>
        </w:rPr>
        <w:t>-</w:t>
      </w:r>
      <w:r w:rsidR="009463AF" w:rsidRPr="009463AF">
        <w:rPr>
          <w:rFonts w:ascii="Arial" w:hAnsi="Arial" w:cs="Arial"/>
          <w:sz w:val="22"/>
          <w:szCs w:val="22"/>
        </w:rPr>
        <w:t>expenditure relating to provision for depreciation, loss on disposal of assets, finance charges and debt impairment.</w:t>
      </w:r>
    </w:p>
    <w:p w:rsidR="00D87F0F" w:rsidRDefault="00D87F0F" w:rsidP="007A78FA">
      <w:pPr>
        <w:tabs>
          <w:tab w:val="left" w:pos="432"/>
          <w:tab w:val="left" w:pos="864"/>
        </w:tabs>
        <w:spacing w:line="276" w:lineRule="auto"/>
        <w:rPr>
          <w:rFonts w:ascii="Arial" w:hAnsi="Arial" w:cs="Arial"/>
          <w:b/>
          <w:sz w:val="22"/>
          <w:szCs w:val="22"/>
        </w:rPr>
      </w:pPr>
    </w:p>
    <w:p w:rsidR="009463AF" w:rsidRPr="009463AF" w:rsidRDefault="009463AF" w:rsidP="00BC6AFE">
      <w:pPr>
        <w:pStyle w:val="ListParagraph"/>
        <w:numPr>
          <w:ilvl w:val="0"/>
          <w:numId w:val="4"/>
        </w:numPr>
        <w:tabs>
          <w:tab w:val="left" w:pos="432"/>
          <w:tab w:val="left" w:pos="864"/>
        </w:tabs>
        <w:spacing w:line="276" w:lineRule="auto"/>
        <w:jc w:val="both"/>
        <w:rPr>
          <w:rFonts w:ascii="Arial" w:hAnsi="Arial" w:cs="Arial"/>
          <w:sz w:val="22"/>
          <w:szCs w:val="22"/>
        </w:rPr>
      </w:pPr>
      <w:r w:rsidRPr="009463AF">
        <w:rPr>
          <w:rFonts w:ascii="Arial" w:hAnsi="Arial" w:cs="Arial"/>
          <w:b/>
          <w:sz w:val="22"/>
          <w:szCs w:val="22"/>
        </w:rPr>
        <w:t xml:space="preserve">Fruitless and Wasteful Expenditure </w:t>
      </w:r>
      <w:r w:rsidRPr="009463AF">
        <w:rPr>
          <w:rFonts w:ascii="Arial" w:hAnsi="Arial" w:cs="Arial"/>
          <w:sz w:val="22"/>
          <w:szCs w:val="22"/>
        </w:rPr>
        <w:t xml:space="preserve">relates to expenditure incurred </w:t>
      </w:r>
      <w:r>
        <w:rPr>
          <w:rFonts w:ascii="Arial" w:hAnsi="Arial" w:cs="Arial"/>
          <w:sz w:val="22"/>
          <w:szCs w:val="22"/>
        </w:rPr>
        <w:t xml:space="preserve">that could have been avoided had reasonable care been exercised. </w:t>
      </w:r>
      <w:r w:rsidRPr="009463AF">
        <w:rPr>
          <w:rFonts w:ascii="Arial" w:hAnsi="Arial" w:cs="Arial"/>
          <w:sz w:val="22"/>
          <w:szCs w:val="22"/>
        </w:rPr>
        <w:t xml:space="preserve"> These are listed below for metropolitan municipalities:</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r w:rsidRPr="009463AF">
        <w:rPr>
          <w:rFonts w:ascii="Arial" w:hAnsi="Arial" w:cs="Arial"/>
          <w:b/>
          <w:i/>
          <w:sz w:val="22"/>
          <w:szCs w:val="22"/>
        </w:rPr>
        <w:t>Buffalo City</w:t>
      </w:r>
      <w:r w:rsidRPr="009463AF">
        <w:rPr>
          <w:rFonts w:ascii="Arial" w:hAnsi="Arial" w:cs="Arial"/>
          <w:sz w:val="22"/>
          <w:szCs w:val="22"/>
        </w:rPr>
        <w:t xml:space="preserve"> incurred R</w:t>
      </w:r>
      <w:r>
        <w:rPr>
          <w:rFonts w:ascii="Arial" w:hAnsi="Arial" w:cs="Arial"/>
          <w:sz w:val="22"/>
          <w:szCs w:val="22"/>
        </w:rPr>
        <w:t xml:space="preserve">5 </w:t>
      </w:r>
      <w:proofErr w:type="spellStart"/>
      <w:r w:rsidRPr="009463AF">
        <w:rPr>
          <w:rFonts w:ascii="Arial" w:hAnsi="Arial" w:cs="Arial"/>
          <w:sz w:val="22"/>
          <w:szCs w:val="22"/>
        </w:rPr>
        <w:t>million</w:t>
      </w:r>
      <w:proofErr w:type="spellEnd"/>
      <w:r w:rsidRPr="009463AF">
        <w:rPr>
          <w:rFonts w:ascii="Arial" w:hAnsi="Arial" w:cs="Arial"/>
          <w:sz w:val="22"/>
          <w:szCs w:val="22"/>
        </w:rPr>
        <w:t xml:space="preserve"> </w:t>
      </w:r>
      <w:r w:rsidR="00720585">
        <w:rPr>
          <w:rFonts w:ascii="Arial" w:hAnsi="Arial" w:cs="Arial"/>
          <w:sz w:val="22"/>
          <w:szCs w:val="22"/>
        </w:rPr>
        <w:t xml:space="preserve">of </w:t>
      </w:r>
      <w:r>
        <w:rPr>
          <w:rFonts w:ascii="Arial" w:hAnsi="Arial" w:cs="Arial"/>
          <w:sz w:val="22"/>
          <w:szCs w:val="22"/>
        </w:rPr>
        <w:t>f</w:t>
      </w:r>
      <w:r w:rsidRPr="009463AF">
        <w:rPr>
          <w:rFonts w:ascii="Arial" w:hAnsi="Arial" w:cs="Arial"/>
          <w:sz w:val="22"/>
          <w:szCs w:val="22"/>
        </w:rPr>
        <w:t xml:space="preserve">ruitless and </w:t>
      </w:r>
      <w:r>
        <w:rPr>
          <w:rFonts w:ascii="Arial" w:hAnsi="Arial" w:cs="Arial"/>
          <w:sz w:val="22"/>
          <w:szCs w:val="22"/>
        </w:rPr>
        <w:t>w</w:t>
      </w:r>
      <w:r w:rsidRPr="009463AF">
        <w:rPr>
          <w:rFonts w:ascii="Arial" w:hAnsi="Arial" w:cs="Arial"/>
          <w:sz w:val="22"/>
          <w:szCs w:val="22"/>
        </w:rPr>
        <w:t xml:space="preserve">asteful </w:t>
      </w:r>
      <w:r>
        <w:rPr>
          <w:rFonts w:ascii="Arial" w:hAnsi="Arial" w:cs="Arial"/>
          <w:sz w:val="22"/>
          <w:szCs w:val="22"/>
        </w:rPr>
        <w:t>e</w:t>
      </w:r>
      <w:r w:rsidRPr="009463AF">
        <w:rPr>
          <w:rFonts w:ascii="Arial" w:hAnsi="Arial" w:cs="Arial"/>
          <w:sz w:val="22"/>
          <w:szCs w:val="22"/>
        </w:rPr>
        <w:t>xpenditure</w:t>
      </w:r>
      <w:r w:rsidR="003729DC">
        <w:rPr>
          <w:rFonts w:ascii="Arial" w:hAnsi="Arial" w:cs="Arial"/>
          <w:sz w:val="22"/>
          <w:szCs w:val="22"/>
        </w:rPr>
        <w:t xml:space="preserve">. No expenditure </w:t>
      </w:r>
      <w:r w:rsidRPr="009463AF">
        <w:rPr>
          <w:rFonts w:ascii="Arial" w:hAnsi="Arial" w:cs="Arial"/>
          <w:sz w:val="22"/>
          <w:szCs w:val="22"/>
        </w:rPr>
        <w:t>w</w:t>
      </w:r>
      <w:r w:rsidR="003729DC">
        <w:rPr>
          <w:rFonts w:ascii="Arial" w:hAnsi="Arial" w:cs="Arial"/>
          <w:sz w:val="22"/>
          <w:szCs w:val="22"/>
        </w:rPr>
        <w:t>as</w:t>
      </w:r>
      <w:r w:rsidRPr="009463AF">
        <w:rPr>
          <w:rFonts w:ascii="Arial" w:hAnsi="Arial" w:cs="Arial"/>
          <w:sz w:val="22"/>
          <w:szCs w:val="22"/>
        </w:rPr>
        <w:t xml:space="preserve"> condoned</w:t>
      </w:r>
      <w:r w:rsidR="00720585">
        <w:rPr>
          <w:rFonts w:ascii="Arial" w:hAnsi="Arial" w:cs="Arial"/>
          <w:sz w:val="22"/>
          <w:szCs w:val="22"/>
        </w:rPr>
        <w:t xml:space="preserve"> and</w:t>
      </w:r>
      <w:r w:rsidRPr="009463AF">
        <w:rPr>
          <w:rFonts w:ascii="Arial" w:hAnsi="Arial" w:cs="Arial"/>
          <w:sz w:val="22"/>
          <w:szCs w:val="22"/>
        </w:rPr>
        <w:t xml:space="preserve"> no information </w:t>
      </w:r>
      <w:r w:rsidR="00720585">
        <w:rPr>
          <w:rFonts w:ascii="Arial" w:hAnsi="Arial" w:cs="Arial"/>
          <w:sz w:val="22"/>
          <w:szCs w:val="22"/>
        </w:rPr>
        <w:t xml:space="preserve">was </w:t>
      </w:r>
      <w:r w:rsidRPr="009463AF">
        <w:rPr>
          <w:rFonts w:ascii="Arial" w:hAnsi="Arial" w:cs="Arial"/>
          <w:sz w:val="22"/>
          <w:szCs w:val="22"/>
        </w:rPr>
        <w:t>available on write</w:t>
      </w:r>
      <w:r w:rsidR="00720585">
        <w:rPr>
          <w:rFonts w:ascii="Arial" w:hAnsi="Arial" w:cs="Arial"/>
          <w:sz w:val="22"/>
          <w:szCs w:val="22"/>
        </w:rPr>
        <w:t>-</w:t>
      </w:r>
      <w:r w:rsidRPr="009463AF">
        <w:rPr>
          <w:rFonts w:ascii="Arial" w:hAnsi="Arial" w:cs="Arial"/>
          <w:sz w:val="22"/>
          <w:szCs w:val="22"/>
        </w:rPr>
        <w:t>off</w:t>
      </w:r>
      <w:r w:rsidR="003729DC">
        <w:rPr>
          <w:rFonts w:ascii="Arial" w:hAnsi="Arial" w:cs="Arial"/>
          <w:sz w:val="22"/>
          <w:szCs w:val="22"/>
        </w:rPr>
        <w:t>s</w:t>
      </w:r>
      <w:r w:rsidRPr="009463AF">
        <w:rPr>
          <w:rFonts w:ascii="Arial" w:hAnsi="Arial" w:cs="Arial"/>
          <w:sz w:val="22"/>
          <w:szCs w:val="22"/>
        </w:rPr>
        <w:t xml:space="preserve"> or </w:t>
      </w:r>
      <w:r w:rsidR="00720585" w:rsidRPr="009463AF">
        <w:rPr>
          <w:rFonts w:ascii="Arial" w:hAnsi="Arial" w:cs="Arial"/>
          <w:sz w:val="22"/>
          <w:szCs w:val="22"/>
        </w:rPr>
        <w:t>recover</w:t>
      </w:r>
      <w:r w:rsidR="003729DC">
        <w:rPr>
          <w:rFonts w:ascii="Arial" w:hAnsi="Arial" w:cs="Arial"/>
          <w:sz w:val="22"/>
          <w:szCs w:val="22"/>
        </w:rPr>
        <w:t>ies</w:t>
      </w:r>
      <w:r w:rsidRPr="009463AF">
        <w:rPr>
          <w:rFonts w:ascii="Arial" w:hAnsi="Arial" w:cs="Arial"/>
          <w:sz w:val="22"/>
          <w:szCs w:val="22"/>
        </w:rPr>
        <w:t xml:space="preserve">. However, a report was submitted to MPAC for investigation and recommendations. </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r w:rsidRPr="009463AF">
        <w:rPr>
          <w:rFonts w:ascii="Arial" w:hAnsi="Arial" w:cs="Arial"/>
          <w:b/>
          <w:i/>
          <w:sz w:val="22"/>
          <w:szCs w:val="22"/>
        </w:rPr>
        <w:t>City of Cape Town</w:t>
      </w:r>
      <w:r w:rsidRPr="009463AF">
        <w:rPr>
          <w:rFonts w:ascii="Arial" w:hAnsi="Arial" w:cs="Arial"/>
          <w:sz w:val="22"/>
          <w:szCs w:val="22"/>
        </w:rPr>
        <w:t xml:space="preserve"> incurred </w:t>
      </w:r>
      <w:r>
        <w:rPr>
          <w:rFonts w:ascii="Arial" w:hAnsi="Arial" w:cs="Arial"/>
          <w:sz w:val="22"/>
          <w:szCs w:val="22"/>
        </w:rPr>
        <w:t xml:space="preserve">R440 00 </w:t>
      </w:r>
      <w:r w:rsidR="00720585">
        <w:rPr>
          <w:rFonts w:ascii="Arial" w:hAnsi="Arial" w:cs="Arial"/>
          <w:sz w:val="22"/>
          <w:szCs w:val="22"/>
        </w:rPr>
        <w:t xml:space="preserve">of </w:t>
      </w:r>
      <w:r w:rsidR="00720585" w:rsidRPr="00720585">
        <w:rPr>
          <w:rFonts w:ascii="Arial" w:hAnsi="Arial" w:cs="Arial"/>
          <w:sz w:val="22"/>
          <w:szCs w:val="22"/>
        </w:rPr>
        <w:t>fruitless and wasteful expenditure</w:t>
      </w:r>
      <w:r w:rsidR="00720585">
        <w:rPr>
          <w:rFonts w:ascii="Arial" w:hAnsi="Arial" w:cs="Arial"/>
          <w:sz w:val="22"/>
          <w:szCs w:val="22"/>
        </w:rPr>
        <w:t>,</w:t>
      </w:r>
      <w:r w:rsidR="00720585" w:rsidRPr="00720585">
        <w:t xml:space="preserve"> </w:t>
      </w:r>
      <w:r w:rsidR="00720585" w:rsidRPr="00720585">
        <w:rPr>
          <w:rFonts w:ascii="Arial" w:hAnsi="Arial" w:cs="Arial"/>
          <w:sz w:val="22"/>
          <w:szCs w:val="22"/>
        </w:rPr>
        <w:t>of which none was condoned</w:t>
      </w:r>
      <w:r w:rsidR="00070C08">
        <w:rPr>
          <w:rFonts w:ascii="Arial" w:hAnsi="Arial" w:cs="Arial"/>
          <w:sz w:val="22"/>
          <w:szCs w:val="22"/>
        </w:rPr>
        <w:t>;</w:t>
      </w:r>
      <w:r w:rsidR="003729DC">
        <w:rPr>
          <w:rFonts w:ascii="Arial" w:hAnsi="Arial" w:cs="Arial"/>
          <w:sz w:val="22"/>
          <w:szCs w:val="22"/>
        </w:rPr>
        <w:t xml:space="preserve"> however, </w:t>
      </w:r>
      <w:r w:rsidR="00720585">
        <w:rPr>
          <w:rFonts w:ascii="Arial" w:hAnsi="Arial" w:cs="Arial"/>
          <w:sz w:val="22"/>
          <w:szCs w:val="22"/>
        </w:rPr>
        <w:t>R146 000 was recovered</w:t>
      </w:r>
      <w:r w:rsidRPr="009463AF">
        <w:rPr>
          <w:rFonts w:ascii="Arial" w:hAnsi="Arial" w:cs="Arial"/>
          <w:sz w:val="22"/>
          <w:szCs w:val="22"/>
        </w:rPr>
        <w:t>.</w:t>
      </w:r>
      <w:r w:rsidR="00720585">
        <w:rPr>
          <w:rFonts w:ascii="Arial" w:hAnsi="Arial" w:cs="Arial"/>
          <w:sz w:val="22"/>
          <w:szCs w:val="22"/>
        </w:rPr>
        <w:t xml:space="preserve"> The municipality is in the process of condoning the </w:t>
      </w:r>
      <w:r w:rsidR="003729DC">
        <w:rPr>
          <w:rFonts w:ascii="Arial" w:hAnsi="Arial" w:cs="Arial"/>
          <w:sz w:val="22"/>
          <w:szCs w:val="22"/>
        </w:rPr>
        <w:t>outstanding amounts</w:t>
      </w:r>
      <w:r w:rsidR="00720585">
        <w:rPr>
          <w:rFonts w:ascii="Arial" w:hAnsi="Arial" w:cs="Arial"/>
          <w:sz w:val="22"/>
          <w:szCs w:val="22"/>
        </w:rPr>
        <w:t xml:space="preserve">. </w:t>
      </w:r>
      <w:r w:rsidRPr="009463AF">
        <w:rPr>
          <w:rFonts w:ascii="Arial" w:hAnsi="Arial" w:cs="Arial"/>
          <w:sz w:val="22"/>
          <w:szCs w:val="22"/>
        </w:rPr>
        <w:t xml:space="preserve"> </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r w:rsidRPr="009463AF">
        <w:rPr>
          <w:rFonts w:ascii="Arial" w:hAnsi="Arial" w:cs="Arial"/>
          <w:b/>
          <w:i/>
          <w:sz w:val="22"/>
          <w:szCs w:val="22"/>
        </w:rPr>
        <w:t>Ekurhuleni</w:t>
      </w:r>
      <w:r w:rsidRPr="009463AF">
        <w:rPr>
          <w:rFonts w:ascii="Arial" w:hAnsi="Arial" w:cs="Arial"/>
          <w:sz w:val="22"/>
          <w:szCs w:val="22"/>
        </w:rPr>
        <w:t xml:space="preserve"> incurred</w:t>
      </w:r>
      <w:r w:rsidR="00720585">
        <w:rPr>
          <w:rFonts w:ascii="Arial" w:hAnsi="Arial" w:cs="Arial"/>
          <w:sz w:val="22"/>
          <w:szCs w:val="22"/>
        </w:rPr>
        <w:t xml:space="preserve"> R181 </w:t>
      </w:r>
      <w:proofErr w:type="spellStart"/>
      <w:r w:rsidR="00720585">
        <w:rPr>
          <w:rFonts w:ascii="Arial" w:hAnsi="Arial" w:cs="Arial"/>
          <w:sz w:val="22"/>
          <w:szCs w:val="22"/>
        </w:rPr>
        <w:t>million</w:t>
      </w:r>
      <w:proofErr w:type="spellEnd"/>
      <w:r w:rsidRPr="009463AF">
        <w:rPr>
          <w:rFonts w:ascii="Arial" w:hAnsi="Arial" w:cs="Arial"/>
          <w:sz w:val="22"/>
          <w:szCs w:val="22"/>
        </w:rPr>
        <w:t xml:space="preserve"> </w:t>
      </w:r>
      <w:r w:rsidR="00720585">
        <w:rPr>
          <w:rFonts w:ascii="Arial" w:hAnsi="Arial" w:cs="Arial"/>
          <w:sz w:val="22"/>
          <w:szCs w:val="22"/>
        </w:rPr>
        <w:t xml:space="preserve">of </w:t>
      </w:r>
      <w:r w:rsidR="00720585" w:rsidRPr="00720585">
        <w:rPr>
          <w:rFonts w:ascii="Arial" w:hAnsi="Arial" w:cs="Arial"/>
          <w:sz w:val="22"/>
          <w:szCs w:val="22"/>
        </w:rPr>
        <w:t>fruitless and wasteful expenditure</w:t>
      </w:r>
      <w:r w:rsidR="00720585">
        <w:rPr>
          <w:rFonts w:ascii="Arial" w:hAnsi="Arial" w:cs="Arial"/>
          <w:sz w:val="22"/>
          <w:szCs w:val="22"/>
        </w:rPr>
        <w:t xml:space="preserve">, of which R1.2 million </w:t>
      </w:r>
      <w:r w:rsidR="003729DC">
        <w:rPr>
          <w:rFonts w:ascii="Arial" w:hAnsi="Arial" w:cs="Arial"/>
          <w:sz w:val="22"/>
          <w:szCs w:val="22"/>
        </w:rPr>
        <w:t>was</w:t>
      </w:r>
      <w:r w:rsidR="00720585">
        <w:rPr>
          <w:rFonts w:ascii="Arial" w:hAnsi="Arial" w:cs="Arial"/>
          <w:sz w:val="22"/>
          <w:szCs w:val="22"/>
        </w:rPr>
        <w:t xml:space="preserve"> condoned. </w:t>
      </w:r>
      <w:r w:rsidR="003729DC">
        <w:rPr>
          <w:rFonts w:ascii="Arial" w:hAnsi="Arial" w:cs="Arial"/>
          <w:sz w:val="22"/>
          <w:szCs w:val="22"/>
        </w:rPr>
        <w:t xml:space="preserve">These have been referred to </w:t>
      </w:r>
      <w:r w:rsidR="00720585">
        <w:rPr>
          <w:rFonts w:ascii="Arial" w:hAnsi="Arial" w:cs="Arial"/>
          <w:sz w:val="22"/>
          <w:szCs w:val="22"/>
        </w:rPr>
        <w:t>MPAC and other organs of state</w:t>
      </w:r>
      <w:r w:rsidR="003729DC">
        <w:rPr>
          <w:rFonts w:ascii="Arial" w:hAnsi="Arial" w:cs="Arial"/>
          <w:sz w:val="22"/>
          <w:szCs w:val="22"/>
        </w:rPr>
        <w:t xml:space="preserve"> for investigation</w:t>
      </w:r>
      <w:r w:rsidR="00720585">
        <w:rPr>
          <w:rFonts w:ascii="Arial" w:hAnsi="Arial" w:cs="Arial"/>
          <w:sz w:val="22"/>
          <w:szCs w:val="22"/>
        </w:rPr>
        <w:t>.</w:t>
      </w:r>
      <w:r w:rsidRPr="009463AF">
        <w:rPr>
          <w:rFonts w:ascii="Arial" w:hAnsi="Arial" w:cs="Arial"/>
          <w:sz w:val="22"/>
          <w:szCs w:val="22"/>
        </w:rPr>
        <w:t xml:space="preserve">  </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proofErr w:type="gramStart"/>
      <w:r w:rsidRPr="009463AF">
        <w:rPr>
          <w:rFonts w:ascii="Arial" w:hAnsi="Arial" w:cs="Arial"/>
          <w:b/>
          <w:i/>
          <w:sz w:val="22"/>
          <w:szCs w:val="22"/>
        </w:rPr>
        <w:t>eThekwini</w:t>
      </w:r>
      <w:proofErr w:type="gramEnd"/>
      <w:r w:rsidRPr="009463AF">
        <w:rPr>
          <w:rFonts w:ascii="Arial" w:hAnsi="Arial" w:cs="Arial"/>
          <w:sz w:val="22"/>
          <w:szCs w:val="22"/>
        </w:rPr>
        <w:t xml:space="preserve"> </w:t>
      </w:r>
      <w:r w:rsidR="003729DC">
        <w:rPr>
          <w:rFonts w:ascii="Arial" w:hAnsi="Arial" w:cs="Arial"/>
          <w:sz w:val="22"/>
          <w:szCs w:val="22"/>
        </w:rPr>
        <w:t xml:space="preserve">had reported </w:t>
      </w:r>
      <w:r w:rsidR="00720585">
        <w:rPr>
          <w:rFonts w:ascii="Arial" w:hAnsi="Arial" w:cs="Arial"/>
          <w:sz w:val="22"/>
          <w:szCs w:val="22"/>
        </w:rPr>
        <w:t xml:space="preserve">no </w:t>
      </w:r>
      <w:r w:rsidR="00720585" w:rsidRPr="00720585">
        <w:rPr>
          <w:rFonts w:ascii="Arial" w:hAnsi="Arial" w:cs="Arial"/>
          <w:sz w:val="22"/>
          <w:szCs w:val="22"/>
        </w:rPr>
        <w:t>fruitless and wasteful expenditure</w:t>
      </w:r>
      <w:r w:rsidRPr="009463AF">
        <w:rPr>
          <w:rFonts w:ascii="Arial" w:hAnsi="Arial" w:cs="Arial"/>
          <w:sz w:val="22"/>
          <w:szCs w:val="22"/>
        </w:rPr>
        <w:t xml:space="preserve">. </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r w:rsidRPr="009463AF">
        <w:rPr>
          <w:rFonts w:ascii="Arial" w:hAnsi="Arial" w:cs="Arial"/>
          <w:b/>
          <w:i/>
          <w:sz w:val="22"/>
          <w:szCs w:val="22"/>
        </w:rPr>
        <w:t>City of Johannesburg</w:t>
      </w:r>
      <w:r w:rsidRPr="009463AF">
        <w:rPr>
          <w:rFonts w:ascii="Arial" w:hAnsi="Arial" w:cs="Arial"/>
          <w:sz w:val="22"/>
          <w:szCs w:val="22"/>
        </w:rPr>
        <w:t xml:space="preserve"> incurred R</w:t>
      </w:r>
      <w:r w:rsidR="00720585">
        <w:rPr>
          <w:rFonts w:ascii="Arial" w:hAnsi="Arial" w:cs="Arial"/>
          <w:sz w:val="22"/>
          <w:szCs w:val="22"/>
        </w:rPr>
        <w:t>20 million</w:t>
      </w:r>
      <w:r w:rsidRPr="009463AF">
        <w:rPr>
          <w:rFonts w:ascii="Arial" w:hAnsi="Arial" w:cs="Arial"/>
          <w:sz w:val="22"/>
          <w:szCs w:val="22"/>
        </w:rPr>
        <w:t xml:space="preserve"> </w:t>
      </w:r>
      <w:r w:rsidR="00720585" w:rsidRPr="00720585">
        <w:rPr>
          <w:rFonts w:ascii="Arial" w:hAnsi="Arial" w:cs="Arial"/>
          <w:sz w:val="22"/>
          <w:szCs w:val="22"/>
        </w:rPr>
        <w:t xml:space="preserve">fruitless and wasteful expenditure of which </w:t>
      </w:r>
      <w:r w:rsidR="00720585">
        <w:rPr>
          <w:rFonts w:ascii="Arial" w:hAnsi="Arial" w:cs="Arial"/>
          <w:sz w:val="22"/>
          <w:szCs w:val="22"/>
        </w:rPr>
        <w:t xml:space="preserve">R23 000 </w:t>
      </w:r>
      <w:r w:rsidR="00720585" w:rsidRPr="00720585">
        <w:rPr>
          <w:rFonts w:ascii="Arial" w:hAnsi="Arial" w:cs="Arial"/>
          <w:sz w:val="22"/>
          <w:szCs w:val="22"/>
        </w:rPr>
        <w:t>was condoned</w:t>
      </w:r>
      <w:r w:rsidR="00720585">
        <w:rPr>
          <w:rFonts w:ascii="Arial" w:hAnsi="Arial" w:cs="Arial"/>
          <w:sz w:val="22"/>
          <w:szCs w:val="22"/>
        </w:rPr>
        <w:t xml:space="preserve">, </w:t>
      </w:r>
      <w:r w:rsidR="0056053B">
        <w:rPr>
          <w:rFonts w:ascii="Arial" w:hAnsi="Arial" w:cs="Arial"/>
          <w:sz w:val="22"/>
          <w:szCs w:val="22"/>
        </w:rPr>
        <w:t>and</w:t>
      </w:r>
      <w:r w:rsidR="00720585">
        <w:rPr>
          <w:rFonts w:ascii="Arial" w:hAnsi="Arial" w:cs="Arial"/>
          <w:sz w:val="22"/>
          <w:szCs w:val="22"/>
        </w:rPr>
        <w:t xml:space="preserve"> R361 00</w:t>
      </w:r>
      <w:r w:rsidR="003729DC">
        <w:rPr>
          <w:rFonts w:ascii="Arial" w:hAnsi="Arial" w:cs="Arial"/>
          <w:sz w:val="22"/>
          <w:szCs w:val="22"/>
        </w:rPr>
        <w:t>0</w:t>
      </w:r>
      <w:r w:rsidRPr="009463AF">
        <w:rPr>
          <w:rFonts w:ascii="Arial" w:hAnsi="Arial" w:cs="Arial"/>
          <w:sz w:val="22"/>
          <w:szCs w:val="22"/>
        </w:rPr>
        <w:t xml:space="preserve"> </w:t>
      </w:r>
      <w:r w:rsidR="003729DC">
        <w:rPr>
          <w:rFonts w:ascii="Arial" w:hAnsi="Arial" w:cs="Arial"/>
          <w:sz w:val="22"/>
          <w:szCs w:val="22"/>
        </w:rPr>
        <w:t xml:space="preserve">was </w:t>
      </w:r>
      <w:r w:rsidR="00070C08">
        <w:rPr>
          <w:rFonts w:ascii="Arial" w:hAnsi="Arial" w:cs="Arial"/>
          <w:sz w:val="22"/>
          <w:szCs w:val="22"/>
        </w:rPr>
        <w:t xml:space="preserve">still </w:t>
      </w:r>
      <w:r w:rsidR="0056053B">
        <w:rPr>
          <w:rFonts w:ascii="Arial" w:hAnsi="Arial" w:cs="Arial"/>
          <w:sz w:val="22"/>
          <w:szCs w:val="22"/>
        </w:rPr>
        <w:t xml:space="preserve">to be recovered. The remainder is subject </w:t>
      </w:r>
      <w:r w:rsidR="003729DC">
        <w:rPr>
          <w:rFonts w:ascii="Arial" w:hAnsi="Arial" w:cs="Arial"/>
          <w:sz w:val="22"/>
          <w:szCs w:val="22"/>
        </w:rPr>
        <w:t xml:space="preserve">to the </w:t>
      </w:r>
      <w:r w:rsidR="0056053B">
        <w:rPr>
          <w:rFonts w:ascii="Arial" w:hAnsi="Arial" w:cs="Arial"/>
          <w:sz w:val="22"/>
          <w:szCs w:val="22"/>
        </w:rPr>
        <w:t xml:space="preserve">outcome of </w:t>
      </w:r>
      <w:r w:rsidR="003729DC">
        <w:rPr>
          <w:rFonts w:ascii="Arial" w:hAnsi="Arial" w:cs="Arial"/>
          <w:sz w:val="22"/>
          <w:szCs w:val="22"/>
        </w:rPr>
        <w:t xml:space="preserve">further </w:t>
      </w:r>
      <w:r w:rsidR="0056053B">
        <w:rPr>
          <w:rFonts w:ascii="Arial" w:hAnsi="Arial" w:cs="Arial"/>
          <w:sz w:val="22"/>
          <w:szCs w:val="22"/>
        </w:rPr>
        <w:t>investigations.</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proofErr w:type="spellStart"/>
      <w:r w:rsidRPr="009463AF">
        <w:rPr>
          <w:rFonts w:ascii="Arial" w:hAnsi="Arial" w:cs="Arial"/>
          <w:b/>
          <w:i/>
          <w:sz w:val="22"/>
          <w:szCs w:val="22"/>
        </w:rPr>
        <w:lastRenderedPageBreak/>
        <w:t>Mangaung</w:t>
      </w:r>
      <w:proofErr w:type="spellEnd"/>
      <w:r w:rsidRPr="009463AF">
        <w:rPr>
          <w:rFonts w:ascii="Arial" w:hAnsi="Arial" w:cs="Arial"/>
          <w:sz w:val="22"/>
          <w:szCs w:val="22"/>
        </w:rPr>
        <w:t xml:space="preserve"> incurred R</w:t>
      </w:r>
      <w:r w:rsidR="00720585">
        <w:rPr>
          <w:rFonts w:ascii="Arial" w:hAnsi="Arial" w:cs="Arial"/>
          <w:sz w:val="22"/>
          <w:szCs w:val="22"/>
        </w:rPr>
        <w:t xml:space="preserve">29 </w:t>
      </w:r>
      <w:proofErr w:type="spellStart"/>
      <w:r w:rsidR="00720585">
        <w:rPr>
          <w:rFonts w:ascii="Arial" w:hAnsi="Arial" w:cs="Arial"/>
          <w:sz w:val="22"/>
          <w:szCs w:val="22"/>
        </w:rPr>
        <w:t>million</w:t>
      </w:r>
      <w:proofErr w:type="spellEnd"/>
      <w:r w:rsidR="00720585">
        <w:rPr>
          <w:rFonts w:ascii="Arial" w:hAnsi="Arial" w:cs="Arial"/>
          <w:sz w:val="22"/>
          <w:szCs w:val="22"/>
        </w:rPr>
        <w:t xml:space="preserve"> </w:t>
      </w:r>
      <w:r w:rsidR="003729DC">
        <w:rPr>
          <w:rFonts w:ascii="Arial" w:hAnsi="Arial" w:cs="Arial"/>
          <w:sz w:val="22"/>
          <w:szCs w:val="22"/>
        </w:rPr>
        <w:t xml:space="preserve">of </w:t>
      </w:r>
      <w:r w:rsidR="00720585" w:rsidRPr="00720585">
        <w:rPr>
          <w:rFonts w:ascii="Arial" w:hAnsi="Arial" w:cs="Arial"/>
          <w:sz w:val="22"/>
          <w:szCs w:val="22"/>
        </w:rPr>
        <w:t>fruitless and wasteful expenditure</w:t>
      </w:r>
      <w:r w:rsidR="003729DC">
        <w:rPr>
          <w:rFonts w:ascii="Arial" w:hAnsi="Arial" w:cs="Arial"/>
          <w:sz w:val="22"/>
          <w:szCs w:val="22"/>
        </w:rPr>
        <w:t>. A</w:t>
      </w:r>
      <w:r w:rsidR="0056053B">
        <w:rPr>
          <w:rFonts w:ascii="Arial" w:hAnsi="Arial" w:cs="Arial"/>
          <w:sz w:val="22"/>
          <w:szCs w:val="22"/>
        </w:rPr>
        <w:t xml:space="preserve"> s</w:t>
      </w:r>
      <w:r w:rsidR="0056053B" w:rsidRPr="0056053B">
        <w:rPr>
          <w:rFonts w:ascii="Arial" w:hAnsi="Arial" w:cs="Arial"/>
          <w:sz w:val="22"/>
          <w:szCs w:val="22"/>
        </w:rPr>
        <w:t xml:space="preserve">pecial adjustments budget in terms of Section 32 </w:t>
      </w:r>
      <w:r w:rsidR="003729DC">
        <w:rPr>
          <w:rFonts w:ascii="Arial" w:hAnsi="Arial" w:cs="Arial"/>
          <w:sz w:val="22"/>
          <w:szCs w:val="22"/>
        </w:rPr>
        <w:t xml:space="preserve">was </w:t>
      </w:r>
      <w:r w:rsidR="0056053B" w:rsidRPr="0056053B">
        <w:rPr>
          <w:rFonts w:ascii="Arial" w:hAnsi="Arial" w:cs="Arial"/>
          <w:sz w:val="22"/>
          <w:szCs w:val="22"/>
        </w:rPr>
        <w:t>passed</w:t>
      </w:r>
      <w:r w:rsidR="003729DC">
        <w:rPr>
          <w:rFonts w:ascii="Arial" w:hAnsi="Arial" w:cs="Arial"/>
          <w:sz w:val="22"/>
          <w:szCs w:val="22"/>
        </w:rPr>
        <w:t xml:space="preserve"> by council</w:t>
      </w:r>
      <w:r w:rsidR="0056053B">
        <w:rPr>
          <w:rFonts w:ascii="Arial" w:hAnsi="Arial" w:cs="Arial"/>
          <w:sz w:val="22"/>
          <w:szCs w:val="22"/>
        </w:rPr>
        <w:t xml:space="preserve">. </w:t>
      </w:r>
      <w:r w:rsidR="003729DC">
        <w:rPr>
          <w:rFonts w:ascii="Arial" w:hAnsi="Arial" w:cs="Arial"/>
          <w:sz w:val="22"/>
          <w:szCs w:val="22"/>
        </w:rPr>
        <w:t>No information was available on</w:t>
      </w:r>
      <w:r w:rsidR="0056053B">
        <w:rPr>
          <w:rFonts w:ascii="Arial" w:hAnsi="Arial" w:cs="Arial"/>
          <w:sz w:val="22"/>
          <w:szCs w:val="22"/>
        </w:rPr>
        <w:t xml:space="preserve"> </w:t>
      </w:r>
      <w:r w:rsidR="003729DC">
        <w:rPr>
          <w:rFonts w:ascii="Arial" w:hAnsi="Arial" w:cs="Arial"/>
          <w:sz w:val="22"/>
          <w:szCs w:val="22"/>
        </w:rPr>
        <w:t>condoned amounts</w:t>
      </w:r>
      <w:r w:rsidR="00BC6AFE">
        <w:rPr>
          <w:rFonts w:ascii="Arial" w:hAnsi="Arial" w:cs="Arial"/>
          <w:sz w:val="22"/>
          <w:szCs w:val="22"/>
        </w:rPr>
        <w:t>, writ</w:t>
      </w:r>
      <w:r w:rsidR="003729DC">
        <w:rPr>
          <w:rFonts w:ascii="Arial" w:hAnsi="Arial" w:cs="Arial"/>
          <w:sz w:val="22"/>
          <w:szCs w:val="22"/>
        </w:rPr>
        <w:t>e-</w:t>
      </w:r>
      <w:r w:rsidR="00BC6AFE">
        <w:rPr>
          <w:rFonts w:ascii="Arial" w:hAnsi="Arial" w:cs="Arial"/>
          <w:sz w:val="22"/>
          <w:szCs w:val="22"/>
        </w:rPr>
        <w:t>off</w:t>
      </w:r>
      <w:r w:rsidR="003729DC">
        <w:rPr>
          <w:rFonts w:ascii="Arial" w:hAnsi="Arial" w:cs="Arial"/>
          <w:sz w:val="22"/>
          <w:szCs w:val="22"/>
        </w:rPr>
        <w:t>s</w:t>
      </w:r>
      <w:r w:rsidR="00BC6AFE">
        <w:rPr>
          <w:rFonts w:ascii="Arial" w:hAnsi="Arial" w:cs="Arial"/>
          <w:sz w:val="22"/>
          <w:szCs w:val="22"/>
        </w:rPr>
        <w:t xml:space="preserve"> or recover</w:t>
      </w:r>
      <w:r w:rsidR="003729DC">
        <w:rPr>
          <w:rFonts w:ascii="Arial" w:hAnsi="Arial" w:cs="Arial"/>
          <w:sz w:val="22"/>
          <w:szCs w:val="22"/>
        </w:rPr>
        <w:t>ies</w:t>
      </w:r>
      <w:r w:rsidR="00720585">
        <w:rPr>
          <w:rFonts w:ascii="Arial" w:hAnsi="Arial" w:cs="Arial"/>
          <w:sz w:val="22"/>
          <w:szCs w:val="22"/>
        </w:rPr>
        <w:t>.</w:t>
      </w:r>
    </w:p>
    <w:p w:rsidR="009463AF" w:rsidRPr="009463AF" w:rsidRDefault="009463AF" w:rsidP="00D34B40">
      <w:pPr>
        <w:tabs>
          <w:tab w:val="left" w:pos="432"/>
          <w:tab w:val="left" w:pos="864"/>
        </w:tabs>
        <w:spacing w:line="276" w:lineRule="auto"/>
        <w:ind w:left="1560"/>
        <w:jc w:val="both"/>
        <w:rPr>
          <w:rFonts w:ascii="Arial" w:hAnsi="Arial" w:cs="Arial"/>
          <w:sz w:val="22"/>
          <w:szCs w:val="22"/>
        </w:rPr>
      </w:pPr>
      <w:r w:rsidRPr="009463AF">
        <w:rPr>
          <w:rFonts w:ascii="Arial" w:hAnsi="Arial" w:cs="Arial"/>
          <w:b/>
          <w:i/>
          <w:sz w:val="22"/>
          <w:szCs w:val="22"/>
        </w:rPr>
        <w:t>Nelson Mandela Bay</w:t>
      </w:r>
      <w:r w:rsidRPr="009463AF">
        <w:rPr>
          <w:rFonts w:ascii="Arial" w:hAnsi="Arial" w:cs="Arial"/>
          <w:sz w:val="22"/>
          <w:szCs w:val="22"/>
        </w:rPr>
        <w:t xml:space="preserve"> incurred R</w:t>
      </w:r>
      <w:r w:rsidR="00720585">
        <w:rPr>
          <w:rFonts w:ascii="Arial" w:hAnsi="Arial" w:cs="Arial"/>
          <w:sz w:val="22"/>
          <w:szCs w:val="22"/>
        </w:rPr>
        <w:t>551</w:t>
      </w:r>
      <w:r w:rsidRPr="009463AF">
        <w:rPr>
          <w:rFonts w:ascii="Arial" w:hAnsi="Arial" w:cs="Arial"/>
          <w:sz w:val="22"/>
          <w:szCs w:val="22"/>
        </w:rPr>
        <w:t xml:space="preserve"> </w:t>
      </w:r>
      <w:proofErr w:type="spellStart"/>
      <w:r w:rsidRPr="009463AF">
        <w:rPr>
          <w:rFonts w:ascii="Arial" w:hAnsi="Arial" w:cs="Arial"/>
          <w:sz w:val="22"/>
          <w:szCs w:val="22"/>
        </w:rPr>
        <w:t>million</w:t>
      </w:r>
      <w:proofErr w:type="spellEnd"/>
      <w:r w:rsidRPr="009463AF">
        <w:rPr>
          <w:rFonts w:ascii="Arial" w:hAnsi="Arial" w:cs="Arial"/>
          <w:sz w:val="22"/>
          <w:szCs w:val="22"/>
        </w:rPr>
        <w:t xml:space="preserve"> of </w:t>
      </w:r>
      <w:r w:rsidR="00720585" w:rsidRPr="00720585">
        <w:rPr>
          <w:rFonts w:ascii="Arial" w:hAnsi="Arial" w:cs="Arial"/>
          <w:sz w:val="22"/>
          <w:szCs w:val="22"/>
        </w:rPr>
        <w:t>fruitless and wasteful expenditure</w:t>
      </w:r>
      <w:r w:rsidR="00720585">
        <w:rPr>
          <w:rFonts w:ascii="Arial" w:hAnsi="Arial" w:cs="Arial"/>
          <w:sz w:val="22"/>
          <w:szCs w:val="22"/>
        </w:rPr>
        <w:t xml:space="preserve"> </w:t>
      </w:r>
      <w:r w:rsidR="00720585" w:rsidRPr="00720585">
        <w:rPr>
          <w:rFonts w:ascii="Arial" w:hAnsi="Arial" w:cs="Arial"/>
          <w:sz w:val="22"/>
          <w:szCs w:val="22"/>
        </w:rPr>
        <w:t xml:space="preserve">of which </w:t>
      </w:r>
      <w:r w:rsidR="00720585">
        <w:rPr>
          <w:rFonts w:ascii="Arial" w:hAnsi="Arial" w:cs="Arial"/>
          <w:sz w:val="22"/>
          <w:szCs w:val="22"/>
        </w:rPr>
        <w:t xml:space="preserve">R226 000 </w:t>
      </w:r>
      <w:r w:rsidR="00720585" w:rsidRPr="00720585">
        <w:rPr>
          <w:rFonts w:ascii="Arial" w:hAnsi="Arial" w:cs="Arial"/>
          <w:sz w:val="22"/>
          <w:szCs w:val="22"/>
        </w:rPr>
        <w:t>was condoned</w:t>
      </w:r>
      <w:r w:rsidR="00720585">
        <w:rPr>
          <w:rFonts w:ascii="Arial" w:hAnsi="Arial" w:cs="Arial"/>
          <w:sz w:val="22"/>
          <w:szCs w:val="22"/>
        </w:rPr>
        <w:t>.</w:t>
      </w:r>
      <w:r w:rsidR="00720585" w:rsidRPr="00720585">
        <w:rPr>
          <w:rFonts w:ascii="Arial" w:hAnsi="Arial" w:cs="Arial"/>
          <w:sz w:val="22"/>
          <w:szCs w:val="22"/>
        </w:rPr>
        <w:t xml:space="preserve"> </w:t>
      </w:r>
      <w:r w:rsidR="00BC6AFE">
        <w:rPr>
          <w:rFonts w:ascii="Arial" w:hAnsi="Arial" w:cs="Arial"/>
          <w:sz w:val="22"/>
          <w:szCs w:val="22"/>
        </w:rPr>
        <w:t xml:space="preserve">MPAC are </w:t>
      </w:r>
      <w:r w:rsidR="003729DC">
        <w:rPr>
          <w:rFonts w:ascii="Arial" w:hAnsi="Arial" w:cs="Arial"/>
          <w:sz w:val="22"/>
          <w:szCs w:val="22"/>
        </w:rPr>
        <w:t xml:space="preserve">still </w:t>
      </w:r>
      <w:r w:rsidR="00070C08">
        <w:rPr>
          <w:rFonts w:ascii="Arial" w:hAnsi="Arial" w:cs="Arial"/>
          <w:sz w:val="22"/>
          <w:szCs w:val="22"/>
        </w:rPr>
        <w:t>investigating. N</w:t>
      </w:r>
      <w:r w:rsidR="00BC6AFE">
        <w:rPr>
          <w:rFonts w:ascii="Arial" w:hAnsi="Arial" w:cs="Arial"/>
          <w:sz w:val="22"/>
          <w:szCs w:val="22"/>
        </w:rPr>
        <w:t xml:space="preserve">o confirmation of outcomes </w:t>
      </w:r>
      <w:r w:rsidR="00070C08">
        <w:rPr>
          <w:rFonts w:ascii="Arial" w:hAnsi="Arial" w:cs="Arial"/>
          <w:sz w:val="22"/>
          <w:szCs w:val="22"/>
        </w:rPr>
        <w:t xml:space="preserve">was </w:t>
      </w:r>
      <w:r w:rsidR="00BC6AFE">
        <w:rPr>
          <w:rFonts w:ascii="Arial" w:hAnsi="Arial" w:cs="Arial"/>
          <w:sz w:val="22"/>
          <w:szCs w:val="22"/>
        </w:rPr>
        <w:t>received with regard to write-off</w:t>
      </w:r>
      <w:r w:rsidR="003729DC">
        <w:rPr>
          <w:rFonts w:ascii="Arial" w:hAnsi="Arial" w:cs="Arial"/>
          <w:sz w:val="22"/>
          <w:szCs w:val="22"/>
        </w:rPr>
        <w:t>s</w:t>
      </w:r>
      <w:r w:rsidR="00BC6AFE">
        <w:rPr>
          <w:rFonts w:ascii="Arial" w:hAnsi="Arial" w:cs="Arial"/>
          <w:sz w:val="22"/>
          <w:szCs w:val="22"/>
        </w:rPr>
        <w:t xml:space="preserve"> or recover</w:t>
      </w:r>
      <w:r w:rsidR="003729DC">
        <w:rPr>
          <w:rFonts w:ascii="Arial" w:hAnsi="Arial" w:cs="Arial"/>
          <w:sz w:val="22"/>
          <w:szCs w:val="22"/>
        </w:rPr>
        <w:t>ies</w:t>
      </w:r>
      <w:r w:rsidR="00BC6AFE">
        <w:rPr>
          <w:rFonts w:ascii="Arial" w:hAnsi="Arial" w:cs="Arial"/>
          <w:sz w:val="22"/>
          <w:szCs w:val="22"/>
        </w:rPr>
        <w:t xml:space="preserve">. </w:t>
      </w:r>
      <w:r w:rsidRPr="009463AF">
        <w:rPr>
          <w:rFonts w:ascii="Arial" w:hAnsi="Arial" w:cs="Arial"/>
          <w:sz w:val="22"/>
          <w:szCs w:val="22"/>
        </w:rPr>
        <w:t xml:space="preserve">    </w:t>
      </w:r>
    </w:p>
    <w:p w:rsidR="00DB2565" w:rsidRDefault="009463AF" w:rsidP="00D34B40">
      <w:pPr>
        <w:tabs>
          <w:tab w:val="left" w:pos="432"/>
          <w:tab w:val="left" w:pos="864"/>
        </w:tabs>
        <w:spacing w:line="276" w:lineRule="auto"/>
        <w:ind w:left="1560"/>
        <w:jc w:val="both"/>
        <w:rPr>
          <w:rFonts w:ascii="Calibri" w:hAnsi="Calibri" w:cs="Calibri"/>
          <w:color w:val="000000"/>
          <w:sz w:val="22"/>
          <w:szCs w:val="22"/>
        </w:rPr>
      </w:pPr>
      <w:r w:rsidRPr="009463AF">
        <w:rPr>
          <w:rFonts w:ascii="Arial" w:hAnsi="Arial" w:cs="Arial"/>
          <w:b/>
          <w:i/>
          <w:sz w:val="22"/>
          <w:szCs w:val="22"/>
        </w:rPr>
        <w:t>City of Tshwane</w:t>
      </w:r>
      <w:r w:rsidRPr="009463AF">
        <w:rPr>
          <w:rFonts w:ascii="Arial" w:hAnsi="Arial" w:cs="Arial"/>
          <w:sz w:val="22"/>
          <w:szCs w:val="22"/>
        </w:rPr>
        <w:t xml:space="preserve"> incurred R</w:t>
      </w:r>
      <w:r w:rsidR="00720585">
        <w:rPr>
          <w:rFonts w:ascii="Arial" w:hAnsi="Arial" w:cs="Arial"/>
          <w:sz w:val="22"/>
          <w:szCs w:val="22"/>
        </w:rPr>
        <w:t xml:space="preserve">19 </w:t>
      </w:r>
      <w:proofErr w:type="spellStart"/>
      <w:r w:rsidR="00720585">
        <w:rPr>
          <w:rFonts w:ascii="Arial" w:hAnsi="Arial" w:cs="Arial"/>
          <w:sz w:val="22"/>
          <w:szCs w:val="22"/>
        </w:rPr>
        <w:t>million</w:t>
      </w:r>
      <w:proofErr w:type="spellEnd"/>
      <w:r w:rsidRPr="009463AF">
        <w:rPr>
          <w:rFonts w:ascii="Arial" w:hAnsi="Arial" w:cs="Arial"/>
          <w:sz w:val="22"/>
          <w:szCs w:val="22"/>
        </w:rPr>
        <w:t xml:space="preserve"> </w:t>
      </w:r>
      <w:r w:rsidR="003729DC">
        <w:rPr>
          <w:rFonts w:ascii="Arial" w:hAnsi="Arial" w:cs="Arial"/>
          <w:sz w:val="22"/>
          <w:szCs w:val="22"/>
        </w:rPr>
        <w:t xml:space="preserve">of </w:t>
      </w:r>
      <w:r w:rsidR="00720585" w:rsidRPr="00720585">
        <w:rPr>
          <w:rFonts w:ascii="Arial" w:hAnsi="Arial" w:cs="Arial"/>
          <w:sz w:val="22"/>
          <w:szCs w:val="22"/>
        </w:rPr>
        <w:t xml:space="preserve">fruitless and wasteful expenditure of which </w:t>
      </w:r>
      <w:r w:rsidR="00720585">
        <w:rPr>
          <w:rFonts w:ascii="Arial" w:hAnsi="Arial" w:cs="Arial"/>
          <w:sz w:val="22"/>
          <w:szCs w:val="22"/>
        </w:rPr>
        <w:t>R513 000</w:t>
      </w:r>
      <w:r w:rsidR="00720585" w:rsidRPr="00720585">
        <w:rPr>
          <w:rFonts w:ascii="Arial" w:hAnsi="Arial" w:cs="Arial"/>
          <w:sz w:val="22"/>
          <w:szCs w:val="22"/>
        </w:rPr>
        <w:t xml:space="preserve"> was condoned</w:t>
      </w:r>
      <w:r w:rsidR="00720585">
        <w:rPr>
          <w:rFonts w:ascii="Arial" w:hAnsi="Arial" w:cs="Arial"/>
          <w:sz w:val="22"/>
          <w:szCs w:val="22"/>
        </w:rPr>
        <w:t xml:space="preserve">. </w:t>
      </w:r>
      <w:r w:rsidRPr="009463AF">
        <w:rPr>
          <w:rFonts w:ascii="Arial" w:hAnsi="Arial" w:cs="Arial"/>
          <w:sz w:val="22"/>
          <w:szCs w:val="22"/>
        </w:rPr>
        <w:t xml:space="preserve">A </w:t>
      </w:r>
      <w:r w:rsidR="00BC6AFE">
        <w:rPr>
          <w:rFonts w:ascii="Arial" w:hAnsi="Arial" w:cs="Arial"/>
          <w:sz w:val="22"/>
          <w:szCs w:val="22"/>
        </w:rPr>
        <w:t>number of cases are still under investigation</w:t>
      </w:r>
      <w:r w:rsidR="007E4DED">
        <w:rPr>
          <w:rFonts w:ascii="Arial" w:hAnsi="Arial" w:cs="Arial"/>
          <w:sz w:val="22"/>
          <w:szCs w:val="22"/>
        </w:rPr>
        <w:t>. N</w:t>
      </w:r>
      <w:r w:rsidR="00BC6AFE" w:rsidRPr="00BC6AFE">
        <w:rPr>
          <w:rFonts w:ascii="Arial" w:hAnsi="Arial" w:cs="Arial"/>
          <w:sz w:val="22"/>
          <w:szCs w:val="22"/>
        </w:rPr>
        <w:t xml:space="preserve">o </w:t>
      </w:r>
      <w:proofErr w:type="gramStart"/>
      <w:r w:rsidR="007E4DED" w:rsidRPr="00BC6AFE">
        <w:rPr>
          <w:rFonts w:ascii="Arial" w:hAnsi="Arial" w:cs="Arial"/>
          <w:sz w:val="22"/>
          <w:szCs w:val="22"/>
        </w:rPr>
        <w:t>confirmation of outcomes were</w:t>
      </w:r>
      <w:proofErr w:type="gramEnd"/>
      <w:r w:rsidR="003729DC">
        <w:rPr>
          <w:rFonts w:ascii="Arial" w:hAnsi="Arial" w:cs="Arial"/>
          <w:sz w:val="22"/>
          <w:szCs w:val="22"/>
        </w:rPr>
        <w:t xml:space="preserve"> </w:t>
      </w:r>
      <w:r w:rsidR="00BC6AFE" w:rsidRPr="00BC6AFE">
        <w:rPr>
          <w:rFonts w:ascii="Arial" w:hAnsi="Arial" w:cs="Arial"/>
          <w:sz w:val="22"/>
          <w:szCs w:val="22"/>
        </w:rPr>
        <w:t xml:space="preserve">received </w:t>
      </w:r>
      <w:r w:rsidR="007E4DED">
        <w:rPr>
          <w:rFonts w:ascii="Arial" w:hAnsi="Arial" w:cs="Arial"/>
          <w:sz w:val="22"/>
          <w:szCs w:val="22"/>
        </w:rPr>
        <w:t>on</w:t>
      </w:r>
      <w:r w:rsidR="00BC6AFE" w:rsidRPr="00BC6AFE">
        <w:rPr>
          <w:rFonts w:ascii="Arial" w:hAnsi="Arial" w:cs="Arial"/>
          <w:sz w:val="22"/>
          <w:szCs w:val="22"/>
        </w:rPr>
        <w:t xml:space="preserve"> write-off</w:t>
      </w:r>
      <w:r w:rsidR="007E4DED">
        <w:rPr>
          <w:rFonts w:ascii="Arial" w:hAnsi="Arial" w:cs="Arial"/>
          <w:sz w:val="22"/>
          <w:szCs w:val="22"/>
        </w:rPr>
        <w:t>s</w:t>
      </w:r>
      <w:r w:rsidR="00BC6AFE" w:rsidRPr="00BC6AFE">
        <w:rPr>
          <w:rFonts w:ascii="Arial" w:hAnsi="Arial" w:cs="Arial"/>
          <w:sz w:val="22"/>
          <w:szCs w:val="22"/>
        </w:rPr>
        <w:t xml:space="preserve"> or recover</w:t>
      </w:r>
      <w:r w:rsidR="007E4DED">
        <w:rPr>
          <w:rFonts w:ascii="Arial" w:hAnsi="Arial" w:cs="Arial"/>
          <w:sz w:val="22"/>
          <w:szCs w:val="22"/>
        </w:rPr>
        <w:t>ies</w:t>
      </w:r>
      <w:r w:rsidR="00BC6AFE" w:rsidRPr="00BC6AFE">
        <w:rPr>
          <w:rFonts w:ascii="Arial" w:hAnsi="Arial" w:cs="Arial"/>
          <w:sz w:val="22"/>
          <w:szCs w:val="22"/>
        </w:rPr>
        <w:t xml:space="preserve">.    </w:t>
      </w:r>
    </w:p>
    <w:p w:rsidR="001B0917" w:rsidRDefault="001B0917" w:rsidP="00BC6AFE">
      <w:pPr>
        <w:tabs>
          <w:tab w:val="left" w:pos="432"/>
          <w:tab w:val="left" w:pos="864"/>
        </w:tabs>
        <w:spacing w:line="276" w:lineRule="auto"/>
        <w:jc w:val="both"/>
        <w:rPr>
          <w:rFonts w:ascii="Arial" w:hAnsi="Arial" w:cs="Arial"/>
          <w:b/>
          <w:sz w:val="22"/>
          <w:szCs w:val="22"/>
        </w:rPr>
      </w:pPr>
    </w:p>
    <w:p w:rsidR="001B0917" w:rsidRPr="001B0917" w:rsidRDefault="001B0917" w:rsidP="001B0917">
      <w:pPr>
        <w:tabs>
          <w:tab w:val="left" w:pos="432"/>
          <w:tab w:val="left" w:pos="864"/>
        </w:tabs>
        <w:spacing w:line="276" w:lineRule="auto"/>
        <w:jc w:val="center"/>
        <w:rPr>
          <w:rFonts w:ascii="Arial" w:hAnsi="Arial" w:cs="Arial"/>
          <w:b/>
          <w:sz w:val="22"/>
          <w:szCs w:val="22"/>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070C08" w:rsidRDefault="00070C08" w:rsidP="001B0917">
      <w:pPr>
        <w:tabs>
          <w:tab w:val="left" w:pos="432"/>
          <w:tab w:val="left" w:pos="864"/>
        </w:tabs>
        <w:spacing w:line="276" w:lineRule="auto"/>
        <w:rPr>
          <w:rFonts w:ascii="Arial" w:hAnsi="Arial" w:cs="Arial"/>
          <w:b/>
          <w:sz w:val="22"/>
          <w:szCs w:val="22"/>
          <w:u w:val="single"/>
        </w:rPr>
      </w:pPr>
    </w:p>
    <w:p w:rsidR="00B77F67" w:rsidRPr="001B0917" w:rsidRDefault="00B77F67" w:rsidP="001B0917">
      <w:pPr>
        <w:spacing w:line="276" w:lineRule="auto"/>
        <w:jc w:val="both"/>
        <w:rPr>
          <w:rFonts w:ascii="Arial" w:hAnsi="Arial" w:cs="Arial"/>
          <w:b/>
          <w:sz w:val="22"/>
          <w:szCs w:val="22"/>
        </w:rPr>
      </w:pPr>
    </w:p>
    <w:sectPr w:rsidR="00B77F67" w:rsidRPr="001B0917" w:rsidSect="009463AF">
      <w:footerReference w:type="default" r:id="rId9"/>
      <w:pgSz w:w="12240" w:h="15840" w:code="1"/>
      <w:pgMar w:top="1418" w:right="1418" w:bottom="1418" w:left="15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3C" w:rsidRDefault="009B613C" w:rsidP="001C22CD">
      <w:r>
        <w:separator/>
      </w:r>
    </w:p>
  </w:endnote>
  <w:endnote w:type="continuationSeparator" w:id="0">
    <w:p w:rsidR="009B613C" w:rsidRDefault="009B613C" w:rsidP="001C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03779"/>
      <w:docPartObj>
        <w:docPartGallery w:val="Page Numbers (Bottom of Page)"/>
        <w:docPartUnique/>
      </w:docPartObj>
    </w:sdtPr>
    <w:sdtEndPr>
      <w:rPr>
        <w:noProof/>
      </w:rPr>
    </w:sdtEndPr>
    <w:sdtContent>
      <w:p w:rsidR="009B613C" w:rsidRDefault="009B613C">
        <w:pPr>
          <w:pStyle w:val="Footer"/>
          <w:jc w:val="center"/>
        </w:pPr>
        <w:r>
          <w:fldChar w:fldCharType="begin"/>
        </w:r>
        <w:r>
          <w:instrText xml:space="preserve"> PAGE   \* MERGEFORMAT </w:instrText>
        </w:r>
        <w:r>
          <w:fldChar w:fldCharType="separate"/>
        </w:r>
        <w:r w:rsidR="00321B4C">
          <w:rPr>
            <w:noProof/>
          </w:rPr>
          <w:t>1</w:t>
        </w:r>
        <w:r>
          <w:rPr>
            <w:noProof/>
          </w:rPr>
          <w:fldChar w:fldCharType="end"/>
        </w:r>
      </w:p>
    </w:sdtContent>
  </w:sdt>
  <w:p w:rsidR="009B613C" w:rsidRDefault="009B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3C" w:rsidRDefault="009B613C" w:rsidP="001C22CD">
      <w:r>
        <w:separator/>
      </w:r>
    </w:p>
  </w:footnote>
  <w:footnote w:type="continuationSeparator" w:id="0">
    <w:p w:rsidR="009B613C" w:rsidRDefault="009B613C" w:rsidP="001C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6568"/>
    <w:multiLevelType w:val="hybridMultilevel"/>
    <w:tmpl w:val="9C80490E"/>
    <w:lvl w:ilvl="0" w:tplc="0F102AD6">
      <w:start w:val="1"/>
      <w:numFmt w:val="lowerLetter"/>
      <w:lvlText w:val="%1)"/>
      <w:lvlJc w:val="left"/>
      <w:pPr>
        <w:ind w:left="1230" w:hanging="360"/>
      </w:pPr>
      <w:rPr>
        <w:rFonts w:hint="default"/>
        <w:b/>
      </w:rPr>
    </w:lvl>
    <w:lvl w:ilvl="1" w:tplc="1C090019" w:tentative="1">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1">
    <w:nsid w:val="4B7F027B"/>
    <w:multiLevelType w:val="hybridMultilevel"/>
    <w:tmpl w:val="38FED8E6"/>
    <w:lvl w:ilvl="0" w:tplc="780E26BC">
      <w:start w:val="1"/>
      <w:numFmt w:val="decimal"/>
      <w:lvlText w:val="(%1)"/>
      <w:lvlJc w:val="left"/>
      <w:pPr>
        <w:ind w:left="1230" w:hanging="360"/>
      </w:pPr>
      <w:rPr>
        <w:rFonts w:hint="default"/>
        <w:b w:val="0"/>
      </w:rPr>
    </w:lvl>
    <w:lvl w:ilvl="1" w:tplc="1C090019">
      <w:start w:val="1"/>
      <w:numFmt w:val="lowerLetter"/>
      <w:lvlText w:val="%2."/>
      <w:lvlJc w:val="left"/>
      <w:pPr>
        <w:ind w:left="1950" w:hanging="360"/>
      </w:pPr>
    </w:lvl>
    <w:lvl w:ilvl="2" w:tplc="1C09001B" w:tentative="1">
      <w:start w:val="1"/>
      <w:numFmt w:val="lowerRoman"/>
      <w:lvlText w:val="%3."/>
      <w:lvlJc w:val="right"/>
      <w:pPr>
        <w:ind w:left="2670" w:hanging="180"/>
      </w:pPr>
    </w:lvl>
    <w:lvl w:ilvl="3" w:tplc="1C09000F" w:tentative="1">
      <w:start w:val="1"/>
      <w:numFmt w:val="decimal"/>
      <w:lvlText w:val="%4."/>
      <w:lvlJc w:val="left"/>
      <w:pPr>
        <w:ind w:left="3390" w:hanging="360"/>
      </w:pPr>
    </w:lvl>
    <w:lvl w:ilvl="4" w:tplc="1C090019" w:tentative="1">
      <w:start w:val="1"/>
      <w:numFmt w:val="lowerLetter"/>
      <w:lvlText w:val="%5."/>
      <w:lvlJc w:val="left"/>
      <w:pPr>
        <w:ind w:left="4110" w:hanging="360"/>
      </w:pPr>
    </w:lvl>
    <w:lvl w:ilvl="5" w:tplc="1C09001B" w:tentative="1">
      <w:start w:val="1"/>
      <w:numFmt w:val="lowerRoman"/>
      <w:lvlText w:val="%6."/>
      <w:lvlJc w:val="right"/>
      <w:pPr>
        <w:ind w:left="4830" w:hanging="180"/>
      </w:pPr>
    </w:lvl>
    <w:lvl w:ilvl="6" w:tplc="1C09000F" w:tentative="1">
      <w:start w:val="1"/>
      <w:numFmt w:val="decimal"/>
      <w:lvlText w:val="%7."/>
      <w:lvlJc w:val="left"/>
      <w:pPr>
        <w:ind w:left="5550" w:hanging="360"/>
      </w:pPr>
    </w:lvl>
    <w:lvl w:ilvl="7" w:tplc="1C090019" w:tentative="1">
      <w:start w:val="1"/>
      <w:numFmt w:val="lowerLetter"/>
      <w:lvlText w:val="%8."/>
      <w:lvlJc w:val="left"/>
      <w:pPr>
        <w:ind w:left="6270" w:hanging="360"/>
      </w:pPr>
    </w:lvl>
    <w:lvl w:ilvl="8" w:tplc="1C09001B" w:tentative="1">
      <w:start w:val="1"/>
      <w:numFmt w:val="lowerRoman"/>
      <w:lvlText w:val="%9."/>
      <w:lvlJc w:val="right"/>
      <w:pPr>
        <w:ind w:left="6990" w:hanging="180"/>
      </w:p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60"/>
    <w:rsid w:val="00012C14"/>
    <w:rsid w:val="00020C04"/>
    <w:rsid w:val="0004324C"/>
    <w:rsid w:val="00062E41"/>
    <w:rsid w:val="00070C08"/>
    <w:rsid w:val="000C48D8"/>
    <w:rsid w:val="000F3B14"/>
    <w:rsid w:val="001433AE"/>
    <w:rsid w:val="0015250D"/>
    <w:rsid w:val="0015727B"/>
    <w:rsid w:val="001713D2"/>
    <w:rsid w:val="001B0917"/>
    <w:rsid w:val="001B3CDC"/>
    <w:rsid w:val="001C22CD"/>
    <w:rsid w:val="001D353B"/>
    <w:rsid w:val="001E3FB5"/>
    <w:rsid w:val="001E6902"/>
    <w:rsid w:val="00217ACB"/>
    <w:rsid w:val="0024118D"/>
    <w:rsid w:val="002D73CF"/>
    <w:rsid w:val="002F6E86"/>
    <w:rsid w:val="00321B4C"/>
    <w:rsid w:val="003421BD"/>
    <w:rsid w:val="00342E09"/>
    <w:rsid w:val="003729DC"/>
    <w:rsid w:val="00426835"/>
    <w:rsid w:val="0043472E"/>
    <w:rsid w:val="004D3042"/>
    <w:rsid w:val="005141B3"/>
    <w:rsid w:val="00554550"/>
    <w:rsid w:val="0056053B"/>
    <w:rsid w:val="005744F1"/>
    <w:rsid w:val="00574E19"/>
    <w:rsid w:val="00587D46"/>
    <w:rsid w:val="00610C5E"/>
    <w:rsid w:val="00613FC6"/>
    <w:rsid w:val="006239F1"/>
    <w:rsid w:val="00624D20"/>
    <w:rsid w:val="0062770E"/>
    <w:rsid w:val="0064275F"/>
    <w:rsid w:val="00647EF2"/>
    <w:rsid w:val="00652C37"/>
    <w:rsid w:val="00653A85"/>
    <w:rsid w:val="006A44F3"/>
    <w:rsid w:val="007118EA"/>
    <w:rsid w:val="00720585"/>
    <w:rsid w:val="00726A9C"/>
    <w:rsid w:val="007359BF"/>
    <w:rsid w:val="00761D3A"/>
    <w:rsid w:val="00780FDF"/>
    <w:rsid w:val="007914E0"/>
    <w:rsid w:val="007A32AF"/>
    <w:rsid w:val="007A78FA"/>
    <w:rsid w:val="007B1BA1"/>
    <w:rsid w:val="007C6515"/>
    <w:rsid w:val="007D730F"/>
    <w:rsid w:val="007E4DED"/>
    <w:rsid w:val="00817466"/>
    <w:rsid w:val="00891265"/>
    <w:rsid w:val="008C2559"/>
    <w:rsid w:val="00911717"/>
    <w:rsid w:val="009163A5"/>
    <w:rsid w:val="009463AF"/>
    <w:rsid w:val="0095201D"/>
    <w:rsid w:val="00953363"/>
    <w:rsid w:val="0096007E"/>
    <w:rsid w:val="009A18A7"/>
    <w:rsid w:val="009B21D6"/>
    <w:rsid w:val="009B613C"/>
    <w:rsid w:val="009C3FEF"/>
    <w:rsid w:val="009F7255"/>
    <w:rsid w:val="00A27751"/>
    <w:rsid w:val="00A3492E"/>
    <w:rsid w:val="00A525F0"/>
    <w:rsid w:val="00A72B9B"/>
    <w:rsid w:val="00AD00CE"/>
    <w:rsid w:val="00AD5C9B"/>
    <w:rsid w:val="00B447E6"/>
    <w:rsid w:val="00B77F67"/>
    <w:rsid w:val="00BC6AFE"/>
    <w:rsid w:val="00BD31C6"/>
    <w:rsid w:val="00C25C7E"/>
    <w:rsid w:val="00C312EA"/>
    <w:rsid w:val="00C44C35"/>
    <w:rsid w:val="00C60822"/>
    <w:rsid w:val="00C97560"/>
    <w:rsid w:val="00CC2F3E"/>
    <w:rsid w:val="00D2102C"/>
    <w:rsid w:val="00D34B40"/>
    <w:rsid w:val="00D87F0F"/>
    <w:rsid w:val="00DB2463"/>
    <w:rsid w:val="00DB2565"/>
    <w:rsid w:val="00DC41DF"/>
    <w:rsid w:val="00DD5296"/>
    <w:rsid w:val="00DF0D26"/>
    <w:rsid w:val="00E77DF6"/>
    <w:rsid w:val="00E8352B"/>
    <w:rsid w:val="00E9057B"/>
    <w:rsid w:val="00EA6A49"/>
    <w:rsid w:val="00EB1224"/>
    <w:rsid w:val="00F51C17"/>
    <w:rsid w:val="00F5571A"/>
    <w:rsid w:val="00F60782"/>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semiHidden/>
    <w:unhideWhenUsed/>
    <w:rsid w:val="00062E41"/>
    <w:rPr>
      <w:rFonts w:ascii="Tahoma" w:hAnsi="Tahoma" w:cs="Tahoma"/>
      <w:sz w:val="16"/>
      <w:szCs w:val="16"/>
    </w:rPr>
  </w:style>
  <w:style w:type="character" w:customStyle="1" w:styleId="BalloonTextChar">
    <w:name w:val="Balloon Text Char"/>
    <w:basedOn w:val="DefaultParagraphFont"/>
    <w:link w:val="BalloonText"/>
    <w:semiHidden/>
    <w:rsid w:val="00062E41"/>
    <w:rPr>
      <w:rFonts w:ascii="Tahoma" w:hAnsi="Tahoma" w:cs="Tahoma"/>
      <w:sz w:val="16"/>
      <w:szCs w:val="16"/>
      <w:lang w:val="en-US" w:eastAsia="en-US"/>
    </w:rPr>
  </w:style>
  <w:style w:type="paragraph" w:styleId="ListParagraph">
    <w:name w:val="List Paragraph"/>
    <w:basedOn w:val="Normal"/>
    <w:uiPriority w:val="34"/>
    <w:qFormat/>
    <w:rsid w:val="00062E41"/>
    <w:pPr>
      <w:ind w:left="720"/>
      <w:contextualSpacing/>
    </w:pPr>
  </w:style>
  <w:style w:type="paragraph" w:styleId="Header">
    <w:name w:val="header"/>
    <w:basedOn w:val="Normal"/>
    <w:link w:val="HeaderChar"/>
    <w:unhideWhenUsed/>
    <w:rsid w:val="001C22CD"/>
    <w:pPr>
      <w:tabs>
        <w:tab w:val="center" w:pos="4513"/>
        <w:tab w:val="right" w:pos="9026"/>
      </w:tabs>
    </w:pPr>
  </w:style>
  <w:style w:type="character" w:customStyle="1" w:styleId="HeaderChar">
    <w:name w:val="Header Char"/>
    <w:basedOn w:val="DefaultParagraphFont"/>
    <w:link w:val="Header"/>
    <w:rsid w:val="001C22CD"/>
    <w:rPr>
      <w:sz w:val="24"/>
      <w:szCs w:val="24"/>
      <w:lang w:val="en-US" w:eastAsia="en-US"/>
    </w:rPr>
  </w:style>
  <w:style w:type="paragraph" w:styleId="Footer">
    <w:name w:val="footer"/>
    <w:basedOn w:val="Normal"/>
    <w:link w:val="FooterChar"/>
    <w:uiPriority w:val="99"/>
    <w:unhideWhenUsed/>
    <w:rsid w:val="001C22CD"/>
    <w:pPr>
      <w:tabs>
        <w:tab w:val="center" w:pos="4513"/>
        <w:tab w:val="right" w:pos="9026"/>
      </w:tabs>
    </w:pPr>
  </w:style>
  <w:style w:type="character" w:customStyle="1" w:styleId="FooterChar">
    <w:name w:val="Footer Char"/>
    <w:basedOn w:val="DefaultParagraphFont"/>
    <w:link w:val="Footer"/>
    <w:uiPriority w:val="99"/>
    <w:rsid w:val="001C22C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semiHidden/>
    <w:unhideWhenUsed/>
    <w:rsid w:val="00062E41"/>
    <w:rPr>
      <w:rFonts w:ascii="Tahoma" w:hAnsi="Tahoma" w:cs="Tahoma"/>
      <w:sz w:val="16"/>
      <w:szCs w:val="16"/>
    </w:rPr>
  </w:style>
  <w:style w:type="character" w:customStyle="1" w:styleId="BalloonTextChar">
    <w:name w:val="Balloon Text Char"/>
    <w:basedOn w:val="DefaultParagraphFont"/>
    <w:link w:val="BalloonText"/>
    <w:semiHidden/>
    <w:rsid w:val="00062E41"/>
    <w:rPr>
      <w:rFonts w:ascii="Tahoma" w:hAnsi="Tahoma" w:cs="Tahoma"/>
      <w:sz w:val="16"/>
      <w:szCs w:val="16"/>
      <w:lang w:val="en-US" w:eastAsia="en-US"/>
    </w:rPr>
  </w:style>
  <w:style w:type="paragraph" w:styleId="ListParagraph">
    <w:name w:val="List Paragraph"/>
    <w:basedOn w:val="Normal"/>
    <w:uiPriority w:val="34"/>
    <w:qFormat/>
    <w:rsid w:val="00062E41"/>
    <w:pPr>
      <w:ind w:left="720"/>
      <w:contextualSpacing/>
    </w:pPr>
  </w:style>
  <w:style w:type="paragraph" w:styleId="Header">
    <w:name w:val="header"/>
    <w:basedOn w:val="Normal"/>
    <w:link w:val="HeaderChar"/>
    <w:unhideWhenUsed/>
    <w:rsid w:val="001C22CD"/>
    <w:pPr>
      <w:tabs>
        <w:tab w:val="center" w:pos="4513"/>
        <w:tab w:val="right" w:pos="9026"/>
      </w:tabs>
    </w:pPr>
  </w:style>
  <w:style w:type="character" w:customStyle="1" w:styleId="HeaderChar">
    <w:name w:val="Header Char"/>
    <w:basedOn w:val="DefaultParagraphFont"/>
    <w:link w:val="Header"/>
    <w:rsid w:val="001C22CD"/>
    <w:rPr>
      <w:sz w:val="24"/>
      <w:szCs w:val="24"/>
      <w:lang w:val="en-US" w:eastAsia="en-US"/>
    </w:rPr>
  </w:style>
  <w:style w:type="paragraph" w:styleId="Footer">
    <w:name w:val="footer"/>
    <w:basedOn w:val="Normal"/>
    <w:link w:val="FooterChar"/>
    <w:uiPriority w:val="99"/>
    <w:unhideWhenUsed/>
    <w:rsid w:val="001C22CD"/>
    <w:pPr>
      <w:tabs>
        <w:tab w:val="center" w:pos="4513"/>
        <w:tab w:val="right" w:pos="9026"/>
      </w:tabs>
    </w:pPr>
  </w:style>
  <w:style w:type="character" w:customStyle="1" w:styleId="FooterChar">
    <w:name w:val="Footer Char"/>
    <w:basedOn w:val="DefaultParagraphFont"/>
    <w:link w:val="Footer"/>
    <w:uiPriority w:val="99"/>
    <w:rsid w:val="001C22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226">
      <w:bodyDiv w:val="1"/>
      <w:marLeft w:val="0"/>
      <w:marRight w:val="0"/>
      <w:marTop w:val="0"/>
      <w:marBottom w:val="0"/>
      <w:divBdr>
        <w:top w:val="none" w:sz="0" w:space="0" w:color="auto"/>
        <w:left w:val="none" w:sz="0" w:space="0" w:color="auto"/>
        <w:bottom w:val="none" w:sz="0" w:space="0" w:color="auto"/>
        <w:right w:val="none" w:sz="0" w:space="0" w:color="auto"/>
      </w:divBdr>
    </w:div>
    <w:div w:id="6832503">
      <w:bodyDiv w:val="1"/>
      <w:marLeft w:val="0"/>
      <w:marRight w:val="0"/>
      <w:marTop w:val="0"/>
      <w:marBottom w:val="0"/>
      <w:divBdr>
        <w:top w:val="none" w:sz="0" w:space="0" w:color="auto"/>
        <w:left w:val="none" w:sz="0" w:space="0" w:color="auto"/>
        <w:bottom w:val="none" w:sz="0" w:space="0" w:color="auto"/>
        <w:right w:val="none" w:sz="0" w:space="0" w:color="auto"/>
      </w:divBdr>
    </w:div>
    <w:div w:id="167912618">
      <w:bodyDiv w:val="1"/>
      <w:marLeft w:val="0"/>
      <w:marRight w:val="0"/>
      <w:marTop w:val="0"/>
      <w:marBottom w:val="0"/>
      <w:divBdr>
        <w:top w:val="none" w:sz="0" w:space="0" w:color="auto"/>
        <w:left w:val="none" w:sz="0" w:space="0" w:color="auto"/>
        <w:bottom w:val="none" w:sz="0" w:space="0" w:color="auto"/>
        <w:right w:val="none" w:sz="0" w:space="0" w:color="auto"/>
      </w:divBdr>
    </w:div>
    <w:div w:id="212082778">
      <w:bodyDiv w:val="1"/>
      <w:marLeft w:val="0"/>
      <w:marRight w:val="0"/>
      <w:marTop w:val="0"/>
      <w:marBottom w:val="0"/>
      <w:divBdr>
        <w:top w:val="none" w:sz="0" w:space="0" w:color="auto"/>
        <w:left w:val="none" w:sz="0" w:space="0" w:color="auto"/>
        <w:bottom w:val="none" w:sz="0" w:space="0" w:color="auto"/>
        <w:right w:val="none" w:sz="0" w:space="0" w:color="auto"/>
      </w:divBdr>
    </w:div>
    <w:div w:id="281961339">
      <w:bodyDiv w:val="1"/>
      <w:marLeft w:val="0"/>
      <w:marRight w:val="0"/>
      <w:marTop w:val="0"/>
      <w:marBottom w:val="0"/>
      <w:divBdr>
        <w:top w:val="none" w:sz="0" w:space="0" w:color="auto"/>
        <w:left w:val="none" w:sz="0" w:space="0" w:color="auto"/>
        <w:bottom w:val="none" w:sz="0" w:space="0" w:color="auto"/>
        <w:right w:val="none" w:sz="0" w:space="0" w:color="auto"/>
      </w:divBdr>
    </w:div>
    <w:div w:id="392312484">
      <w:bodyDiv w:val="1"/>
      <w:marLeft w:val="0"/>
      <w:marRight w:val="0"/>
      <w:marTop w:val="0"/>
      <w:marBottom w:val="0"/>
      <w:divBdr>
        <w:top w:val="none" w:sz="0" w:space="0" w:color="auto"/>
        <w:left w:val="none" w:sz="0" w:space="0" w:color="auto"/>
        <w:bottom w:val="none" w:sz="0" w:space="0" w:color="auto"/>
        <w:right w:val="none" w:sz="0" w:space="0" w:color="auto"/>
      </w:divBdr>
    </w:div>
    <w:div w:id="394859110">
      <w:bodyDiv w:val="1"/>
      <w:marLeft w:val="0"/>
      <w:marRight w:val="0"/>
      <w:marTop w:val="0"/>
      <w:marBottom w:val="0"/>
      <w:divBdr>
        <w:top w:val="none" w:sz="0" w:space="0" w:color="auto"/>
        <w:left w:val="none" w:sz="0" w:space="0" w:color="auto"/>
        <w:bottom w:val="none" w:sz="0" w:space="0" w:color="auto"/>
        <w:right w:val="none" w:sz="0" w:space="0" w:color="auto"/>
      </w:divBdr>
    </w:div>
    <w:div w:id="414132214">
      <w:bodyDiv w:val="1"/>
      <w:marLeft w:val="0"/>
      <w:marRight w:val="0"/>
      <w:marTop w:val="0"/>
      <w:marBottom w:val="0"/>
      <w:divBdr>
        <w:top w:val="none" w:sz="0" w:space="0" w:color="auto"/>
        <w:left w:val="none" w:sz="0" w:space="0" w:color="auto"/>
        <w:bottom w:val="none" w:sz="0" w:space="0" w:color="auto"/>
        <w:right w:val="none" w:sz="0" w:space="0" w:color="auto"/>
      </w:divBdr>
    </w:div>
    <w:div w:id="474951303">
      <w:bodyDiv w:val="1"/>
      <w:marLeft w:val="0"/>
      <w:marRight w:val="0"/>
      <w:marTop w:val="0"/>
      <w:marBottom w:val="0"/>
      <w:divBdr>
        <w:top w:val="none" w:sz="0" w:space="0" w:color="auto"/>
        <w:left w:val="none" w:sz="0" w:space="0" w:color="auto"/>
        <w:bottom w:val="none" w:sz="0" w:space="0" w:color="auto"/>
        <w:right w:val="none" w:sz="0" w:space="0" w:color="auto"/>
      </w:divBdr>
    </w:div>
    <w:div w:id="478881218">
      <w:bodyDiv w:val="1"/>
      <w:marLeft w:val="0"/>
      <w:marRight w:val="0"/>
      <w:marTop w:val="0"/>
      <w:marBottom w:val="0"/>
      <w:divBdr>
        <w:top w:val="none" w:sz="0" w:space="0" w:color="auto"/>
        <w:left w:val="none" w:sz="0" w:space="0" w:color="auto"/>
        <w:bottom w:val="none" w:sz="0" w:space="0" w:color="auto"/>
        <w:right w:val="none" w:sz="0" w:space="0" w:color="auto"/>
      </w:divBdr>
    </w:div>
    <w:div w:id="533036216">
      <w:bodyDiv w:val="1"/>
      <w:marLeft w:val="0"/>
      <w:marRight w:val="0"/>
      <w:marTop w:val="0"/>
      <w:marBottom w:val="0"/>
      <w:divBdr>
        <w:top w:val="none" w:sz="0" w:space="0" w:color="auto"/>
        <w:left w:val="none" w:sz="0" w:space="0" w:color="auto"/>
        <w:bottom w:val="none" w:sz="0" w:space="0" w:color="auto"/>
        <w:right w:val="none" w:sz="0" w:space="0" w:color="auto"/>
      </w:divBdr>
    </w:div>
    <w:div w:id="681902689">
      <w:bodyDiv w:val="1"/>
      <w:marLeft w:val="0"/>
      <w:marRight w:val="0"/>
      <w:marTop w:val="0"/>
      <w:marBottom w:val="0"/>
      <w:divBdr>
        <w:top w:val="none" w:sz="0" w:space="0" w:color="auto"/>
        <w:left w:val="none" w:sz="0" w:space="0" w:color="auto"/>
        <w:bottom w:val="none" w:sz="0" w:space="0" w:color="auto"/>
        <w:right w:val="none" w:sz="0" w:space="0" w:color="auto"/>
      </w:divBdr>
    </w:div>
    <w:div w:id="739257506">
      <w:bodyDiv w:val="1"/>
      <w:marLeft w:val="0"/>
      <w:marRight w:val="0"/>
      <w:marTop w:val="0"/>
      <w:marBottom w:val="0"/>
      <w:divBdr>
        <w:top w:val="none" w:sz="0" w:space="0" w:color="auto"/>
        <w:left w:val="none" w:sz="0" w:space="0" w:color="auto"/>
        <w:bottom w:val="none" w:sz="0" w:space="0" w:color="auto"/>
        <w:right w:val="none" w:sz="0" w:space="0" w:color="auto"/>
      </w:divBdr>
    </w:div>
    <w:div w:id="759565052">
      <w:bodyDiv w:val="1"/>
      <w:marLeft w:val="0"/>
      <w:marRight w:val="0"/>
      <w:marTop w:val="0"/>
      <w:marBottom w:val="0"/>
      <w:divBdr>
        <w:top w:val="none" w:sz="0" w:space="0" w:color="auto"/>
        <w:left w:val="none" w:sz="0" w:space="0" w:color="auto"/>
        <w:bottom w:val="none" w:sz="0" w:space="0" w:color="auto"/>
        <w:right w:val="none" w:sz="0" w:space="0" w:color="auto"/>
      </w:divBdr>
    </w:div>
    <w:div w:id="905534784">
      <w:bodyDiv w:val="1"/>
      <w:marLeft w:val="0"/>
      <w:marRight w:val="0"/>
      <w:marTop w:val="0"/>
      <w:marBottom w:val="0"/>
      <w:divBdr>
        <w:top w:val="none" w:sz="0" w:space="0" w:color="auto"/>
        <w:left w:val="none" w:sz="0" w:space="0" w:color="auto"/>
        <w:bottom w:val="none" w:sz="0" w:space="0" w:color="auto"/>
        <w:right w:val="none" w:sz="0" w:space="0" w:color="auto"/>
      </w:divBdr>
    </w:div>
    <w:div w:id="916086718">
      <w:bodyDiv w:val="1"/>
      <w:marLeft w:val="0"/>
      <w:marRight w:val="0"/>
      <w:marTop w:val="0"/>
      <w:marBottom w:val="0"/>
      <w:divBdr>
        <w:top w:val="none" w:sz="0" w:space="0" w:color="auto"/>
        <w:left w:val="none" w:sz="0" w:space="0" w:color="auto"/>
        <w:bottom w:val="none" w:sz="0" w:space="0" w:color="auto"/>
        <w:right w:val="none" w:sz="0" w:space="0" w:color="auto"/>
      </w:divBdr>
    </w:div>
    <w:div w:id="1089498157">
      <w:bodyDiv w:val="1"/>
      <w:marLeft w:val="0"/>
      <w:marRight w:val="0"/>
      <w:marTop w:val="0"/>
      <w:marBottom w:val="0"/>
      <w:divBdr>
        <w:top w:val="none" w:sz="0" w:space="0" w:color="auto"/>
        <w:left w:val="none" w:sz="0" w:space="0" w:color="auto"/>
        <w:bottom w:val="none" w:sz="0" w:space="0" w:color="auto"/>
        <w:right w:val="none" w:sz="0" w:space="0" w:color="auto"/>
      </w:divBdr>
    </w:div>
    <w:div w:id="1104106635">
      <w:bodyDiv w:val="1"/>
      <w:marLeft w:val="0"/>
      <w:marRight w:val="0"/>
      <w:marTop w:val="0"/>
      <w:marBottom w:val="0"/>
      <w:divBdr>
        <w:top w:val="none" w:sz="0" w:space="0" w:color="auto"/>
        <w:left w:val="none" w:sz="0" w:space="0" w:color="auto"/>
        <w:bottom w:val="none" w:sz="0" w:space="0" w:color="auto"/>
        <w:right w:val="none" w:sz="0" w:space="0" w:color="auto"/>
      </w:divBdr>
    </w:div>
    <w:div w:id="1143892465">
      <w:bodyDiv w:val="1"/>
      <w:marLeft w:val="0"/>
      <w:marRight w:val="0"/>
      <w:marTop w:val="0"/>
      <w:marBottom w:val="0"/>
      <w:divBdr>
        <w:top w:val="none" w:sz="0" w:space="0" w:color="auto"/>
        <w:left w:val="none" w:sz="0" w:space="0" w:color="auto"/>
        <w:bottom w:val="none" w:sz="0" w:space="0" w:color="auto"/>
        <w:right w:val="none" w:sz="0" w:space="0" w:color="auto"/>
      </w:divBdr>
    </w:div>
    <w:div w:id="1176270410">
      <w:bodyDiv w:val="1"/>
      <w:marLeft w:val="0"/>
      <w:marRight w:val="0"/>
      <w:marTop w:val="0"/>
      <w:marBottom w:val="0"/>
      <w:divBdr>
        <w:top w:val="none" w:sz="0" w:space="0" w:color="auto"/>
        <w:left w:val="none" w:sz="0" w:space="0" w:color="auto"/>
        <w:bottom w:val="none" w:sz="0" w:space="0" w:color="auto"/>
        <w:right w:val="none" w:sz="0" w:space="0" w:color="auto"/>
      </w:divBdr>
    </w:div>
    <w:div w:id="1181776478">
      <w:bodyDiv w:val="1"/>
      <w:marLeft w:val="0"/>
      <w:marRight w:val="0"/>
      <w:marTop w:val="0"/>
      <w:marBottom w:val="0"/>
      <w:divBdr>
        <w:top w:val="none" w:sz="0" w:space="0" w:color="auto"/>
        <w:left w:val="none" w:sz="0" w:space="0" w:color="auto"/>
        <w:bottom w:val="none" w:sz="0" w:space="0" w:color="auto"/>
        <w:right w:val="none" w:sz="0" w:space="0" w:color="auto"/>
      </w:divBdr>
    </w:div>
    <w:div w:id="1197544313">
      <w:bodyDiv w:val="1"/>
      <w:marLeft w:val="0"/>
      <w:marRight w:val="0"/>
      <w:marTop w:val="0"/>
      <w:marBottom w:val="0"/>
      <w:divBdr>
        <w:top w:val="none" w:sz="0" w:space="0" w:color="auto"/>
        <w:left w:val="none" w:sz="0" w:space="0" w:color="auto"/>
        <w:bottom w:val="none" w:sz="0" w:space="0" w:color="auto"/>
        <w:right w:val="none" w:sz="0" w:space="0" w:color="auto"/>
      </w:divBdr>
    </w:div>
    <w:div w:id="1336953896">
      <w:bodyDiv w:val="1"/>
      <w:marLeft w:val="0"/>
      <w:marRight w:val="0"/>
      <w:marTop w:val="0"/>
      <w:marBottom w:val="0"/>
      <w:divBdr>
        <w:top w:val="none" w:sz="0" w:space="0" w:color="auto"/>
        <w:left w:val="none" w:sz="0" w:space="0" w:color="auto"/>
        <w:bottom w:val="none" w:sz="0" w:space="0" w:color="auto"/>
        <w:right w:val="none" w:sz="0" w:space="0" w:color="auto"/>
      </w:divBdr>
    </w:div>
    <w:div w:id="1341933337">
      <w:bodyDiv w:val="1"/>
      <w:marLeft w:val="0"/>
      <w:marRight w:val="0"/>
      <w:marTop w:val="0"/>
      <w:marBottom w:val="0"/>
      <w:divBdr>
        <w:top w:val="none" w:sz="0" w:space="0" w:color="auto"/>
        <w:left w:val="none" w:sz="0" w:space="0" w:color="auto"/>
        <w:bottom w:val="none" w:sz="0" w:space="0" w:color="auto"/>
        <w:right w:val="none" w:sz="0" w:space="0" w:color="auto"/>
      </w:divBdr>
    </w:div>
    <w:div w:id="1431582790">
      <w:bodyDiv w:val="1"/>
      <w:marLeft w:val="0"/>
      <w:marRight w:val="0"/>
      <w:marTop w:val="0"/>
      <w:marBottom w:val="0"/>
      <w:divBdr>
        <w:top w:val="none" w:sz="0" w:space="0" w:color="auto"/>
        <w:left w:val="none" w:sz="0" w:space="0" w:color="auto"/>
        <w:bottom w:val="none" w:sz="0" w:space="0" w:color="auto"/>
        <w:right w:val="none" w:sz="0" w:space="0" w:color="auto"/>
      </w:divBdr>
    </w:div>
    <w:div w:id="1452940550">
      <w:bodyDiv w:val="1"/>
      <w:marLeft w:val="0"/>
      <w:marRight w:val="0"/>
      <w:marTop w:val="0"/>
      <w:marBottom w:val="0"/>
      <w:divBdr>
        <w:top w:val="none" w:sz="0" w:space="0" w:color="auto"/>
        <w:left w:val="none" w:sz="0" w:space="0" w:color="auto"/>
        <w:bottom w:val="none" w:sz="0" w:space="0" w:color="auto"/>
        <w:right w:val="none" w:sz="0" w:space="0" w:color="auto"/>
      </w:divBdr>
    </w:div>
    <w:div w:id="1475947958">
      <w:bodyDiv w:val="1"/>
      <w:marLeft w:val="0"/>
      <w:marRight w:val="0"/>
      <w:marTop w:val="0"/>
      <w:marBottom w:val="0"/>
      <w:divBdr>
        <w:top w:val="none" w:sz="0" w:space="0" w:color="auto"/>
        <w:left w:val="none" w:sz="0" w:space="0" w:color="auto"/>
        <w:bottom w:val="none" w:sz="0" w:space="0" w:color="auto"/>
        <w:right w:val="none" w:sz="0" w:space="0" w:color="auto"/>
      </w:divBdr>
    </w:div>
    <w:div w:id="1513913124">
      <w:bodyDiv w:val="1"/>
      <w:marLeft w:val="0"/>
      <w:marRight w:val="0"/>
      <w:marTop w:val="0"/>
      <w:marBottom w:val="0"/>
      <w:divBdr>
        <w:top w:val="none" w:sz="0" w:space="0" w:color="auto"/>
        <w:left w:val="none" w:sz="0" w:space="0" w:color="auto"/>
        <w:bottom w:val="none" w:sz="0" w:space="0" w:color="auto"/>
        <w:right w:val="none" w:sz="0" w:space="0" w:color="auto"/>
      </w:divBdr>
    </w:div>
    <w:div w:id="1546598411">
      <w:bodyDiv w:val="1"/>
      <w:marLeft w:val="0"/>
      <w:marRight w:val="0"/>
      <w:marTop w:val="0"/>
      <w:marBottom w:val="0"/>
      <w:divBdr>
        <w:top w:val="none" w:sz="0" w:space="0" w:color="auto"/>
        <w:left w:val="none" w:sz="0" w:space="0" w:color="auto"/>
        <w:bottom w:val="none" w:sz="0" w:space="0" w:color="auto"/>
        <w:right w:val="none" w:sz="0" w:space="0" w:color="auto"/>
      </w:divBdr>
    </w:div>
    <w:div w:id="1549486756">
      <w:bodyDiv w:val="1"/>
      <w:marLeft w:val="0"/>
      <w:marRight w:val="0"/>
      <w:marTop w:val="0"/>
      <w:marBottom w:val="0"/>
      <w:divBdr>
        <w:top w:val="none" w:sz="0" w:space="0" w:color="auto"/>
        <w:left w:val="none" w:sz="0" w:space="0" w:color="auto"/>
        <w:bottom w:val="none" w:sz="0" w:space="0" w:color="auto"/>
        <w:right w:val="none" w:sz="0" w:space="0" w:color="auto"/>
      </w:divBdr>
    </w:div>
    <w:div w:id="1568881675">
      <w:bodyDiv w:val="1"/>
      <w:marLeft w:val="0"/>
      <w:marRight w:val="0"/>
      <w:marTop w:val="0"/>
      <w:marBottom w:val="0"/>
      <w:divBdr>
        <w:top w:val="none" w:sz="0" w:space="0" w:color="auto"/>
        <w:left w:val="none" w:sz="0" w:space="0" w:color="auto"/>
        <w:bottom w:val="none" w:sz="0" w:space="0" w:color="auto"/>
        <w:right w:val="none" w:sz="0" w:space="0" w:color="auto"/>
      </w:divBdr>
    </w:div>
    <w:div w:id="1592929941">
      <w:bodyDiv w:val="1"/>
      <w:marLeft w:val="0"/>
      <w:marRight w:val="0"/>
      <w:marTop w:val="0"/>
      <w:marBottom w:val="0"/>
      <w:divBdr>
        <w:top w:val="none" w:sz="0" w:space="0" w:color="auto"/>
        <w:left w:val="none" w:sz="0" w:space="0" w:color="auto"/>
        <w:bottom w:val="none" w:sz="0" w:space="0" w:color="auto"/>
        <w:right w:val="none" w:sz="0" w:space="0" w:color="auto"/>
      </w:divBdr>
    </w:div>
    <w:div w:id="1620910630">
      <w:bodyDiv w:val="1"/>
      <w:marLeft w:val="0"/>
      <w:marRight w:val="0"/>
      <w:marTop w:val="0"/>
      <w:marBottom w:val="0"/>
      <w:divBdr>
        <w:top w:val="none" w:sz="0" w:space="0" w:color="auto"/>
        <w:left w:val="none" w:sz="0" w:space="0" w:color="auto"/>
        <w:bottom w:val="none" w:sz="0" w:space="0" w:color="auto"/>
        <w:right w:val="none" w:sz="0" w:space="0" w:color="auto"/>
      </w:divBdr>
    </w:div>
    <w:div w:id="1655136453">
      <w:bodyDiv w:val="1"/>
      <w:marLeft w:val="0"/>
      <w:marRight w:val="0"/>
      <w:marTop w:val="0"/>
      <w:marBottom w:val="0"/>
      <w:divBdr>
        <w:top w:val="none" w:sz="0" w:space="0" w:color="auto"/>
        <w:left w:val="none" w:sz="0" w:space="0" w:color="auto"/>
        <w:bottom w:val="none" w:sz="0" w:space="0" w:color="auto"/>
        <w:right w:val="none" w:sz="0" w:space="0" w:color="auto"/>
      </w:divBdr>
    </w:div>
    <w:div w:id="1818959680">
      <w:bodyDiv w:val="1"/>
      <w:marLeft w:val="0"/>
      <w:marRight w:val="0"/>
      <w:marTop w:val="0"/>
      <w:marBottom w:val="0"/>
      <w:divBdr>
        <w:top w:val="none" w:sz="0" w:space="0" w:color="auto"/>
        <w:left w:val="none" w:sz="0" w:space="0" w:color="auto"/>
        <w:bottom w:val="none" w:sz="0" w:space="0" w:color="auto"/>
        <w:right w:val="none" w:sz="0" w:space="0" w:color="auto"/>
      </w:divBdr>
    </w:div>
    <w:div w:id="1821535100">
      <w:bodyDiv w:val="1"/>
      <w:marLeft w:val="0"/>
      <w:marRight w:val="0"/>
      <w:marTop w:val="0"/>
      <w:marBottom w:val="0"/>
      <w:divBdr>
        <w:top w:val="none" w:sz="0" w:space="0" w:color="auto"/>
        <w:left w:val="none" w:sz="0" w:space="0" w:color="auto"/>
        <w:bottom w:val="none" w:sz="0" w:space="0" w:color="auto"/>
        <w:right w:val="none" w:sz="0" w:space="0" w:color="auto"/>
      </w:divBdr>
    </w:div>
    <w:div w:id="1897625879">
      <w:bodyDiv w:val="1"/>
      <w:marLeft w:val="0"/>
      <w:marRight w:val="0"/>
      <w:marTop w:val="0"/>
      <w:marBottom w:val="0"/>
      <w:divBdr>
        <w:top w:val="none" w:sz="0" w:space="0" w:color="auto"/>
        <w:left w:val="none" w:sz="0" w:space="0" w:color="auto"/>
        <w:bottom w:val="none" w:sz="0" w:space="0" w:color="auto"/>
        <w:right w:val="none" w:sz="0" w:space="0" w:color="auto"/>
      </w:divBdr>
    </w:div>
    <w:div w:id="1938974300">
      <w:bodyDiv w:val="1"/>
      <w:marLeft w:val="0"/>
      <w:marRight w:val="0"/>
      <w:marTop w:val="0"/>
      <w:marBottom w:val="0"/>
      <w:divBdr>
        <w:top w:val="none" w:sz="0" w:space="0" w:color="auto"/>
        <w:left w:val="none" w:sz="0" w:space="0" w:color="auto"/>
        <w:bottom w:val="none" w:sz="0" w:space="0" w:color="auto"/>
        <w:right w:val="none" w:sz="0" w:space="0" w:color="auto"/>
      </w:divBdr>
    </w:div>
    <w:div w:id="1948652591">
      <w:bodyDiv w:val="1"/>
      <w:marLeft w:val="0"/>
      <w:marRight w:val="0"/>
      <w:marTop w:val="0"/>
      <w:marBottom w:val="0"/>
      <w:divBdr>
        <w:top w:val="none" w:sz="0" w:space="0" w:color="auto"/>
        <w:left w:val="none" w:sz="0" w:space="0" w:color="auto"/>
        <w:bottom w:val="none" w:sz="0" w:space="0" w:color="auto"/>
        <w:right w:val="none" w:sz="0" w:space="0" w:color="auto"/>
      </w:divBdr>
    </w:div>
    <w:div w:id="1966739145">
      <w:bodyDiv w:val="1"/>
      <w:marLeft w:val="0"/>
      <w:marRight w:val="0"/>
      <w:marTop w:val="0"/>
      <w:marBottom w:val="0"/>
      <w:divBdr>
        <w:top w:val="none" w:sz="0" w:space="0" w:color="auto"/>
        <w:left w:val="none" w:sz="0" w:space="0" w:color="auto"/>
        <w:bottom w:val="none" w:sz="0" w:space="0" w:color="auto"/>
        <w:right w:val="none" w:sz="0" w:space="0" w:color="auto"/>
      </w:divBdr>
    </w:div>
    <w:div w:id="20028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BF41-0539-44EF-A845-8B4EF706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Sehlabela Chuene</cp:lastModifiedBy>
  <cp:revision>2</cp:revision>
  <cp:lastPrinted>2016-04-12T13:52:00Z</cp:lastPrinted>
  <dcterms:created xsi:type="dcterms:W3CDTF">2016-05-23T10:25:00Z</dcterms:created>
  <dcterms:modified xsi:type="dcterms:W3CDTF">2016-05-23T10:25:00Z</dcterms:modified>
</cp:coreProperties>
</file>