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73" w:rsidRPr="009E2973" w:rsidRDefault="009E2973" w:rsidP="009E2973">
      <w:pPr>
        <w:spacing w:after="200" w:line="276" w:lineRule="auto"/>
        <w:rPr>
          <w:rFonts w:ascii="Times New Roman" w:eastAsia="Calibri" w:hAnsi="Times New Roman" w:cs="Times New Roman"/>
          <w:b/>
          <w:sz w:val="24"/>
          <w:szCs w:val="24"/>
        </w:rPr>
      </w:pPr>
      <w:r w:rsidRPr="009E2973">
        <w:rPr>
          <w:rFonts w:ascii="Times New Roman" w:eastAsia="Calibri" w:hAnsi="Times New Roman" w:cs="Times New Roman"/>
          <w:b/>
          <w:sz w:val="24"/>
          <w:szCs w:val="24"/>
        </w:rPr>
        <w:t>NATIONAL ASSEMBLY</w:t>
      </w:r>
    </w:p>
    <w:p w:rsidR="009E2973" w:rsidRPr="009E2973" w:rsidRDefault="009E2973" w:rsidP="009E2973">
      <w:pPr>
        <w:spacing w:after="200" w:line="276" w:lineRule="auto"/>
        <w:rPr>
          <w:rFonts w:ascii="Times New Roman" w:eastAsia="Calibri" w:hAnsi="Times New Roman" w:cs="Times New Roman"/>
          <w:b/>
          <w:sz w:val="24"/>
          <w:szCs w:val="24"/>
        </w:rPr>
      </w:pPr>
      <w:r w:rsidRPr="009E2973">
        <w:rPr>
          <w:rFonts w:ascii="Times New Roman" w:eastAsia="Calibri" w:hAnsi="Times New Roman" w:cs="Times New Roman"/>
          <w:b/>
          <w:sz w:val="24"/>
          <w:szCs w:val="24"/>
        </w:rPr>
        <w:t>WRITTEN REPLY</w:t>
      </w:r>
    </w:p>
    <w:p w:rsidR="009E2973" w:rsidRPr="009E2973" w:rsidRDefault="009E2973" w:rsidP="009E2973">
      <w:pPr>
        <w:spacing w:after="200" w:line="276" w:lineRule="auto"/>
        <w:rPr>
          <w:rFonts w:ascii="Times New Roman" w:eastAsia="Calibri" w:hAnsi="Times New Roman" w:cs="Times New Roman"/>
          <w:b/>
          <w:sz w:val="24"/>
          <w:szCs w:val="24"/>
        </w:rPr>
      </w:pPr>
      <w:r w:rsidRPr="009E2973">
        <w:rPr>
          <w:rFonts w:ascii="Times New Roman" w:eastAsia="Calibri" w:hAnsi="Times New Roman" w:cs="Times New Roman"/>
          <w:b/>
          <w:sz w:val="24"/>
          <w:szCs w:val="24"/>
        </w:rPr>
        <w:t xml:space="preserve">QUESTION </w:t>
      </w:r>
      <w:r w:rsidR="002F6B95">
        <w:rPr>
          <w:rFonts w:ascii="Times New Roman" w:eastAsia="Calibri" w:hAnsi="Times New Roman" w:cs="Times New Roman"/>
          <w:b/>
          <w:sz w:val="24"/>
          <w:szCs w:val="24"/>
        </w:rPr>
        <w:t>576</w:t>
      </w:r>
    </w:p>
    <w:p w:rsidR="009E2973" w:rsidRPr="009E2973" w:rsidRDefault="009E2973" w:rsidP="009E2973">
      <w:pPr>
        <w:spacing w:after="200" w:line="276" w:lineRule="auto"/>
        <w:rPr>
          <w:rFonts w:ascii="Times New Roman" w:eastAsia="Calibri" w:hAnsi="Times New Roman" w:cs="Times New Roman"/>
          <w:b/>
          <w:sz w:val="24"/>
          <w:szCs w:val="24"/>
          <w:u w:val="single"/>
        </w:rPr>
      </w:pPr>
      <w:r w:rsidRPr="009E2973">
        <w:rPr>
          <w:rFonts w:ascii="Times New Roman" w:eastAsia="Calibri" w:hAnsi="Times New Roman" w:cs="Times New Roman"/>
          <w:b/>
          <w:sz w:val="24"/>
          <w:szCs w:val="24"/>
          <w:u w:val="single"/>
        </w:rPr>
        <w:t>DATE OF PUBLICATION OF INTERNAL QUESTION PAPER: 0</w:t>
      </w:r>
      <w:r w:rsidR="004F16D4">
        <w:rPr>
          <w:rFonts w:ascii="Times New Roman" w:eastAsia="Calibri" w:hAnsi="Times New Roman" w:cs="Times New Roman"/>
          <w:b/>
          <w:sz w:val="24"/>
          <w:szCs w:val="24"/>
          <w:u w:val="single"/>
        </w:rPr>
        <w:t>8</w:t>
      </w:r>
      <w:r w:rsidRPr="009E2973">
        <w:rPr>
          <w:rFonts w:ascii="Times New Roman" w:eastAsia="Calibri" w:hAnsi="Times New Roman" w:cs="Times New Roman"/>
          <w:b/>
          <w:sz w:val="24"/>
          <w:szCs w:val="24"/>
          <w:u w:val="single"/>
        </w:rPr>
        <w:t>/0</w:t>
      </w:r>
      <w:r w:rsidR="004F16D4">
        <w:rPr>
          <w:rFonts w:ascii="Times New Roman" w:eastAsia="Calibri" w:hAnsi="Times New Roman" w:cs="Times New Roman"/>
          <w:b/>
          <w:sz w:val="24"/>
          <w:szCs w:val="24"/>
          <w:u w:val="single"/>
        </w:rPr>
        <w:t>3</w:t>
      </w:r>
      <w:r w:rsidRPr="009E2973">
        <w:rPr>
          <w:rFonts w:ascii="Times New Roman" w:eastAsia="Calibri" w:hAnsi="Times New Roman" w:cs="Times New Roman"/>
          <w:b/>
          <w:sz w:val="24"/>
          <w:szCs w:val="24"/>
          <w:u w:val="single"/>
        </w:rPr>
        <w:t>/2019</w:t>
      </w:r>
    </w:p>
    <w:p w:rsidR="009E2973" w:rsidRPr="009E2973" w:rsidRDefault="009E2973" w:rsidP="009E2973">
      <w:pPr>
        <w:spacing w:after="200" w:line="276" w:lineRule="auto"/>
        <w:rPr>
          <w:rFonts w:ascii="Times New Roman" w:eastAsia="Calibri" w:hAnsi="Times New Roman" w:cs="Times New Roman"/>
          <w:b/>
          <w:sz w:val="24"/>
          <w:szCs w:val="24"/>
          <w:u w:val="single"/>
        </w:rPr>
      </w:pPr>
      <w:r w:rsidRPr="009E2973">
        <w:rPr>
          <w:rFonts w:ascii="Times New Roman" w:eastAsia="Calibri" w:hAnsi="Times New Roman" w:cs="Times New Roman"/>
          <w:b/>
          <w:sz w:val="24"/>
          <w:szCs w:val="24"/>
          <w:u w:val="single"/>
        </w:rPr>
        <w:t>INTERNAL QUESTION PAPER: 0</w:t>
      </w:r>
      <w:r w:rsidR="002F6B95">
        <w:rPr>
          <w:rFonts w:ascii="Times New Roman" w:eastAsia="Calibri" w:hAnsi="Times New Roman" w:cs="Times New Roman"/>
          <w:b/>
          <w:sz w:val="24"/>
          <w:szCs w:val="24"/>
          <w:u w:val="single"/>
        </w:rPr>
        <w:t>7</w:t>
      </w:r>
      <w:r w:rsidRPr="009E2973">
        <w:rPr>
          <w:rFonts w:ascii="Times New Roman" w:eastAsia="Calibri" w:hAnsi="Times New Roman" w:cs="Times New Roman"/>
          <w:b/>
          <w:sz w:val="24"/>
          <w:szCs w:val="24"/>
          <w:u w:val="single"/>
        </w:rPr>
        <w:t>/2019</w:t>
      </w:r>
    </w:p>
    <w:p w:rsidR="002F6B95" w:rsidRPr="00CB3CD5" w:rsidRDefault="002F6B95" w:rsidP="002F6B95">
      <w:pPr>
        <w:spacing w:before="100" w:beforeAutospacing="1" w:after="100" w:afterAutospacing="1" w:line="240" w:lineRule="auto"/>
        <w:ind w:left="709" w:hanging="709"/>
        <w:jc w:val="both"/>
        <w:outlineLvl w:val="0"/>
        <w:rPr>
          <w:rFonts w:ascii="Times New Roman" w:hAnsi="Times New Roman" w:cs="Times New Roman"/>
          <w:sz w:val="24"/>
          <w:szCs w:val="24"/>
        </w:rPr>
      </w:pPr>
      <w:r>
        <w:rPr>
          <w:rFonts w:ascii="Times New Roman" w:hAnsi="Times New Roman" w:cs="Times New Roman"/>
          <w:b/>
          <w:sz w:val="24"/>
          <w:szCs w:val="24"/>
          <w:lang w:val="af-ZA"/>
        </w:rPr>
        <w:t>576</w:t>
      </w:r>
      <w:r w:rsidRPr="00CB4CC6">
        <w:rPr>
          <w:rFonts w:ascii="Times New Roman" w:hAnsi="Times New Roman" w:cs="Times New Roman"/>
          <w:b/>
          <w:sz w:val="24"/>
          <w:szCs w:val="24"/>
          <w:lang w:val="af-ZA"/>
        </w:rPr>
        <w:t>.</w:t>
      </w:r>
      <w:r>
        <w:rPr>
          <w:rFonts w:ascii="Times New Roman" w:hAnsi="Times New Roman" w:cs="Times New Roman"/>
          <w:b/>
          <w:sz w:val="24"/>
          <w:szCs w:val="24"/>
          <w:lang w:val="af-ZA"/>
        </w:rPr>
        <w:tab/>
      </w:r>
      <w:r w:rsidRPr="00CB3CD5">
        <w:rPr>
          <w:rFonts w:ascii="Times New Roman" w:hAnsi="Times New Roman" w:cs="Times New Roman"/>
          <w:b/>
          <w:noProof/>
          <w:sz w:val="24"/>
          <w:szCs w:val="24"/>
          <w:lang w:val="af-ZA"/>
        </w:rPr>
        <w:t>Ms</w:t>
      </w:r>
      <w:r w:rsidRPr="00CB3CD5">
        <w:rPr>
          <w:rFonts w:ascii="Times New Roman" w:hAnsi="Times New Roman" w:cs="Times New Roman"/>
          <w:b/>
          <w:sz w:val="24"/>
          <w:szCs w:val="24"/>
        </w:rPr>
        <w:t xml:space="preserve"> N I </w:t>
      </w:r>
      <w:proofErr w:type="spellStart"/>
      <w:r w:rsidRPr="00CB3CD5">
        <w:rPr>
          <w:rFonts w:ascii="Times New Roman" w:hAnsi="Times New Roman" w:cs="Times New Roman"/>
          <w:b/>
          <w:sz w:val="24"/>
          <w:szCs w:val="24"/>
        </w:rPr>
        <w:t>Tarabella</w:t>
      </w:r>
      <w:proofErr w:type="spellEnd"/>
      <w:r w:rsidRPr="00CB3CD5">
        <w:rPr>
          <w:rFonts w:ascii="Times New Roman" w:hAnsi="Times New Roman" w:cs="Times New Roman"/>
          <w:b/>
          <w:sz w:val="24"/>
          <w:szCs w:val="24"/>
        </w:rPr>
        <w:t xml:space="preserve"> </w:t>
      </w:r>
      <w:proofErr w:type="spellStart"/>
      <w:r w:rsidRPr="00CB3CD5">
        <w:rPr>
          <w:rFonts w:ascii="Times New Roman" w:hAnsi="Times New Roman" w:cs="Times New Roman"/>
          <w:b/>
          <w:sz w:val="24"/>
          <w:szCs w:val="24"/>
        </w:rPr>
        <w:t>Marchesi</w:t>
      </w:r>
      <w:proofErr w:type="spellEnd"/>
      <w:r w:rsidRPr="00CB3CD5">
        <w:rPr>
          <w:rFonts w:ascii="Times New Roman" w:hAnsi="Times New Roman" w:cs="Times New Roman"/>
          <w:b/>
          <w:sz w:val="24"/>
          <w:szCs w:val="24"/>
        </w:rPr>
        <w:t xml:space="preserve"> (DA) to ask the Minister of Basic Education:</w:t>
      </w:r>
    </w:p>
    <w:p w:rsidR="002F6B95" w:rsidRDefault="002F6B95" w:rsidP="002F6B95">
      <w:pPr>
        <w:spacing w:before="100" w:beforeAutospacing="1" w:after="100" w:afterAutospacing="1" w:line="240" w:lineRule="auto"/>
        <w:ind w:left="1440" w:hanging="720"/>
        <w:jc w:val="both"/>
        <w:rPr>
          <w:rFonts w:ascii="Times New Roman" w:hAnsi="Times New Roman" w:cs="Times New Roman"/>
          <w:sz w:val="24"/>
          <w:szCs w:val="24"/>
        </w:rPr>
      </w:pPr>
      <w:r w:rsidRPr="00CB3CD5">
        <w:rPr>
          <w:rFonts w:ascii="Times New Roman" w:eastAsia="Calibri" w:hAnsi="Times New Roman" w:cs="Times New Roman"/>
          <w:color w:val="000000"/>
          <w:sz w:val="24"/>
          <w:szCs w:val="24"/>
        </w:rPr>
        <w:t>(1)</w:t>
      </w:r>
      <w:r w:rsidRPr="00CB3CD5">
        <w:rPr>
          <w:rFonts w:ascii="Times New Roman" w:eastAsia="Calibri" w:hAnsi="Times New Roman" w:cs="Times New Roman"/>
          <w:color w:val="000000"/>
          <w:sz w:val="24"/>
          <w:szCs w:val="24"/>
        </w:rPr>
        <w:tab/>
      </w:r>
      <w:r w:rsidRPr="00CB3CD5">
        <w:rPr>
          <w:rFonts w:ascii="Times New Roman" w:hAnsi="Times New Roman" w:cs="Times New Roman"/>
          <w:sz w:val="24"/>
          <w:szCs w:val="24"/>
        </w:rPr>
        <w:t xml:space="preserve">What are the relevant details of the general criteria that (a) an educator needs to fulfil in order to become a marker for the National Senior Certificate (NSC) examinations and (b) educators </w:t>
      </w:r>
      <w:r w:rsidRPr="00CB3CD5">
        <w:rPr>
          <w:rFonts w:ascii="Times New Roman" w:eastAsia="Calibri" w:hAnsi="Times New Roman" w:cs="Times New Roman"/>
          <w:color w:val="000000"/>
          <w:sz w:val="24"/>
          <w:szCs w:val="24"/>
        </w:rPr>
        <w:t>marking</w:t>
      </w:r>
      <w:r w:rsidRPr="00CB3CD5">
        <w:rPr>
          <w:rFonts w:ascii="Times New Roman" w:hAnsi="Times New Roman" w:cs="Times New Roman"/>
          <w:sz w:val="24"/>
          <w:szCs w:val="24"/>
        </w:rPr>
        <w:t xml:space="preserve"> Business Studies had to fulfil for the 2018 NSC </w:t>
      </w:r>
      <w:r w:rsidRPr="000A560F">
        <w:rPr>
          <w:rFonts w:ascii="Times New Roman" w:hAnsi="Times New Roman" w:cs="Times New Roman"/>
          <w:sz w:val="24"/>
          <w:szCs w:val="24"/>
          <w:lang w:val="en-US"/>
        </w:rPr>
        <w:t>examinations</w:t>
      </w:r>
      <w:r w:rsidRPr="00CB3CD5">
        <w:rPr>
          <w:rFonts w:ascii="Times New Roman" w:hAnsi="Times New Roman" w:cs="Times New Roman"/>
          <w:sz w:val="24"/>
          <w:szCs w:val="24"/>
        </w:rPr>
        <w:t>;</w:t>
      </w:r>
    </w:p>
    <w:p w:rsidR="00DD5110" w:rsidRDefault="00DD5110" w:rsidP="00DD5110">
      <w:pPr>
        <w:pStyle w:val="para11"/>
        <w:spacing w:line="276" w:lineRule="auto"/>
        <w:ind w:left="1418" w:hanging="1418"/>
        <w:rPr>
          <w:rFonts w:ascii="Times New Roman" w:hAnsi="Times New Roman"/>
          <w:sz w:val="24"/>
          <w:szCs w:val="24"/>
        </w:rPr>
      </w:pPr>
      <w:r>
        <w:rPr>
          <w:rFonts w:ascii="Times New Roman" w:hAnsi="Times New Roman"/>
          <w:b/>
          <w:color w:val="0070C0"/>
          <w:sz w:val="22"/>
          <w:szCs w:val="22"/>
        </w:rPr>
        <w:tab/>
      </w:r>
      <w:r>
        <w:rPr>
          <w:rFonts w:ascii="Times New Roman" w:hAnsi="Times New Roman"/>
          <w:b/>
          <w:color w:val="0070C0"/>
          <w:sz w:val="22"/>
          <w:szCs w:val="22"/>
        </w:rPr>
        <w:tab/>
      </w:r>
      <w:r w:rsidRPr="00CB3CD5">
        <w:rPr>
          <w:rFonts w:ascii="Times New Roman" w:eastAsia="Calibri" w:hAnsi="Times New Roman"/>
          <w:color w:val="000000"/>
          <w:sz w:val="24"/>
          <w:szCs w:val="24"/>
        </w:rPr>
        <w:t>(2)</w:t>
      </w:r>
      <w:r>
        <w:rPr>
          <w:rFonts w:ascii="Times New Roman" w:eastAsia="Calibri" w:hAnsi="Times New Roman"/>
          <w:color w:val="000000"/>
          <w:sz w:val="24"/>
          <w:szCs w:val="24"/>
        </w:rPr>
        <w:tab/>
      </w:r>
      <w:proofErr w:type="gramStart"/>
      <w:r w:rsidRPr="00CB3CD5">
        <w:rPr>
          <w:rFonts w:ascii="Times New Roman" w:hAnsi="Times New Roman"/>
          <w:sz w:val="24"/>
          <w:szCs w:val="24"/>
        </w:rPr>
        <w:t>whether</w:t>
      </w:r>
      <w:proofErr w:type="gramEnd"/>
      <w:r w:rsidRPr="00CB3CD5">
        <w:rPr>
          <w:rFonts w:ascii="Times New Roman" w:hAnsi="Times New Roman"/>
          <w:sz w:val="24"/>
          <w:szCs w:val="24"/>
        </w:rPr>
        <w:t xml:space="preserve"> she will furnish Ms N I </w:t>
      </w:r>
      <w:proofErr w:type="spellStart"/>
      <w:r w:rsidRPr="00CB3CD5">
        <w:rPr>
          <w:rFonts w:ascii="Times New Roman" w:hAnsi="Times New Roman"/>
          <w:sz w:val="24"/>
          <w:szCs w:val="24"/>
        </w:rPr>
        <w:t>Tarabella</w:t>
      </w:r>
      <w:proofErr w:type="spellEnd"/>
      <w:r w:rsidRPr="00CB3CD5">
        <w:rPr>
          <w:rFonts w:ascii="Times New Roman" w:hAnsi="Times New Roman"/>
          <w:sz w:val="24"/>
          <w:szCs w:val="24"/>
        </w:rPr>
        <w:t xml:space="preserve"> </w:t>
      </w:r>
      <w:proofErr w:type="spellStart"/>
      <w:r w:rsidRPr="00CB3CD5">
        <w:rPr>
          <w:rFonts w:ascii="Times New Roman" w:hAnsi="Times New Roman"/>
          <w:sz w:val="24"/>
          <w:szCs w:val="24"/>
        </w:rPr>
        <w:t>Marchesi</w:t>
      </w:r>
      <w:proofErr w:type="spellEnd"/>
      <w:r w:rsidRPr="00CB3CD5">
        <w:rPr>
          <w:rFonts w:ascii="Times New Roman" w:hAnsi="Times New Roman"/>
          <w:sz w:val="24"/>
          <w:szCs w:val="24"/>
        </w:rPr>
        <w:t xml:space="preserve"> with a list of each person </w:t>
      </w:r>
      <w:r w:rsidRPr="00CB3CD5">
        <w:rPr>
          <w:rFonts w:ascii="Times New Roman" w:eastAsia="Calibri" w:hAnsi="Times New Roman"/>
          <w:color w:val="000000"/>
          <w:sz w:val="24"/>
          <w:szCs w:val="24"/>
        </w:rPr>
        <w:t>marking</w:t>
      </w:r>
      <w:r w:rsidRPr="00CB3CD5">
        <w:rPr>
          <w:rFonts w:ascii="Times New Roman" w:hAnsi="Times New Roman"/>
          <w:sz w:val="24"/>
          <w:szCs w:val="24"/>
        </w:rPr>
        <w:t xml:space="preserve"> the 2018 NSC Business Studies examinations, in each case indicating the person’s (a) </w:t>
      </w:r>
      <w:r w:rsidRPr="000A560F">
        <w:rPr>
          <w:rFonts w:ascii="Times New Roman" w:hAnsi="Times New Roman"/>
          <w:sz w:val="24"/>
          <w:szCs w:val="24"/>
          <w:lang w:val="en-US"/>
        </w:rPr>
        <w:t>qualifications</w:t>
      </w:r>
      <w:r w:rsidRPr="00CB3CD5">
        <w:rPr>
          <w:rFonts w:ascii="Times New Roman" w:hAnsi="Times New Roman"/>
          <w:sz w:val="24"/>
          <w:szCs w:val="24"/>
        </w:rPr>
        <w:t xml:space="preserve"> and (b) experience relating to Business Studies?</w:t>
      </w:r>
    </w:p>
    <w:p w:rsidR="00455F31" w:rsidRDefault="00455F31" w:rsidP="00DD5110">
      <w:pPr>
        <w:autoSpaceDE w:val="0"/>
        <w:autoSpaceDN w:val="0"/>
        <w:adjustRightInd w:val="0"/>
        <w:spacing w:after="0" w:line="240" w:lineRule="auto"/>
        <w:jc w:val="both"/>
        <w:rPr>
          <w:rFonts w:ascii="Times New Roman" w:eastAsia="Calibri" w:hAnsi="Times New Roman" w:cs="Times New Roman"/>
          <w:b/>
          <w:sz w:val="24"/>
          <w:szCs w:val="24"/>
        </w:rPr>
      </w:pPr>
    </w:p>
    <w:p w:rsidR="00DD5110" w:rsidRPr="00DD5110" w:rsidRDefault="00DD5110" w:rsidP="00DD5110">
      <w:pPr>
        <w:autoSpaceDE w:val="0"/>
        <w:autoSpaceDN w:val="0"/>
        <w:adjustRightInd w:val="0"/>
        <w:spacing w:after="0" w:line="240" w:lineRule="auto"/>
        <w:jc w:val="both"/>
        <w:rPr>
          <w:rFonts w:ascii="Times New Roman" w:eastAsia="Calibri" w:hAnsi="Times New Roman" w:cs="Times New Roman"/>
          <w:b/>
          <w:sz w:val="24"/>
          <w:szCs w:val="24"/>
        </w:rPr>
      </w:pPr>
      <w:r w:rsidRPr="00DD5110">
        <w:rPr>
          <w:rFonts w:ascii="Times New Roman" w:eastAsia="Calibri" w:hAnsi="Times New Roman" w:cs="Times New Roman"/>
          <w:b/>
          <w:sz w:val="24"/>
          <w:szCs w:val="24"/>
        </w:rPr>
        <w:t>RESPONSE</w:t>
      </w:r>
    </w:p>
    <w:p w:rsidR="00DD5110" w:rsidRPr="00DD5110" w:rsidRDefault="003442AC" w:rsidP="003442AC">
      <w:pPr>
        <w:pStyle w:val="ListParagraph"/>
        <w:numPr>
          <w:ilvl w:val="0"/>
          <w:numId w:val="10"/>
        </w:numPr>
        <w:autoSpaceDE w:val="0"/>
        <w:autoSpaceDN w:val="0"/>
        <w:adjustRightInd w:val="0"/>
        <w:spacing w:after="0" w:line="240" w:lineRule="auto"/>
        <w:jc w:val="both"/>
        <w:rPr>
          <w:rFonts w:ascii="TimesNewRomanPSMT" w:hAnsi="TimesNewRomanPSMT" w:cs="TimesNewRomanPSMT"/>
          <w:sz w:val="24"/>
          <w:szCs w:val="24"/>
        </w:rPr>
      </w:pPr>
      <w:r>
        <w:rPr>
          <w:rFonts w:ascii="Times New Roman" w:eastAsia="Calibri" w:hAnsi="Times New Roman" w:cs="Times New Roman"/>
          <w:sz w:val="24"/>
          <w:szCs w:val="24"/>
        </w:rPr>
        <w:t xml:space="preserve">(a) </w:t>
      </w:r>
      <w:r w:rsidR="00BE0704" w:rsidRPr="00DD5110">
        <w:rPr>
          <w:rFonts w:ascii="Times New Roman" w:eastAsia="Calibri" w:hAnsi="Times New Roman" w:cs="Times New Roman"/>
          <w:sz w:val="24"/>
          <w:szCs w:val="24"/>
        </w:rPr>
        <w:t xml:space="preserve">In terms of </w:t>
      </w:r>
      <w:r w:rsidR="00BE0704" w:rsidRPr="00DD5110">
        <w:rPr>
          <w:rFonts w:ascii="Times New Roman" w:eastAsia="Calibri" w:hAnsi="Times New Roman" w:cs="Times New Roman"/>
          <w:i/>
          <w:sz w:val="24"/>
          <w:szCs w:val="24"/>
        </w:rPr>
        <w:t>Personnel Administrative Measures, Government Gazette No. 39684, dated 12 February 2016</w:t>
      </w:r>
      <w:r w:rsidR="00BE0704" w:rsidRPr="00DD5110">
        <w:rPr>
          <w:rFonts w:ascii="Times New Roman" w:eastAsia="Calibri" w:hAnsi="Times New Roman" w:cs="Times New Roman"/>
          <w:sz w:val="24"/>
          <w:szCs w:val="24"/>
        </w:rPr>
        <w:t>, a</w:t>
      </w:r>
      <w:r w:rsidR="00EC305C" w:rsidRPr="00DD5110">
        <w:rPr>
          <w:rFonts w:ascii="Times New Roman" w:eastAsia="Calibri" w:hAnsi="Times New Roman" w:cs="Times New Roman"/>
          <w:sz w:val="24"/>
          <w:szCs w:val="24"/>
        </w:rPr>
        <w:t xml:space="preserve">n educator that is appointed as a marker must </w:t>
      </w:r>
      <w:r w:rsidR="00EC305C" w:rsidRPr="00DD5110">
        <w:rPr>
          <w:rFonts w:ascii="Times New Roman" w:hAnsi="Times New Roman" w:cs="Times New Roman"/>
          <w:sz w:val="24"/>
          <w:szCs w:val="24"/>
        </w:rPr>
        <w:t xml:space="preserve">have </w:t>
      </w:r>
      <w:r w:rsidR="00EC305C" w:rsidRPr="00DD5110">
        <w:rPr>
          <w:rFonts w:ascii="Times New Roman" w:hAnsi="Times New Roman" w:cs="Times New Roman"/>
          <w:bCs/>
          <w:sz w:val="24"/>
          <w:szCs w:val="24"/>
          <w:lang w:val="en-GB"/>
        </w:rPr>
        <w:t xml:space="preserve">at least a recognised three year post matric qualification which must include the subject concerned at second or third year level. In addition the marker must </w:t>
      </w:r>
      <w:r w:rsidR="00EC305C" w:rsidRPr="00DD5110">
        <w:rPr>
          <w:rFonts w:ascii="Times New Roman" w:hAnsi="Times New Roman" w:cs="Times New Roman"/>
          <w:sz w:val="24"/>
          <w:szCs w:val="24"/>
        </w:rPr>
        <w:t xml:space="preserve">have </w:t>
      </w:r>
      <w:r w:rsidR="00DD5110" w:rsidRPr="00DD5110">
        <w:rPr>
          <w:rFonts w:ascii="Times New Roman" w:hAnsi="Times New Roman" w:cs="Times New Roman"/>
          <w:sz w:val="24"/>
          <w:szCs w:val="24"/>
        </w:rPr>
        <w:t xml:space="preserve">appropriate teaching </w:t>
      </w:r>
      <w:r w:rsidR="00EC305C" w:rsidRPr="00DD5110">
        <w:rPr>
          <w:rFonts w:ascii="Times New Roman" w:hAnsi="Times New Roman" w:cs="Times New Roman"/>
          <w:sz w:val="24"/>
          <w:szCs w:val="24"/>
          <w:lang w:val="en-GB"/>
        </w:rPr>
        <w:t>experience</w:t>
      </w:r>
      <w:r w:rsidR="00DD5110" w:rsidRPr="00DD5110">
        <w:rPr>
          <w:rFonts w:ascii="TimesNewRomanPSMT" w:hAnsi="TimesNewRomanPSMT" w:cs="TimesNewRomanPSMT"/>
          <w:sz w:val="24"/>
          <w:szCs w:val="24"/>
        </w:rPr>
        <w:t xml:space="preserve">, including teaching experience at the appropriate level, in the subject concerned, language competency, and preference </w:t>
      </w:r>
      <w:r w:rsidR="00DD5110">
        <w:rPr>
          <w:rFonts w:ascii="TimesNewRomanPSMT" w:hAnsi="TimesNewRomanPSMT" w:cs="TimesNewRomanPSMT"/>
          <w:sz w:val="24"/>
          <w:szCs w:val="24"/>
        </w:rPr>
        <w:t xml:space="preserve">must be </w:t>
      </w:r>
      <w:r w:rsidR="00DD5110" w:rsidRPr="00DD5110">
        <w:rPr>
          <w:rFonts w:ascii="TimesNewRomanPSMT" w:hAnsi="TimesNewRomanPSMT" w:cs="TimesNewRomanPSMT"/>
          <w:sz w:val="24"/>
          <w:szCs w:val="24"/>
        </w:rPr>
        <w:t>given to serving educators who are presently teaching the subject concerned.</w:t>
      </w:r>
      <w:r w:rsidR="00DD5110" w:rsidRPr="00DD5110">
        <w:rPr>
          <w:rFonts w:ascii="TimesNewRomanPSMT" w:hAnsi="TimesNewRomanPSMT" w:cs="TimesNewRomanPSMT"/>
          <w:sz w:val="24"/>
          <w:szCs w:val="24"/>
        </w:rPr>
        <w:br/>
      </w:r>
    </w:p>
    <w:p w:rsidR="00DD5110" w:rsidRPr="00DD5110" w:rsidRDefault="003442AC" w:rsidP="003442AC">
      <w:pPr>
        <w:pStyle w:val="ListParagraph"/>
        <w:autoSpaceDE w:val="0"/>
        <w:autoSpaceDN w:val="0"/>
        <w:adjustRightInd w:val="0"/>
        <w:spacing w:after="0" w:line="240" w:lineRule="auto"/>
        <w:ind w:left="1080"/>
        <w:jc w:val="both"/>
        <w:rPr>
          <w:rFonts w:ascii="TimesNewRomanPSMT" w:hAnsi="TimesNewRomanPSMT" w:cs="TimesNewRomanPSMT"/>
          <w:sz w:val="24"/>
          <w:szCs w:val="24"/>
        </w:rPr>
      </w:pPr>
      <w:r>
        <w:rPr>
          <w:rFonts w:ascii="TimesNewRomanPSMT" w:hAnsi="TimesNewRomanPSMT" w:cs="TimesNewRomanPSMT"/>
          <w:sz w:val="24"/>
          <w:szCs w:val="24"/>
        </w:rPr>
        <w:t xml:space="preserve">(b) </w:t>
      </w:r>
      <w:r w:rsidR="00DD5110">
        <w:rPr>
          <w:rFonts w:ascii="TimesNewRomanPSMT" w:hAnsi="TimesNewRomanPSMT" w:cs="TimesNewRomanPSMT"/>
          <w:sz w:val="24"/>
          <w:szCs w:val="24"/>
        </w:rPr>
        <w:t xml:space="preserve">In terms of </w:t>
      </w:r>
      <w:r>
        <w:rPr>
          <w:rFonts w:ascii="TimesNewRomanPSMT" w:hAnsi="TimesNewRomanPSMT" w:cs="TimesNewRomanPSMT"/>
          <w:sz w:val="24"/>
          <w:szCs w:val="24"/>
        </w:rPr>
        <w:t xml:space="preserve">the appointment of markers for 2018, including </w:t>
      </w:r>
      <w:r w:rsidR="00DD5110">
        <w:rPr>
          <w:rFonts w:ascii="TimesNewRomanPSMT" w:hAnsi="TimesNewRomanPSMT" w:cs="TimesNewRomanPSMT"/>
          <w:sz w:val="24"/>
          <w:szCs w:val="24"/>
        </w:rPr>
        <w:t xml:space="preserve">Business Studies, the marker must have taught the subject </w:t>
      </w:r>
      <w:r>
        <w:rPr>
          <w:rFonts w:ascii="TimesNewRomanPSMT" w:hAnsi="TimesNewRomanPSMT" w:cs="TimesNewRomanPSMT"/>
          <w:sz w:val="24"/>
          <w:szCs w:val="24"/>
        </w:rPr>
        <w:t xml:space="preserve">or a related subject </w:t>
      </w:r>
      <w:r w:rsidR="00DD5110">
        <w:rPr>
          <w:rFonts w:ascii="TimesNewRomanPSMT" w:hAnsi="TimesNewRomanPSMT" w:cs="TimesNewRomanPSMT"/>
          <w:sz w:val="24"/>
          <w:szCs w:val="24"/>
        </w:rPr>
        <w:t xml:space="preserve">at the Grade 12 level </w:t>
      </w:r>
      <w:r>
        <w:rPr>
          <w:rFonts w:ascii="TimesNewRomanPSMT" w:hAnsi="TimesNewRomanPSMT" w:cs="TimesNewRomanPSMT"/>
          <w:sz w:val="24"/>
          <w:szCs w:val="24"/>
        </w:rPr>
        <w:t xml:space="preserve">for a minimum of two years </w:t>
      </w:r>
      <w:r w:rsidR="00DD5110">
        <w:rPr>
          <w:rFonts w:ascii="TimesNewRomanPSMT" w:hAnsi="TimesNewRomanPSMT" w:cs="TimesNewRomanPSMT"/>
          <w:sz w:val="24"/>
          <w:szCs w:val="24"/>
        </w:rPr>
        <w:t>in the last five years</w:t>
      </w:r>
      <w:r>
        <w:rPr>
          <w:rFonts w:ascii="TimesNewRomanPSMT" w:hAnsi="TimesNewRomanPSMT" w:cs="TimesNewRomanPSMT"/>
          <w:sz w:val="24"/>
          <w:szCs w:val="24"/>
        </w:rPr>
        <w:t xml:space="preserve">. </w:t>
      </w:r>
    </w:p>
    <w:p w:rsidR="00EC305C" w:rsidRPr="00DD5110" w:rsidRDefault="00DD5110" w:rsidP="00DD5110">
      <w:pPr>
        <w:pStyle w:val="parai-paraa"/>
        <w:spacing w:before="0" w:line="240" w:lineRule="auto"/>
        <w:ind w:left="1418"/>
        <w:rPr>
          <w:rFonts w:ascii="Times New Roman" w:hAnsi="Times New Roman"/>
          <w:bCs/>
          <w:sz w:val="24"/>
          <w:szCs w:val="24"/>
        </w:rPr>
      </w:pPr>
      <w:r w:rsidRPr="00DD5110">
        <w:rPr>
          <w:rFonts w:ascii="Times New Roman" w:hAnsi="Times New Roman"/>
          <w:bCs/>
          <w:sz w:val="24"/>
          <w:szCs w:val="24"/>
        </w:rPr>
        <w:t xml:space="preserve"> </w:t>
      </w:r>
    </w:p>
    <w:p w:rsidR="000D06F8" w:rsidRPr="00455F31" w:rsidRDefault="000D06F8" w:rsidP="00B40290">
      <w:pPr>
        <w:pStyle w:val="para11"/>
        <w:numPr>
          <w:ilvl w:val="0"/>
          <w:numId w:val="10"/>
        </w:numPr>
        <w:spacing w:line="240" w:lineRule="auto"/>
        <w:ind w:firstLine="0"/>
        <w:rPr>
          <w:rFonts w:ascii="Times New Roman" w:eastAsia="Calibri" w:hAnsi="Times New Roman"/>
          <w:sz w:val="24"/>
          <w:szCs w:val="24"/>
        </w:rPr>
      </w:pPr>
      <w:r w:rsidRPr="00455F31">
        <w:rPr>
          <w:rFonts w:ascii="Times New Roman" w:hAnsi="Times New Roman"/>
          <w:sz w:val="24"/>
          <w:szCs w:val="24"/>
        </w:rPr>
        <w:t>In terms of the Regulations Pertaining to the conduct, administration and management of National Senior Certificate Examination, the Head of an Assessment Body (i.e. the Provincial Education Department) is responsible for the appointm</w:t>
      </w:r>
      <w:r w:rsidR="00455F31" w:rsidRPr="00455F31">
        <w:rPr>
          <w:rFonts w:ascii="Times New Roman" w:hAnsi="Times New Roman"/>
          <w:sz w:val="24"/>
          <w:szCs w:val="24"/>
        </w:rPr>
        <w:t>ent of markers.</w:t>
      </w:r>
      <w:r w:rsidRPr="00455F31">
        <w:rPr>
          <w:rFonts w:ascii="Times New Roman" w:hAnsi="Times New Roman"/>
          <w:sz w:val="24"/>
          <w:szCs w:val="24"/>
        </w:rPr>
        <w:t xml:space="preserve"> </w:t>
      </w:r>
      <w:r w:rsidR="00294CE7">
        <w:rPr>
          <w:rFonts w:ascii="Times New Roman" w:hAnsi="Times New Roman"/>
          <w:sz w:val="24"/>
          <w:szCs w:val="24"/>
        </w:rPr>
        <w:t xml:space="preserve">These records are therefore kept at the nine provincial education departments and not at the Department of Basic Education. Therefore </w:t>
      </w:r>
      <w:r w:rsidRPr="00455F31">
        <w:rPr>
          <w:rFonts w:ascii="Times New Roman" w:hAnsi="Times New Roman"/>
          <w:sz w:val="24"/>
          <w:szCs w:val="24"/>
        </w:rPr>
        <w:t>access to the list of ma</w:t>
      </w:r>
      <w:r w:rsidR="00065942" w:rsidRPr="00455F31">
        <w:rPr>
          <w:rFonts w:ascii="Times New Roman" w:hAnsi="Times New Roman"/>
          <w:sz w:val="24"/>
          <w:szCs w:val="24"/>
        </w:rPr>
        <w:t xml:space="preserve">rkers </w:t>
      </w:r>
      <w:r w:rsidRPr="00455F31">
        <w:rPr>
          <w:rFonts w:ascii="Times New Roman" w:hAnsi="Times New Roman"/>
          <w:sz w:val="24"/>
          <w:szCs w:val="24"/>
        </w:rPr>
        <w:t>appointed to mark the 2018 NSC Business Studies examination</w:t>
      </w:r>
      <w:r w:rsidR="00294CE7">
        <w:rPr>
          <w:rFonts w:ascii="Times New Roman" w:hAnsi="Times New Roman"/>
          <w:sz w:val="24"/>
          <w:szCs w:val="24"/>
        </w:rPr>
        <w:t xml:space="preserve"> should be obtained directly from the Heads of Department in each of the nine provinces.</w:t>
      </w:r>
    </w:p>
    <w:p w:rsidR="00455F31" w:rsidRDefault="00455F31" w:rsidP="00455F31">
      <w:pPr>
        <w:pStyle w:val="para11"/>
        <w:spacing w:line="240" w:lineRule="auto"/>
        <w:rPr>
          <w:rFonts w:ascii="Times New Roman" w:hAnsi="Times New Roman"/>
          <w:sz w:val="24"/>
          <w:szCs w:val="24"/>
        </w:rPr>
      </w:pPr>
    </w:p>
    <w:p w:rsidR="008F2964" w:rsidRDefault="008F2964" w:rsidP="00455F31">
      <w:pPr>
        <w:pStyle w:val="para11"/>
        <w:spacing w:line="240" w:lineRule="auto"/>
        <w:rPr>
          <w:rFonts w:cs="Arial"/>
          <w:b/>
          <w:sz w:val="24"/>
          <w:szCs w:val="24"/>
        </w:rPr>
      </w:pPr>
    </w:p>
    <w:p w:rsidR="00EB6C4B" w:rsidRDefault="00EB6C4B" w:rsidP="00455F31">
      <w:pPr>
        <w:pStyle w:val="para11"/>
        <w:spacing w:line="240" w:lineRule="auto"/>
        <w:rPr>
          <w:rFonts w:cs="Arial"/>
          <w:b/>
          <w:sz w:val="24"/>
          <w:szCs w:val="24"/>
        </w:rPr>
      </w:pPr>
    </w:p>
    <w:p w:rsidR="00EB6C4B" w:rsidRDefault="00EB6C4B" w:rsidP="00455F31">
      <w:pPr>
        <w:pStyle w:val="para11"/>
        <w:spacing w:line="240" w:lineRule="auto"/>
        <w:rPr>
          <w:rFonts w:cs="Arial"/>
          <w:b/>
          <w:sz w:val="24"/>
          <w:szCs w:val="24"/>
        </w:rPr>
      </w:pPr>
    </w:p>
    <w:p w:rsidR="00294CE7" w:rsidRDefault="00294CE7" w:rsidP="00BD472A">
      <w:pPr>
        <w:pStyle w:val="para11"/>
        <w:spacing w:line="240" w:lineRule="auto"/>
        <w:ind w:left="0" w:firstLine="0"/>
        <w:rPr>
          <w:rFonts w:cs="Arial"/>
          <w:b/>
          <w:sz w:val="24"/>
          <w:szCs w:val="24"/>
        </w:rPr>
      </w:pPr>
      <w:bookmarkStart w:id="0" w:name="_GoBack"/>
      <w:bookmarkEnd w:id="0"/>
    </w:p>
    <w:sectPr w:rsidR="00294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2426"/>
    <w:multiLevelType w:val="hybridMultilevel"/>
    <w:tmpl w:val="4A0E8C92"/>
    <w:lvl w:ilvl="0" w:tplc="5176A082">
      <w:start w:val="1"/>
      <w:numFmt w:val="decimal"/>
      <w:lvlText w:val="(%1)"/>
      <w:lvlJc w:val="left"/>
      <w:pPr>
        <w:ind w:left="1080" w:hanging="36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78A453B"/>
    <w:multiLevelType w:val="hybridMultilevel"/>
    <w:tmpl w:val="AB16E614"/>
    <w:lvl w:ilvl="0" w:tplc="6F2EDA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8701E3"/>
    <w:multiLevelType w:val="hybridMultilevel"/>
    <w:tmpl w:val="0D9ED50E"/>
    <w:lvl w:ilvl="0" w:tplc="233E5500">
      <w:start w:val="1"/>
      <w:numFmt w:val="lowerRoman"/>
      <w:lvlText w:val="(%1)"/>
      <w:lvlJc w:val="left"/>
      <w:pPr>
        <w:tabs>
          <w:tab w:val="num" w:pos="720"/>
        </w:tabs>
        <w:ind w:left="720" w:hanging="360"/>
      </w:pPr>
      <w:rPr>
        <w:rFonts w:hint="default"/>
      </w:rPr>
    </w:lvl>
    <w:lvl w:ilvl="1" w:tplc="241A6F04" w:tentative="1">
      <w:start w:val="1"/>
      <w:numFmt w:val="lowerLetter"/>
      <w:lvlText w:val="%2)"/>
      <w:lvlJc w:val="left"/>
      <w:pPr>
        <w:tabs>
          <w:tab w:val="num" w:pos="1440"/>
        </w:tabs>
        <w:ind w:left="1440" w:hanging="360"/>
      </w:pPr>
    </w:lvl>
    <w:lvl w:ilvl="2" w:tplc="45702A0A" w:tentative="1">
      <w:start w:val="1"/>
      <w:numFmt w:val="lowerLetter"/>
      <w:lvlText w:val="%3)"/>
      <w:lvlJc w:val="left"/>
      <w:pPr>
        <w:tabs>
          <w:tab w:val="num" w:pos="2160"/>
        </w:tabs>
        <w:ind w:left="2160" w:hanging="360"/>
      </w:pPr>
    </w:lvl>
    <w:lvl w:ilvl="3" w:tplc="24180AC4" w:tentative="1">
      <w:start w:val="1"/>
      <w:numFmt w:val="lowerLetter"/>
      <w:lvlText w:val="%4)"/>
      <w:lvlJc w:val="left"/>
      <w:pPr>
        <w:tabs>
          <w:tab w:val="num" w:pos="2880"/>
        </w:tabs>
        <w:ind w:left="2880" w:hanging="360"/>
      </w:pPr>
    </w:lvl>
    <w:lvl w:ilvl="4" w:tplc="550E777E" w:tentative="1">
      <w:start w:val="1"/>
      <w:numFmt w:val="lowerLetter"/>
      <w:lvlText w:val="%5)"/>
      <w:lvlJc w:val="left"/>
      <w:pPr>
        <w:tabs>
          <w:tab w:val="num" w:pos="3600"/>
        </w:tabs>
        <w:ind w:left="3600" w:hanging="360"/>
      </w:pPr>
    </w:lvl>
    <w:lvl w:ilvl="5" w:tplc="A2EE262C" w:tentative="1">
      <w:start w:val="1"/>
      <w:numFmt w:val="lowerLetter"/>
      <w:lvlText w:val="%6)"/>
      <w:lvlJc w:val="left"/>
      <w:pPr>
        <w:tabs>
          <w:tab w:val="num" w:pos="4320"/>
        </w:tabs>
        <w:ind w:left="4320" w:hanging="360"/>
      </w:pPr>
    </w:lvl>
    <w:lvl w:ilvl="6" w:tplc="B292FA7C" w:tentative="1">
      <w:start w:val="1"/>
      <w:numFmt w:val="lowerLetter"/>
      <w:lvlText w:val="%7)"/>
      <w:lvlJc w:val="left"/>
      <w:pPr>
        <w:tabs>
          <w:tab w:val="num" w:pos="5040"/>
        </w:tabs>
        <w:ind w:left="5040" w:hanging="360"/>
      </w:pPr>
    </w:lvl>
    <w:lvl w:ilvl="7" w:tplc="EC6A365A" w:tentative="1">
      <w:start w:val="1"/>
      <w:numFmt w:val="lowerLetter"/>
      <w:lvlText w:val="%8)"/>
      <w:lvlJc w:val="left"/>
      <w:pPr>
        <w:tabs>
          <w:tab w:val="num" w:pos="5760"/>
        </w:tabs>
        <w:ind w:left="5760" w:hanging="360"/>
      </w:pPr>
    </w:lvl>
    <w:lvl w:ilvl="8" w:tplc="6AEC6A12" w:tentative="1">
      <w:start w:val="1"/>
      <w:numFmt w:val="lowerLetter"/>
      <w:lvlText w:val="%9)"/>
      <w:lvlJc w:val="left"/>
      <w:pPr>
        <w:tabs>
          <w:tab w:val="num" w:pos="6480"/>
        </w:tabs>
        <w:ind w:left="6480" w:hanging="360"/>
      </w:pPr>
    </w:lvl>
  </w:abstractNum>
  <w:abstractNum w:abstractNumId="3" w15:restartNumberingAfterBreak="0">
    <w:nsid w:val="24B02419"/>
    <w:multiLevelType w:val="hybridMultilevel"/>
    <w:tmpl w:val="06A0ACC0"/>
    <w:lvl w:ilvl="0" w:tplc="B3D6BAF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A627D9"/>
    <w:multiLevelType w:val="hybridMultilevel"/>
    <w:tmpl w:val="E8FCB424"/>
    <w:lvl w:ilvl="0" w:tplc="6786E050">
      <w:start w:val="1"/>
      <w:numFmt w:val="lowerLetter"/>
      <w:lvlText w:val="%1)"/>
      <w:lvlJc w:val="left"/>
      <w:pPr>
        <w:tabs>
          <w:tab w:val="num" w:pos="720"/>
        </w:tabs>
        <w:ind w:left="720" w:hanging="360"/>
      </w:pPr>
    </w:lvl>
    <w:lvl w:ilvl="1" w:tplc="0734B6DE" w:tentative="1">
      <w:start w:val="1"/>
      <w:numFmt w:val="lowerLetter"/>
      <w:lvlText w:val="%2)"/>
      <w:lvlJc w:val="left"/>
      <w:pPr>
        <w:tabs>
          <w:tab w:val="num" w:pos="1440"/>
        </w:tabs>
        <w:ind w:left="1440" w:hanging="360"/>
      </w:pPr>
    </w:lvl>
    <w:lvl w:ilvl="2" w:tplc="073CDAE8" w:tentative="1">
      <w:start w:val="1"/>
      <w:numFmt w:val="lowerLetter"/>
      <w:lvlText w:val="%3)"/>
      <w:lvlJc w:val="left"/>
      <w:pPr>
        <w:tabs>
          <w:tab w:val="num" w:pos="2160"/>
        </w:tabs>
        <w:ind w:left="2160" w:hanging="360"/>
      </w:pPr>
    </w:lvl>
    <w:lvl w:ilvl="3" w:tplc="7F626C9E" w:tentative="1">
      <w:start w:val="1"/>
      <w:numFmt w:val="lowerLetter"/>
      <w:lvlText w:val="%4)"/>
      <w:lvlJc w:val="left"/>
      <w:pPr>
        <w:tabs>
          <w:tab w:val="num" w:pos="2880"/>
        </w:tabs>
        <w:ind w:left="2880" w:hanging="360"/>
      </w:pPr>
    </w:lvl>
    <w:lvl w:ilvl="4" w:tplc="809E9734" w:tentative="1">
      <w:start w:val="1"/>
      <w:numFmt w:val="lowerLetter"/>
      <w:lvlText w:val="%5)"/>
      <w:lvlJc w:val="left"/>
      <w:pPr>
        <w:tabs>
          <w:tab w:val="num" w:pos="3600"/>
        </w:tabs>
        <w:ind w:left="3600" w:hanging="360"/>
      </w:pPr>
    </w:lvl>
    <w:lvl w:ilvl="5" w:tplc="3A1EF5AC" w:tentative="1">
      <w:start w:val="1"/>
      <w:numFmt w:val="lowerLetter"/>
      <w:lvlText w:val="%6)"/>
      <w:lvlJc w:val="left"/>
      <w:pPr>
        <w:tabs>
          <w:tab w:val="num" w:pos="4320"/>
        </w:tabs>
        <w:ind w:left="4320" w:hanging="360"/>
      </w:pPr>
    </w:lvl>
    <w:lvl w:ilvl="6" w:tplc="55867B74" w:tentative="1">
      <w:start w:val="1"/>
      <w:numFmt w:val="lowerLetter"/>
      <w:lvlText w:val="%7)"/>
      <w:lvlJc w:val="left"/>
      <w:pPr>
        <w:tabs>
          <w:tab w:val="num" w:pos="5040"/>
        </w:tabs>
        <w:ind w:left="5040" w:hanging="360"/>
      </w:pPr>
    </w:lvl>
    <w:lvl w:ilvl="7" w:tplc="9EEAF53E" w:tentative="1">
      <w:start w:val="1"/>
      <w:numFmt w:val="lowerLetter"/>
      <w:lvlText w:val="%8)"/>
      <w:lvlJc w:val="left"/>
      <w:pPr>
        <w:tabs>
          <w:tab w:val="num" w:pos="5760"/>
        </w:tabs>
        <w:ind w:left="5760" w:hanging="360"/>
      </w:pPr>
    </w:lvl>
    <w:lvl w:ilvl="8" w:tplc="F45C236A" w:tentative="1">
      <w:start w:val="1"/>
      <w:numFmt w:val="lowerLetter"/>
      <w:lvlText w:val="%9)"/>
      <w:lvlJc w:val="left"/>
      <w:pPr>
        <w:tabs>
          <w:tab w:val="num" w:pos="6480"/>
        </w:tabs>
        <w:ind w:left="6480" w:hanging="360"/>
      </w:pPr>
    </w:lvl>
  </w:abstractNum>
  <w:abstractNum w:abstractNumId="5" w15:restartNumberingAfterBreak="0">
    <w:nsid w:val="3313283A"/>
    <w:multiLevelType w:val="hybridMultilevel"/>
    <w:tmpl w:val="D318DE62"/>
    <w:lvl w:ilvl="0" w:tplc="15E42AD0">
      <w:start w:val="1"/>
      <w:numFmt w:val="lowerLetter"/>
      <w:lvlText w:val="%1)"/>
      <w:lvlJc w:val="left"/>
      <w:pPr>
        <w:tabs>
          <w:tab w:val="num" w:pos="720"/>
        </w:tabs>
        <w:ind w:left="720" w:hanging="360"/>
      </w:pPr>
    </w:lvl>
    <w:lvl w:ilvl="1" w:tplc="D68448DA" w:tentative="1">
      <w:start w:val="1"/>
      <w:numFmt w:val="lowerLetter"/>
      <w:lvlText w:val="%2)"/>
      <w:lvlJc w:val="left"/>
      <w:pPr>
        <w:tabs>
          <w:tab w:val="num" w:pos="1440"/>
        </w:tabs>
        <w:ind w:left="1440" w:hanging="360"/>
      </w:pPr>
    </w:lvl>
    <w:lvl w:ilvl="2" w:tplc="5B264DEA" w:tentative="1">
      <w:start w:val="1"/>
      <w:numFmt w:val="lowerLetter"/>
      <w:lvlText w:val="%3)"/>
      <w:lvlJc w:val="left"/>
      <w:pPr>
        <w:tabs>
          <w:tab w:val="num" w:pos="2160"/>
        </w:tabs>
        <w:ind w:left="2160" w:hanging="360"/>
      </w:pPr>
    </w:lvl>
    <w:lvl w:ilvl="3" w:tplc="9886FCAE" w:tentative="1">
      <w:start w:val="1"/>
      <w:numFmt w:val="lowerLetter"/>
      <w:lvlText w:val="%4)"/>
      <w:lvlJc w:val="left"/>
      <w:pPr>
        <w:tabs>
          <w:tab w:val="num" w:pos="2880"/>
        </w:tabs>
        <w:ind w:left="2880" w:hanging="360"/>
      </w:pPr>
    </w:lvl>
    <w:lvl w:ilvl="4" w:tplc="37A2B6F2" w:tentative="1">
      <w:start w:val="1"/>
      <w:numFmt w:val="lowerLetter"/>
      <w:lvlText w:val="%5)"/>
      <w:lvlJc w:val="left"/>
      <w:pPr>
        <w:tabs>
          <w:tab w:val="num" w:pos="3600"/>
        </w:tabs>
        <w:ind w:left="3600" w:hanging="360"/>
      </w:pPr>
    </w:lvl>
    <w:lvl w:ilvl="5" w:tplc="D500FA1C" w:tentative="1">
      <w:start w:val="1"/>
      <w:numFmt w:val="lowerLetter"/>
      <w:lvlText w:val="%6)"/>
      <w:lvlJc w:val="left"/>
      <w:pPr>
        <w:tabs>
          <w:tab w:val="num" w:pos="4320"/>
        </w:tabs>
        <w:ind w:left="4320" w:hanging="360"/>
      </w:pPr>
    </w:lvl>
    <w:lvl w:ilvl="6" w:tplc="B82CDF02" w:tentative="1">
      <w:start w:val="1"/>
      <w:numFmt w:val="lowerLetter"/>
      <w:lvlText w:val="%7)"/>
      <w:lvlJc w:val="left"/>
      <w:pPr>
        <w:tabs>
          <w:tab w:val="num" w:pos="5040"/>
        </w:tabs>
        <w:ind w:left="5040" w:hanging="360"/>
      </w:pPr>
    </w:lvl>
    <w:lvl w:ilvl="7" w:tplc="D5DE389C" w:tentative="1">
      <w:start w:val="1"/>
      <w:numFmt w:val="lowerLetter"/>
      <w:lvlText w:val="%8)"/>
      <w:lvlJc w:val="left"/>
      <w:pPr>
        <w:tabs>
          <w:tab w:val="num" w:pos="5760"/>
        </w:tabs>
        <w:ind w:left="5760" w:hanging="360"/>
      </w:pPr>
    </w:lvl>
    <w:lvl w:ilvl="8" w:tplc="07E654DA" w:tentative="1">
      <w:start w:val="1"/>
      <w:numFmt w:val="lowerLetter"/>
      <w:lvlText w:val="%9)"/>
      <w:lvlJc w:val="left"/>
      <w:pPr>
        <w:tabs>
          <w:tab w:val="num" w:pos="6480"/>
        </w:tabs>
        <w:ind w:left="6480" w:hanging="360"/>
      </w:pPr>
    </w:lvl>
  </w:abstractNum>
  <w:abstractNum w:abstractNumId="6" w15:restartNumberingAfterBreak="0">
    <w:nsid w:val="350D7A85"/>
    <w:multiLevelType w:val="hybridMultilevel"/>
    <w:tmpl w:val="0A92E3BC"/>
    <w:lvl w:ilvl="0" w:tplc="69266D00">
      <w:start w:val="1"/>
      <w:numFmt w:val="bullet"/>
      <w:lvlText w:val="•"/>
      <w:lvlJc w:val="left"/>
      <w:pPr>
        <w:tabs>
          <w:tab w:val="num" w:pos="720"/>
        </w:tabs>
        <w:ind w:left="720" w:hanging="360"/>
      </w:pPr>
      <w:rPr>
        <w:rFonts w:ascii="Arial" w:hAnsi="Arial" w:hint="default"/>
      </w:rPr>
    </w:lvl>
    <w:lvl w:ilvl="1" w:tplc="09A2C612" w:tentative="1">
      <w:start w:val="1"/>
      <w:numFmt w:val="bullet"/>
      <w:lvlText w:val="•"/>
      <w:lvlJc w:val="left"/>
      <w:pPr>
        <w:tabs>
          <w:tab w:val="num" w:pos="1440"/>
        </w:tabs>
        <w:ind w:left="1440" w:hanging="360"/>
      </w:pPr>
      <w:rPr>
        <w:rFonts w:ascii="Arial" w:hAnsi="Arial" w:hint="default"/>
      </w:rPr>
    </w:lvl>
    <w:lvl w:ilvl="2" w:tplc="48D0BEF8" w:tentative="1">
      <w:start w:val="1"/>
      <w:numFmt w:val="bullet"/>
      <w:lvlText w:val="•"/>
      <w:lvlJc w:val="left"/>
      <w:pPr>
        <w:tabs>
          <w:tab w:val="num" w:pos="2160"/>
        </w:tabs>
        <w:ind w:left="2160" w:hanging="360"/>
      </w:pPr>
      <w:rPr>
        <w:rFonts w:ascii="Arial" w:hAnsi="Arial" w:hint="default"/>
      </w:rPr>
    </w:lvl>
    <w:lvl w:ilvl="3" w:tplc="E0689718" w:tentative="1">
      <w:start w:val="1"/>
      <w:numFmt w:val="bullet"/>
      <w:lvlText w:val="•"/>
      <w:lvlJc w:val="left"/>
      <w:pPr>
        <w:tabs>
          <w:tab w:val="num" w:pos="2880"/>
        </w:tabs>
        <w:ind w:left="2880" w:hanging="360"/>
      </w:pPr>
      <w:rPr>
        <w:rFonts w:ascii="Arial" w:hAnsi="Arial" w:hint="default"/>
      </w:rPr>
    </w:lvl>
    <w:lvl w:ilvl="4" w:tplc="FCC4A0EA" w:tentative="1">
      <w:start w:val="1"/>
      <w:numFmt w:val="bullet"/>
      <w:lvlText w:val="•"/>
      <w:lvlJc w:val="left"/>
      <w:pPr>
        <w:tabs>
          <w:tab w:val="num" w:pos="3600"/>
        </w:tabs>
        <w:ind w:left="3600" w:hanging="360"/>
      </w:pPr>
      <w:rPr>
        <w:rFonts w:ascii="Arial" w:hAnsi="Arial" w:hint="default"/>
      </w:rPr>
    </w:lvl>
    <w:lvl w:ilvl="5" w:tplc="BB7C14D8" w:tentative="1">
      <w:start w:val="1"/>
      <w:numFmt w:val="bullet"/>
      <w:lvlText w:val="•"/>
      <w:lvlJc w:val="left"/>
      <w:pPr>
        <w:tabs>
          <w:tab w:val="num" w:pos="4320"/>
        </w:tabs>
        <w:ind w:left="4320" w:hanging="360"/>
      </w:pPr>
      <w:rPr>
        <w:rFonts w:ascii="Arial" w:hAnsi="Arial" w:hint="default"/>
      </w:rPr>
    </w:lvl>
    <w:lvl w:ilvl="6" w:tplc="17B85C88" w:tentative="1">
      <w:start w:val="1"/>
      <w:numFmt w:val="bullet"/>
      <w:lvlText w:val="•"/>
      <w:lvlJc w:val="left"/>
      <w:pPr>
        <w:tabs>
          <w:tab w:val="num" w:pos="5040"/>
        </w:tabs>
        <w:ind w:left="5040" w:hanging="360"/>
      </w:pPr>
      <w:rPr>
        <w:rFonts w:ascii="Arial" w:hAnsi="Arial" w:hint="default"/>
      </w:rPr>
    </w:lvl>
    <w:lvl w:ilvl="7" w:tplc="463AA9C6" w:tentative="1">
      <w:start w:val="1"/>
      <w:numFmt w:val="bullet"/>
      <w:lvlText w:val="•"/>
      <w:lvlJc w:val="left"/>
      <w:pPr>
        <w:tabs>
          <w:tab w:val="num" w:pos="5760"/>
        </w:tabs>
        <w:ind w:left="5760" w:hanging="360"/>
      </w:pPr>
      <w:rPr>
        <w:rFonts w:ascii="Arial" w:hAnsi="Arial" w:hint="default"/>
      </w:rPr>
    </w:lvl>
    <w:lvl w:ilvl="8" w:tplc="A3D473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A056DB"/>
    <w:multiLevelType w:val="hybridMultilevel"/>
    <w:tmpl w:val="40B48A0A"/>
    <w:lvl w:ilvl="0" w:tplc="ED30E40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A0D093C"/>
    <w:multiLevelType w:val="hybridMultilevel"/>
    <w:tmpl w:val="EC40F188"/>
    <w:lvl w:ilvl="0" w:tplc="81342B24">
      <w:start w:val="1"/>
      <w:numFmt w:val="lowerLetter"/>
      <w:lvlText w:val="%1)"/>
      <w:lvlJc w:val="left"/>
      <w:pPr>
        <w:tabs>
          <w:tab w:val="num" w:pos="720"/>
        </w:tabs>
        <w:ind w:left="720" w:hanging="360"/>
      </w:pPr>
    </w:lvl>
    <w:lvl w:ilvl="1" w:tplc="5C2EB83A" w:tentative="1">
      <w:start w:val="1"/>
      <w:numFmt w:val="lowerLetter"/>
      <w:lvlText w:val="%2)"/>
      <w:lvlJc w:val="left"/>
      <w:pPr>
        <w:tabs>
          <w:tab w:val="num" w:pos="1440"/>
        </w:tabs>
        <w:ind w:left="1440" w:hanging="360"/>
      </w:pPr>
    </w:lvl>
    <w:lvl w:ilvl="2" w:tplc="39804E94" w:tentative="1">
      <w:start w:val="1"/>
      <w:numFmt w:val="lowerLetter"/>
      <w:lvlText w:val="%3)"/>
      <w:lvlJc w:val="left"/>
      <w:pPr>
        <w:tabs>
          <w:tab w:val="num" w:pos="2160"/>
        </w:tabs>
        <w:ind w:left="2160" w:hanging="360"/>
      </w:pPr>
    </w:lvl>
    <w:lvl w:ilvl="3" w:tplc="12F8F47C" w:tentative="1">
      <w:start w:val="1"/>
      <w:numFmt w:val="lowerLetter"/>
      <w:lvlText w:val="%4)"/>
      <w:lvlJc w:val="left"/>
      <w:pPr>
        <w:tabs>
          <w:tab w:val="num" w:pos="2880"/>
        </w:tabs>
        <w:ind w:left="2880" w:hanging="360"/>
      </w:pPr>
    </w:lvl>
    <w:lvl w:ilvl="4" w:tplc="E4808BFE" w:tentative="1">
      <w:start w:val="1"/>
      <w:numFmt w:val="lowerLetter"/>
      <w:lvlText w:val="%5)"/>
      <w:lvlJc w:val="left"/>
      <w:pPr>
        <w:tabs>
          <w:tab w:val="num" w:pos="3600"/>
        </w:tabs>
        <w:ind w:left="3600" w:hanging="360"/>
      </w:pPr>
    </w:lvl>
    <w:lvl w:ilvl="5" w:tplc="338E46B4" w:tentative="1">
      <w:start w:val="1"/>
      <w:numFmt w:val="lowerLetter"/>
      <w:lvlText w:val="%6)"/>
      <w:lvlJc w:val="left"/>
      <w:pPr>
        <w:tabs>
          <w:tab w:val="num" w:pos="4320"/>
        </w:tabs>
        <w:ind w:left="4320" w:hanging="360"/>
      </w:pPr>
    </w:lvl>
    <w:lvl w:ilvl="6" w:tplc="E3BE98F8" w:tentative="1">
      <w:start w:val="1"/>
      <w:numFmt w:val="lowerLetter"/>
      <w:lvlText w:val="%7)"/>
      <w:lvlJc w:val="left"/>
      <w:pPr>
        <w:tabs>
          <w:tab w:val="num" w:pos="5040"/>
        </w:tabs>
        <w:ind w:left="5040" w:hanging="360"/>
      </w:pPr>
    </w:lvl>
    <w:lvl w:ilvl="7" w:tplc="EED629D4" w:tentative="1">
      <w:start w:val="1"/>
      <w:numFmt w:val="lowerLetter"/>
      <w:lvlText w:val="%8)"/>
      <w:lvlJc w:val="left"/>
      <w:pPr>
        <w:tabs>
          <w:tab w:val="num" w:pos="5760"/>
        </w:tabs>
        <w:ind w:left="5760" w:hanging="360"/>
      </w:pPr>
    </w:lvl>
    <w:lvl w:ilvl="8" w:tplc="24D20E00" w:tentative="1">
      <w:start w:val="1"/>
      <w:numFmt w:val="lowerLetter"/>
      <w:lvlText w:val="%9)"/>
      <w:lvlJc w:val="left"/>
      <w:pPr>
        <w:tabs>
          <w:tab w:val="num" w:pos="6480"/>
        </w:tabs>
        <w:ind w:left="6480" w:hanging="360"/>
      </w:pPr>
    </w:lvl>
  </w:abstractNum>
  <w:abstractNum w:abstractNumId="9" w15:restartNumberingAfterBreak="0">
    <w:nsid w:val="52857DD6"/>
    <w:multiLevelType w:val="hybridMultilevel"/>
    <w:tmpl w:val="C2D266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8"/>
  </w:num>
  <w:num w:numId="6">
    <w:abstractNumId w:val="4"/>
  </w:num>
  <w:num w:numId="7">
    <w:abstractNumId w:val="1"/>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73"/>
    <w:rsid w:val="00030F47"/>
    <w:rsid w:val="00065942"/>
    <w:rsid w:val="000D06F8"/>
    <w:rsid w:val="001F107F"/>
    <w:rsid w:val="002122E4"/>
    <w:rsid w:val="00294CE7"/>
    <w:rsid w:val="002A23B8"/>
    <w:rsid w:val="002F1E8A"/>
    <w:rsid w:val="002F6B95"/>
    <w:rsid w:val="003442AC"/>
    <w:rsid w:val="003A0935"/>
    <w:rsid w:val="003C37F2"/>
    <w:rsid w:val="00453239"/>
    <w:rsid w:val="00455F31"/>
    <w:rsid w:val="004F16D4"/>
    <w:rsid w:val="005A537E"/>
    <w:rsid w:val="005F3B4E"/>
    <w:rsid w:val="00630699"/>
    <w:rsid w:val="00663111"/>
    <w:rsid w:val="00690ACC"/>
    <w:rsid w:val="007045E9"/>
    <w:rsid w:val="007127F9"/>
    <w:rsid w:val="007738E7"/>
    <w:rsid w:val="00866C20"/>
    <w:rsid w:val="008F2964"/>
    <w:rsid w:val="00946336"/>
    <w:rsid w:val="00946EA2"/>
    <w:rsid w:val="00966564"/>
    <w:rsid w:val="00976521"/>
    <w:rsid w:val="009B3FDD"/>
    <w:rsid w:val="009E2973"/>
    <w:rsid w:val="00A97083"/>
    <w:rsid w:val="00BB1EDF"/>
    <w:rsid w:val="00BD472A"/>
    <w:rsid w:val="00BE0704"/>
    <w:rsid w:val="00DD5110"/>
    <w:rsid w:val="00E14671"/>
    <w:rsid w:val="00E247B8"/>
    <w:rsid w:val="00EB6C4B"/>
    <w:rsid w:val="00EC305C"/>
    <w:rsid w:val="00F050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A417A-F131-467C-BB34-C043208A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73"/>
    <w:pPr>
      <w:ind w:left="720"/>
      <w:contextualSpacing/>
    </w:pPr>
  </w:style>
  <w:style w:type="paragraph" w:styleId="BalloonText">
    <w:name w:val="Balloon Text"/>
    <w:basedOn w:val="Normal"/>
    <w:link w:val="BalloonTextChar"/>
    <w:uiPriority w:val="99"/>
    <w:semiHidden/>
    <w:unhideWhenUsed/>
    <w:rsid w:val="00E24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B8"/>
    <w:rPr>
      <w:rFonts w:ascii="Segoe UI" w:hAnsi="Segoe UI" w:cs="Segoe UI"/>
      <w:sz w:val="18"/>
      <w:szCs w:val="18"/>
    </w:rPr>
  </w:style>
  <w:style w:type="paragraph" w:styleId="BodyText">
    <w:name w:val="Body Text"/>
    <w:basedOn w:val="Normal"/>
    <w:link w:val="BodyTextChar"/>
    <w:rsid w:val="00BB1EDF"/>
    <w:pPr>
      <w:spacing w:after="0" w:line="240" w:lineRule="auto"/>
    </w:pPr>
    <w:rPr>
      <w:rFonts w:ascii="Arial" w:eastAsia="Times New Roman" w:hAnsi="Arial" w:cs="Times New Roman"/>
      <w:b/>
      <w:szCs w:val="20"/>
      <w:lang w:val="en-GB" w:eastAsia="x-none"/>
    </w:rPr>
  </w:style>
  <w:style w:type="character" w:customStyle="1" w:styleId="BodyTextChar">
    <w:name w:val="Body Text Char"/>
    <w:basedOn w:val="DefaultParagraphFont"/>
    <w:link w:val="BodyText"/>
    <w:rsid w:val="00BB1EDF"/>
    <w:rPr>
      <w:rFonts w:ascii="Arial" w:eastAsia="Times New Roman" w:hAnsi="Arial" w:cs="Times New Roman"/>
      <w:b/>
      <w:szCs w:val="20"/>
      <w:lang w:val="en-GB" w:eastAsia="x-none"/>
    </w:rPr>
  </w:style>
  <w:style w:type="paragraph" w:customStyle="1" w:styleId="parai-paraa">
    <w:name w:val="para(i)-para(a)"/>
    <w:basedOn w:val="Normal"/>
    <w:rsid w:val="00EC305C"/>
    <w:pPr>
      <w:spacing w:before="60" w:after="0" w:line="200" w:lineRule="exact"/>
      <w:ind w:left="1644" w:hanging="1644"/>
      <w:jc w:val="both"/>
    </w:pPr>
    <w:rPr>
      <w:rFonts w:ascii="Arial" w:hAnsi="Arial" w:cs="Arial"/>
      <w:sz w:val="18"/>
      <w:szCs w:val="18"/>
      <w:lang w:val="en-US"/>
    </w:rPr>
  </w:style>
  <w:style w:type="paragraph" w:customStyle="1" w:styleId="para11">
    <w:name w:val="para1+(1)"/>
    <w:basedOn w:val="Normal"/>
    <w:rsid w:val="00EC305C"/>
    <w:pPr>
      <w:tabs>
        <w:tab w:val="left" w:pos="397"/>
        <w:tab w:val="left" w:pos="794"/>
      </w:tabs>
      <w:spacing w:before="60" w:after="0" w:line="200" w:lineRule="exact"/>
      <w:ind w:left="794" w:hanging="794"/>
      <w:jc w:val="both"/>
    </w:pPr>
    <w:rPr>
      <w:rFonts w:ascii="Arial" w:eastAsia="Times New Roman" w:hAnsi="Arial" w:cs="Times New Roman"/>
      <w:sz w:val="18"/>
      <w:szCs w:val="20"/>
      <w:lang w:val="en-GB"/>
    </w:rPr>
  </w:style>
  <w:style w:type="paragraph" w:customStyle="1" w:styleId="para1">
    <w:name w:val="para1"/>
    <w:basedOn w:val="Normal"/>
    <w:rsid w:val="00EC305C"/>
    <w:pPr>
      <w:tabs>
        <w:tab w:val="left" w:pos="397"/>
      </w:tabs>
      <w:spacing w:before="60" w:after="0" w:line="200" w:lineRule="exact"/>
      <w:ind w:left="397" w:hanging="397"/>
      <w:jc w:val="both"/>
    </w:pPr>
    <w:rPr>
      <w:rFonts w:ascii="Arial" w:eastAsia="Times New Roman" w:hAnsi="Arial" w:cs="Times New Roman"/>
      <w:b/>
      <w:sz w:val="18"/>
      <w:szCs w:val="20"/>
      <w:lang w:val="en-GB"/>
    </w:rPr>
  </w:style>
  <w:style w:type="paragraph" w:customStyle="1" w:styleId="para-a">
    <w:name w:val="para-(a)"/>
    <w:basedOn w:val="Normal"/>
    <w:rsid w:val="00EC305C"/>
    <w:pPr>
      <w:tabs>
        <w:tab w:val="left" w:pos="794"/>
        <w:tab w:val="left" w:pos="1191"/>
      </w:tabs>
      <w:spacing w:before="60" w:after="0" w:line="200" w:lineRule="exact"/>
      <w:ind w:left="1191" w:hanging="1191"/>
      <w:jc w:val="both"/>
    </w:pPr>
    <w:rPr>
      <w:rFonts w:ascii="Arial" w:eastAsia="Times New Roman" w:hAnsi="Arial" w:cs="Times New Roman"/>
      <w:sz w:val="18"/>
      <w:szCs w:val="20"/>
      <w:lang w:val="en-GB"/>
    </w:rPr>
  </w:style>
  <w:style w:type="paragraph" w:customStyle="1" w:styleId="bullet-parai">
    <w:name w:val="bullet-para(i)"/>
    <w:basedOn w:val="Normal"/>
    <w:rsid w:val="00EC305C"/>
    <w:pPr>
      <w:tabs>
        <w:tab w:val="left" w:pos="1644"/>
        <w:tab w:val="left" w:pos="1871"/>
      </w:tabs>
      <w:spacing w:before="60" w:after="0" w:line="200" w:lineRule="exact"/>
      <w:ind w:left="1871" w:hanging="1871"/>
      <w:jc w:val="both"/>
    </w:pPr>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8437">
      <w:bodyDiv w:val="1"/>
      <w:marLeft w:val="0"/>
      <w:marRight w:val="0"/>
      <w:marTop w:val="0"/>
      <w:marBottom w:val="0"/>
      <w:divBdr>
        <w:top w:val="none" w:sz="0" w:space="0" w:color="auto"/>
        <w:left w:val="none" w:sz="0" w:space="0" w:color="auto"/>
        <w:bottom w:val="none" w:sz="0" w:space="0" w:color="auto"/>
        <w:right w:val="none" w:sz="0" w:space="0" w:color="auto"/>
      </w:divBdr>
      <w:divsChild>
        <w:div w:id="1435318138">
          <w:marLeft w:val="547"/>
          <w:marRight w:val="0"/>
          <w:marTop w:val="134"/>
          <w:marBottom w:val="0"/>
          <w:divBdr>
            <w:top w:val="none" w:sz="0" w:space="0" w:color="auto"/>
            <w:left w:val="none" w:sz="0" w:space="0" w:color="auto"/>
            <w:bottom w:val="none" w:sz="0" w:space="0" w:color="auto"/>
            <w:right w:val="none" w:sz="0" w:space="0" w:color="auto"/>
          </w:divBdr>
        </w:div>
        <w:div w:id="1739286235">
          <w:marLeft w:val="547"/>
          <w:marRight w:val="0"/>
          <w:marTop w:val="134"/>
          <w:marBottom w:val="0"/>
          <w:divBdr>
            <w:top w:val="none" w:sz="0" w:space="0" w:color="auto"/>
            <w:left w:val="none" w:sz="0" w:space="0" w:color="auto"/>
            <w:bottom w:val="none" w:sz="0" w:space="0" w:color="auto"/>
            <w:right w:val="none" w:sz="0" w:space="0" w:color="auto"/>
          </w:divBdr>
        </w:div>
      </w:divsChild>
    </w:div>
    <w:div w:id="698968566">
      <w:bodyDiv w:val="1"/>
      <w:marLeft w:val="0"/>
      <w:marRight w:val="0"/>
      <w:marTop w:val="0"/>
      <w:marBottom w:val="0"/>
      <w:divBdr>
        <w:top w:val="none" w:sz="0" w:space="0" w:color="auto"/>
        <w:left w:val="none" w:sz="0" w:space="0" w:color="auto"/>
        <w:bottom w:val="none" w:sz="0" w:space="0" w:color="auto"/>
        <w:right w:val="none" w:sz="0" w:space="0" w:color="auto"/>
      </w:divBdr>
      <w:divsChild>
        <w:div w:id="684329158">
          <w:marLeft w:val="720"/>
          <w:marRight w:val="0"/>
          <w:marTop w:val="115"/>
          <w:marBottom w:val="240"/>
          <w:divBdr>
            <w:top w:val="none" w:sz="0" w:space="0" w:color="auto"/>
            <w:left w:val="none" w:sz="0" w:space="0" w:color="auto"/>
            <w:bottom w:val="none" w:sz="0" w:space="0" w:color="auto"/>
            <w:right w:val="none" w:sz="0" w:space="0" w:color="auto"/>
          </w:divBdr>
        </w:div>
      </w:divsChild>
    </w:div>
    <w:div w:id="708452549">
      <w:bodyDiv w:val="1"/>
      <w:marLeft w:val="0"/>
      <w:marRight w:val="0"/>
      <w:marTop w:val="0"/>
      <w:marBottom w:val="0"/>
      <w:divBdr>
        <w:top w:val="none" w:sz="0" w:space="0" w:color="auto"/>
        <w:left w:val="none" w:sz="0" w:space="0" w:color="auto"/>
        <w:bottom w:val="none" w:sz="0" w:space="0" w:color="auto"/>
        <w:right w:val="none" w:sz="0" w:space="0" w:color="auto"/>
      </w:divBdr>
      <w:divsChild>
        <w:div w:id="267784903">
          <w:marLeft w:val="720"/>
          <w:marRight w:val="0"/>
          <w:marTop w:val="125"/>
          <w:marBottom w:val="240"/>
          <w:divBdr>
            <w:top w:val="none" w:sz="0" w:space="0" w:color="auto"/>
            <w:left w:val="none" w:sz="0" w:space="0" w:color="auto"/>
            <w:bottom w:val="none" w:sz="0" w:space="0" w:color="auto"/>
            <w:right w:val="none" w:sz="0" w:space="0" w:color="auto"/>
          </w:divBdr>
        </w:div>
        <w:div w:id="463428832">
          <w:marLeft w:val="720"/>
          <w:marRight w:val="0"/>
          <w:marTop w:val="125"/>
          <w:marBottom w:val="240"/>
          <w:divBdr>
            <w:top w:val="none" w:sz="0" w:space="0" w:color="auto"/>
            <w:left w:val="none" w:sz="0" w:space="0" w:color="auto"/>
            <w:bottom w:val="none" w:sz="0" w:space="0" w:color="auto"/>
            <w:right w:val="none" w:sz="0" w:space="0" w:color="auto"/>
          </w:divBdr>
        </w:div>
        <w:div w:id="172651760">
          <w:marLeft w:val="720"/>
          <w:marRight w:val="0"/>
          <w:marTop w:val="125"/>
          <w:marBottom w:val="240"/>
          <w:divBdr>
            <w:top w:val="none" w:sz="0" w:space="0" w:color="auto"/>
            <w:left w:val="none" w:sz="0" w:space="0" w:color="auto"/>
            <w:bottom w:val="none" w:sz="0" w:space="0" w:color="auto"/>
            <w:right w:val="none" w:sz="0" w:space="0" w:color="auto"/>
          </w:divBdr>
        </w:div>
        <w:div w:id="1133981959">
          <w:marLeft w:val="720"/>
          <w:marRight w:val="0"/>
          <w:marTop w:val="125"/>
          <w:marBottom w:val="240"/>
          <w:divBdr>
            <w:top w:val="none" w:sz="0" w:space="0" w:color="auto"/>
            <w:left w:val="none" w:sz="0" w:space="0" w:color="auto"/>
            <w:bottom w:val="none" w:sz="0" w:space="0" w:color="auto"/>
            <w:right w:val="none" w:sz="0" w:space="0" w:color="auto"/>
          </w:divBdr>
        </w:div>
        <w:div w:id="1292443107">
          <w:marLeft w:val="720"/>
          <w:marRight w:val="0"/>
          <w:marTop w:val="125"/>
          <w:marBottom w:val="240"/>
          <w:divBdr>
            <w:top w:val="none" w:sz="0" w:space="0" w:color="auto"/>
            <w:left w:val="none" w:sz="0" w:space="0" w:color="auto"/>
            <w:bottom w:val="none" w:sz="0" w:space="0" w:color="auto"/>
            <w:right w:val="none" w:sz="0" w:space="0" w:color="auto"/>
          </w:divBdr>
        </w:div>
      </w:divsChild>
    </w:div>
    <w:div w:id="903371560">
      <w:bodyDiv w:val="1"/>
      <w:marLeft w:val="0"/>
      <w:marRight w:val="0"/>
      <w:marTop w:val="0"/>
      <w:marBottom w:val="0"/>
      <w:divBdr>
        <w:top w:val="none" w:sz="0" w:space="0" w:color="auto"/>
        <w:left w:val="none" w:sz="0" w:space="0" w:color="auto"/>
        <w:bottom w:val="none" w:sz="0" w:space="0" w:color="auto"/>
        <w:right w:val="none" w:sz="0" w:space="0" w:color="auto"/>
      </w:divBdr>
      <w:divsChild>
        <w:div w:id="2143499105">
          <w:marLeft w:val="720"/>
          <w:marRight w:val="0"/>
          <w:marTop w:val="115"/>
          <w:marBottom w:val="240"/>
          <w:divBdr>
            <w:top w:val="none" w:sz="0" w:space="0" w:color="auto"/>
            <w:left w:val="none" w:sz="0" w:space="0" w:color="auto"/>
            <w:bottom w:val="none" w:sz="0" w:space="0" w:color="auto"/>
            <w:right w:val="none" w:sz="0" w:space="0" w:color="auto"/>
          </w:divBdr>
        </w:div>
      </w:divsChild>
    </w:div>
    <w:div w:id="19801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Sechoaro, Kelebogile</dc:creator>
  <cp:lastModifiedBy>Mahada.L</cp:lastModifiedBy>
  <cp:revision>4</cp:revision>
  <cp:lastPrinted>2019-02-12T06:02:00Z</cp:lastPrinted>
  <dcterms:created xsi:type="dcterms:W3CDTF">2019-03-27T10:17:00Z</dcterms:created>
  <dcterms:modified xsi:type="dcterms:W3CDTF">2019-04-09T09:52:00Z</dcterms:modified>
</cp:coreProperties>
</file>