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965E7E" w:rsidRPr="000512EB" w:rsidRDefault="00965E7E"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D7CB8">
        <w:rPr>
          <w:b/>
          <w:bCs/>
          <w:sz w:val="24"/>
          <w:szCs w:val="24"/>
        </w:rPr>
        <w:t>574</w:t>
      </w:r>
      <w:r>
        <w:rPr>
          <w:b/>
          <w:bCs/>
          <w:sz w:val="24"/>
          <w:szCs w:val="24"/>
        </w:rPr>
        <w:t xml:space="preserve"> [NO.</w:t>
      </w:r>
      <w:r>
        <w:t xml:space="preserve"> </w:t>
      </w:r>
      <w:r w:rsidR="00BD7CB8">
        <w:rPr>
          <w:rFonts w:cs="Arial"/>
          <w:b/>
          <w:color w:val="000000"/>
          <w:sz w:val="24"/>
          <w:szCs w:val="24"/>
        </w:rPr>
        <w:t>NW642</w:t>
      </w:r>
      <w:r w:rsidR="006638E8" w:rsidRPr="006638E8">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6638E8">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1050F">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05659E">
        <w:rPr>
          <w:b/>
          <w:bCs/>
          <w:sz w:val="24"/>
          <w:szCs w:val="24"/>
        </w:rPr>
        <w:tab/>
      </w:r>
      <w:r w:rsidR="0005659E">
        <w:rPr>
          <w:b/>
          <w:bCs/>
          <w:sz w:val="24"/>
          <w:szCs w:val="24"/>
        </w:rPr>
        <w:tab/>
      </w:r>
      <w:r w:rsidR="0005659E">
        <w:rPr>
          <w:b/>
          <w:bCs/>
          <w:sz w:val="24"/>
          <w:szCs w:val="24"/>
        </w:rPr>
        <w:tab/>
      </w:r>
      <w:r w:rsidR="0005659E">
        <w:rPr>
          <w:b/>
          <w:bCs/>
          <w:sz w:val="24"/>
          <w:szCs w:val="24"/>
        </w:rPr>
        <w:tab/>
      </w:r>
      <w:r w:rsidR="0005659E">
        <w:rPr>
          <w:b/>
          <w:bCs/>
          <w:sz w:val="24"/>
          <w:szCs w:val="24"/>
        </w:rPr>
        <w:tab/>
      </w:r>
      <w:r w:rsidR="0005659E">
        <w:rPr>
          <w:b/>
          <w:bCs/>
          <w:sz w:val="24"/>
          <w:szCs w:val="24"/>
        </w:rPr>
        <w:tab/>
        <w:t xml:space="preserve">           12 MAY </w:t>
      </w:r>
      <w:r w:rsidR="003D7DE9">
        <w:rPr>
          <w:b/>
          <w:bCs/>
          <w:sz w:val="24"/>
          <w:szCs w:val="24"/>
        </w:rPr>
        <w:t>2022</w:t>
      </w:r>
    </w:p>
    <w:p w:rsidR="00745B02" w:rsidRDefault="00745B02" w:rsidP="00745B02">
      <w:pPr>
        <w:jc w:val="left"/>
        <w:rPr>
          <w:sz w:val="24"/>
          <w:szCs w:val="24"/>
        </w:rPr>
      </w:pPr>
    </w:p>
    <w:p w:rsidR="003D7DE9" w:rsidRPr="003D7DE9" w:rsidRDefault="00186AB1"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574</w:t>
      </w:r>
      <w:r w:rsidR="00D0232C">
        <w:rPr>
          <w:rFonts w:cs="Arial"/>
          <w:b/>
          <w:bCs/>
          <w:sz w:val="24"/>
          <w:szCs w:val="24"/>
        </w:rPr>
        <w:t>.</w:t>
      </w:r>
      <w:r w:rsidR="00316968" w:rsidRPr="00667E8D">
        <w:rPr>
          <w:rFonts w:cs="Arial"/>
          <w:b/>
          <w:bCs/>
          <w:sz w:val="24"/>
          <w:szCs w:val="24"/>
        </w:rPr>
        <w:tab/>
      </w:r>
      <w:r w:rsidRPr="00A523C7">
        <w:rPr>
          <w:rFonts w:eastAsia="Calibri" w:cs="Arial"/>
          <w:b/>
          <w:sz w:val="24"/>
          <w:szCs w:val="24"/>
          <w:lang w:eastAsia="en-US"/>
        </w:rPr>
        <w:t xml:space="preserve">Ms A M Siwisa (EFF) </w:t>
      </w:r>
      <w:r w:rsidR="003D7DE9" w:rsidRPr="003D7DE9">
        <w:rPr>
          <w:rFonts w:eastAsia="Calibri" w:cs="Arial"/>
          <w:b/>
          <w:sz w:val="24"/>
          <w:szCs w:val="24"/>
          <w:lang w:eastAsia="en-US"/>
        </w:rPr>
        <w:t>asked the Minister of Public Works and Infrastructure</w:t>
      </w:r>
      <w:r w:rsidR="00D30497"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30497"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A523C7" w:rsidRPr="00A523C7" w:rsidRDefault="00A523C7" w:rsidP="00186AB1">
      <w:pPr>
        <w:spacing w:before="100" w:beforeAutospacing="1" w:after="100" w:afterAutospacing="1" w:line="259" w:lineRule="auto"/>
        <w:ind w:left="709"/>
        <w:outlineLvl w:val="0"/>
        <w:rPr>
          <w:rFonts w:eastAsia="Calibri" w:cs="Arial"/>
          <w:b/>
          <w:sz w:val="24"/>
          <w:szCs w:val="24"/>
          <w:lang w:eastAsia="en-US"/>
        </w:rPr>
      </w:pPr>
      <w:r w:rsidRPr="00A523C7">
        <w:rPr>
          <w:rFonts w:eastAsia="Calibri" w:cs="Arial"/>
          <w:sz w:val="24"/>
          <w:szCs w:val="24"/>
          <w:lang w:eastAsia="en-US"/>
        </w:rPr>
        <w:t>With reference to a meeting that took place on 16 February 2022, where the Portfolio Committee on Public Works and Infrastructure was briefed on plans to release buildings to be utilised as shelters for female victims of gender-based violence, (a) on what date is it envisaged that the buildings will be released and (b) what is the total number of such buildings in each (i) province, (ii) region and (iii) municipality?</w:t>
      </w:r>
      <w:r w:rsidR="00186AB1">
        <w:rPr>
          <w:rFonts w:eastAsia="Calibri" w:cs="Arial"/>
          <w:b/>
          <w:sz w:val="24"/>
          <w:szCs w:val="24"/>
          <w:lang w:eastAsia="en-US"/>
        </w:rPr>
        <w:t xml:space="preserve"> </w:t>
      </w:r>
      <w:r w:rsidRPr="00A523C7">
        <w:rPr>
          <w:rFonts w:eastAsia="Calibri" w:cs="Arial"/>
          <w:b/>
          <w:sz w:val="24"/>
          <w:szCs w:val="24"/>
          <w:lang w:eastAsia="en-US"/>
        </w:rPr>
        <w:t>NW642E</w:t>
      </w:r>
    </w:p>
    <w:p w:rsidR="00745B02" w:rsidRDefault="00745B02" w:rsidP="00A523C7">
      <w:pPr>
        <w:spacing w:before="100" w:beforeAutospacing="1" w:after="100" w:afterAutospacing="1" w:line="259" w:lineRule="auto"/>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p>
    <w:p w:rsidR="00357D9B" w:rsidRDefault="00357D9B" w:rsidP="00357D9B">
      <w:pPr>
        <w:pStyle w:val="ListParagraph"/>
        <w:spacing w:line="360" w:lineRule="auto"/>
        <w:rPr>
          <w:b/>
          <w:sz w:val="24"/>
          <w:szCs w:val="24"/>
        </w:rPr>
      </w:pPr>
    </w:p>
    <w:p w:rsidR="00357D9B" w:rsidRDefault="00357D9B" w:rsidP="00357D9B">
      <w:pPr>
        <w:pStyle w:val="ListParagraph"/>
        <w:spacing w:line="360" w:lineRule="auto"/>
        <w:ind w:hanging="720"/>
        <w:rPr>
          <w:b/>
          <w:sz w:val="24"/>
          <w:szCs w:val="24"/>
          <w:u w:val="single"/>
        </w:rPr>
      </w:pPr>
      <w:r>
        <w:rPr>
          <w:b/>
          <w:sz w:val="24"/>
          <w:szCs w:val="24"/>
        </w:rPr>
        <w:t>(a</w:t>
      </w:r>
      <w:r w:rsidR="00C14C3D">
        <w:rPr>
          <w:b/>
          <w:sz w:val="24"/>
          <w:szCs w:val="24"/>
        </w:rPr>
        <w:t xml:space="preserve"> and b</w:t>
      </w:r>
      <w:r>
        <w:rPr>
          <w:b/>
          <w:sz w:val="24"/>
          <w:szCs w:val="24"/>
        </w:rPr>
        <w:t>)</w:t>
      </w:r>
      <w:r>
        <w:rPr>
          <w:b/>
          <w:sz w:val="24"/>
          <w:szCs w:val="24"/>
        </w:rPr>
        <w:tab/>
      </w:r>
      <w:r w:rsidR="00965E7E" w:rsidRPr="00965E7E">
        <w:rPr>
          <w:sz w:val="24"/>
          <w:szCs w:val="24"/>
        </w:rPr>
        <w:t>I’ve been informed that</w:t>
      </w:r>
      <w:r w:rsidR="00965E7E">
        <w:rPr>
          <w:b/>
          <w:sz w:val="24"/>
          <w:szCs w:val="24"/>
        </w:rPr>
        <w:t xml:space="preserve"> </w:t>
      </w:r>
      <w:r w:rsidR="00965E7E" w:rsidRPr="00965E7E">
        <w:rPr>
          <w:sz w:val="24"/>
          <w:szCs w:val="24"/>
        </w:rPr>
        <w:t>t</w:t>
      </w:r>
      <w:r w:rsidRPr="00965E7E">
        <w:rPr>
          <w:sz w:val="24"/>
          <w:szCs w:val="24"/>
        </w:rPr>
        <w:t>he</w:t>
      </w:r>
      <w:r w:rsidRPr="00924533">
        <w:rPr>
          <w:sz w:val="24"/>
          <w:szCs w:val="24"/>
        </w:rPr>
        <w:t xml:space="preserve"> </w:t>
      </w:r>
      <w:r>
        <w:rPr>
          <w:sz w:val="24"/>
          <w:szCs w:val="24"/>
        </w:rPr>
        <w:t>Department has</w:t>
      </w:r>
      <w:r w:rsidR="0042440C">
        <w:rPr>
          <w:sz w:val="24"/>
          <w:szCs w:val="24"/>
        </w:rPr>
        <w:t xml:space="preserve"> already</w:t>
      </w:r>
      <w:r>
        <w:rPr>
          <w:sz w:val="24"/>
          <w:szCs w:val="24"/>
        </w:rPr>
        <w:t xml:space="preserve"> released </w:t>
      </w:r>
      <w:r w:rsidR="00C14C3D">
        <w:rPr>
          <w:sz w:val="24"/>
          <w:szCs w:val="24"/>
        </w:rPr>
        <w:t>eleven (11</w:t>
      </w:r>
      <w:r w:rsidRPr="00924533">
        <w:rPr>
          <w:sz w:val="24"/>
          <w:szCs w:val="24"/>
        </w:rPr>
        <w:t xml:space="preserve">) buildings </w:t>
      </w:r>
      <w:r w:rsidR="0042440C">
        <w:rPr>
          <w:sz w:val="24"/>
          <w:szCs w:val="24"/>
        </w:rPr>
        <w:t>for use by victims of Gender-Based V</w:t>
      </w:r>
      <w:r>
        <w:rPr>
          <w:sz w:val="24"/>
          <w:szCs w:val="24"/>
        </w:rPr>
        <w:t xml:space="preserve">iolence </w:t>
      </w:r>
      <w:r w:rsidR="0042440C">
        <w:rPr>
          <w:sz w:val="24"/>
          <w:szCs w:val="24"/>
        </w:rPr>
        <w:t xml:space="preserve">and Femicide (GBVF). Those properties are </w:t>
      </w:r>
      <w:r>
        <w:rPr>
          <w:sz w:val="24"/>
          <w:szCs w:val="24"/>
        </w:rPr>
        <w:t>listed below as follows</w:t>
      </w:r>
      <w:r w:rsidRPr="00924533">
        <w:rPr>
          <w:sz w:val="24"/>
          <w:szCs w:val="24"/>
        </w:rPr>
        <w:t>:</w:t>
      </w:r>
    </w:p>
    <w:p w:rsidR="00357D9B" w:rsidRDefault="00357D9B" w:rsidP="00357D9B">
      <w:pPr>
        <w:pStyle w:val="ListParagraph"/>
        <w:spacing w:line="360" w:lineRule="auto"/>
        <w:ind w:hanging="720"/>
        <w:rPr>
          <w:b/>
          <w:sz w:val="24"/>
          <w:szCs w:val="24"/>
          <w:u w:val="single"/>
        </w:rPr>
      </w:pPr>
    </w:p>
    <w:p w:rsidR="00357D9B" w:rsidRPr="00924533" w:rsidRDefault="00357D9B" w:rsidP="00357D9B">
      <w:pPr>
        <w:pStyle w:val="ListParagraph"/>
        <w:spacing w:line="360" w:lineRule="auto"/>
        <w:ind w:hanging="720"/>
        <w:rPr>
          <w:b/>
          <w:sz w:val="24"/>
          <w:szCs w:val="24"/>
          <w:u w:val="single"/>
        </w:rPr>
      </w:pPr>
      <w:r w:rsidRPr="00924533">
        <w:rPr>
          <w:b/>
          <w:sz w:val="24"/>
          <w:szCs w:val="24"/>
          <w:u w:val="single"/>
        </w:rPr>
        <w:t xml:space="preserve">Table A </w:t>
      </w:r>
    </w:p>
    <w:tbl>
      <w:tblPr>
        <w:tblStyle w:val="TableGrid"/>
        <w:tblW w:w="7225" w:type="dxa"/>
        <w:tblLayout w:type="fixed"/>
        <w:tblLook w:val="04A0"/>
      </w:tblPr>
      <w:tblGrid>
        <w:gridCol w:w="625"/>
        <w:gridCol w:w="1980"/>
        <w:gridCol w:w="4620"/>
      </w:tblGrid>
      <w:tr w:rsidR="0042440C" w:rsidRPr="007C520E" w:rsidTr="0042440C">
        <w:tc>
          <w:tcPr>
            <w:tcW w:w="625" w:type="dxa"/>
          </w:tcPr>
          <w:p w:rsidR="0042440C" w:rsidRPr="007C520E" w:rsidRDefault="0042440C" w:rsidP="002D5333">
            <w:pPr>
              <w:rPr>
                <w:rFonts w:cs="Arial"/>
                <w:b/>
                <w:sz w:val="24"/>
                <w:szCs w:val="24"/>
              </w:rPr>
            </w:pPr>
            <w:r>
              <w:rPr>
                <w:rFonts w:cs="Arial"/>
                <w:b/>
                <w:sz w:val="24"/>
                <w:szCs w:val="24"/>
              </w:rPr>
              <w:t>No.</w:t>
            </w:r>
          </w:p>
        </w:tc>
        <w:tc>
          <w:tcPr>
            <w:tcW w:w="1980" w:type="dxa"/>
          </w:tcPr>
          <w:p w:rsidR="0042440C" w:rsidRPr="007C520E" w:rsidRDefault="0042440C" w:rsidP="002D5333">
            <w:pPr>
              <w:rPr>
                <w:rFonts w:cs="Arial"/>
                <w:b/>
                <w:sz w:val="24"/>
                <w:szCs w:val="24"/>
              </w:rPr>
            </w:pPr>
            <w:r>
              <w:rPr>
                <w:rFonts w:cs="Arial"/>
                <w:b/>
                <w:sz w:val="24"/>
                <w:szCs w:val="24"/>
              </w:rPr>
              <w:t>PROVINCE</w:t>
            </w:r>
          </w:p>
        </w:tc>
        <w:tc>
          <w:tcPr>
            <w:tcW w:w="4620" w:type="dxa"/>
          </w:tcPr>
          <w:p w:rsidR="0042440C" w:rsidRPr="009B649C" w:rsidRDefault="0042440C" w:rsidP="0042440C">
            <w:pPr>
              <w:rPr>
                <w:rFonts w:cs="Arial"/>
                <w:b/>
                <w:sz w:val="24"/>
                <w:szCs w:val="24"/>
              </w:rPr>
            </w:pPr>
            <w:r>
              <w:rPr>
                <w:rFonts w:cs="Arial"/>
                <w:b/>
                <w:sz w:val="24"/>
                <w:szCs w:val="24"/>
              </w:rPr>
              <w:t>PROPERTY AREA</w:t>
            </w:r>
          </w:p>
        </w:tc>
      </w:tr>
      <w:tr w:rsidR="0042440C" w:rsidTr="0042440C">
        <w:tc>
          <w:tcPr>
            <w:tcW w:w="625" w:type="dxa"/>
          </w:tcPr>
          <w:p w:rsidR="0042440C" w:rsidRDefault="0042440C" w:rsidP="002D5333">
            <w:pPr>
              <w:rPr>
                <w:rFonts w:cs="Arial"/>
                <w:szCs w:val="22"/>
              </w:rPr>
            </w:pPr>
          </w:p>
        </w:tc>
        <w:tc>
          <w:tcPr>
            <w:tcW w:w="1980" w:type="dxa"/>
          </w:tcPr>
          <w:p w:rsidR="0042440C" w:rsidRPr="003A0844" w:rsidRDefault="0042440C" w:rsidP="002D5333">
            <w:pPr>
              <w:rPr>
                <w:rFonts w:cs="Arial"/>
                <w:b/>
                <w:szCs w:val="22"/>
              </w:rPr>
            </w:pPr>
          </w:p>
        </w:tc>
        <w:tc>
          <w:tcPr>
            <w:tcW w:w="4620" w:type="dxa"/>
          </w:tcPr>
          <w:p w:rsidR="0042440C" w:rsidRPr="009B649C" w:rsidRDefault="0042440C" w:rsidP="002D5333">
            <w:pPr>
              <w:jc w:val="left"/>
              <w:rPr>
                <w:rFonts w:cs="Arial"/>
                <w:szCs w:val="22"/>
              </w:rPr>
            </w:pPr>
          </w:p>
        </w:tc>
      </w:tr>
      <w:tr w:rsidR="0042440C" w:rsidTr="0042440C">
        <w:tc>
          <w:tcPr>
            <w:tcW w:w="625" w:type="dxa"/>
          </w:tcPr>
          <w:p w:rsidR="0042440C" w:rsidRDefault="0042440C" w:rsidP="002D5333">
            <w:pPr>
              <w:rPr>
                <w:rFonts w:cs="Arial"/>
                <w:szCs w:val="22"/>
              </w:rPr>
            </w:pPr>
            <w:r>
              <w:rPr>
                <w:rFonts w:cs="Arial"/>
                <w:szCs w:val="22"/>
              </w:rPr>
              <w:lastRenderedPageBreak/>
              <w:t>1.</w:t>
            </w:r>
          </w:p>
        </w:tc>
        <w:tc>
          <w:tcPr>
            <w:tcW w:w="1980" w:type="dxa"/>
          </w:tcPr>
          <w:p w:rsidR="0042440C" w:rsidRDefault="0042440C" w:rsidP="002D5333">
            <w:pPr>
              <w:rPr>
                <w:rFonts w:cs="Arial"/>
                <w:szCs w:val="22"/>
              </w:rPr>
            </w:pPr>
            <w:r>
              <w:rPr>
                <w:rFonts w:cs="Arial"/>
                <w:szCs w:val="22"/>
              </w:rPr>
              <w:t>Western Cape</w:t>
            </w:r>
          </w:p>
        </w:tc>
        <w:tc>
          <w:tcPr>
            <w:tcW w:w="4620" w:type="dxa"/>
          </w:tcPr>
          <w:p w:rsidR="0042440C" w:rsidRPr="000B2E82" w:rsidRDefault="0042440C" w:rsidP="00965E7E">
            <w:pPr>
              <w:jc w:val="left"/>
              <w:rPr>
                <w:rFonts w:cs="Arial"/>
                <w:szCs w:val="22"/>
              </w:rPr>
            </w:pPr>
            <w:r>
              <w:rPr>
                <w:rFonts w:cs="Arial"/>
                <w:szCs w:val="22"/>
              </w:rPr>
              <w:t>Albertina</w:t>
            </w:r>
          </w:p>
        </w:tc>
      </w:tr>
      <w:tr w:rsidR="0042440C" w:rsidTr="0042440C">
        <w:tc>
          <w:tcPr>
            <w:tcW w:w="625" w:type="dxa"/>
          </w:tcPr>
          <w:p w:rsidR="0042440C" w:rsidRDefault="0042440C" w:rsidP="002D5333">
            <w:pPr>
              <w:rPr>
                <w:rFonts w:cs="Arial"/>
                <w:szCs w:val="22"/>
              </w:rPr>
            </w:pPr>
            <w:r>
              <w:rPr>
                <w:rFonts w:cs="Arial"/>
                <w:szCs w:val="22"/>
              </w:rPr>
              <w:t>2.</w:t>
            </w:r>
          </w:p>
        </w:tc>
        <w:tc>
          <w:tcPr>
            <w:tcW w:w="1980" w:type="dxa"/>
          </w:tcPr>
          <w:p w:rsidR="0042440C" w:rsidRDefault="0042440C" w:rsidP="002D5333">
            <w:r w:rsidRPr="005758E8">
              <w:rPr>
                <w:rFonts w:cs="Arial"/>
                <w:szCs w:val="22"/>
              </w:rPr>
              <w:t>W</w:t>
            </w:r>
            <w:r>
              <w:rPr>
                <w:rFonts w:cs="Arial"/>
                <w:szCs w:val="22"/>
              </w:rPr>
              <w:t>estern Cape</w:t>
            </w:r>
          </w:p>
        </w:tc>
        <w:tc>
          <w:tcPr>
            <w:tcW w:w="4620" w:type="dxa"/>
          </w:tcPr>
          <w:p w:rsidR="0042440C" w:rsidRPr="000B2E82" w:rsidRDefault="0042440C" w:rsidP="00965E7E">
            <w:pPr>
              <w:jc w:val="left"/>
              <w:rPr>
                <w:rFonts w:cs="Arial"/>
                <w:szCs w:val="22"/>
              </w:rPr>
            </w:pPr>
            <w:r w:rsidRPr="000B2E82">
              <w:rPr>
                <w:rFonts w:cs="Arial"/>
                <w:szCs w:val="22"/>
              </w:rPr>
              <w:t>Laingsburg</w:t>
            </w:r>
          </w:p>
        </w:tc>
      </w:tr>
      <w:tr w:rsidR="0042440C" w:rsidTr="0042440C">
        <w:tc>
          <w:tcPr>
            <w:tcW w:w="625" w:type="dxa"/>
          </w:tcPr>
          <w:p w:rsidR="0042440C" w:rsidRDefault="0042440C" w:rsidP="002D5333">
            <w:pPr>
              <w:rPr>
                <w:rFonts w:cs="Arial"/>
                <w:szCs w:val="22"/>
              </w:rPr>
            </w:pPr>
            <w:r>
              <w:rPr>
                <w:rFonts w:cs="Arial"/>
                <w:szCs w:val="22"/>
              </w:rPr>
              <w:t>3.</w:t>
            </w:r>
          </w:p>
        </w:tc>
        <w:tc>
          <w:tcPr>
            <w:tcW w:w="1980" w:type="dxa"/>
          </w:tcPr>
          <w:p w:rsidR="0042440C" w:rsidRDefault="0042440C" w:rsidP="002D5333">
            <w:r w:rsidRPr="005758E8">
              <w:rPr>
                <w:rFonts w:cs="Arial"/>
                <w:szCs w:val="22"/>
              </w:rPr>
              <w:t>W</w:t>
            </w:r>
            <w:r>
              <w:rPr>
                <w:rFonts w:cs="Arial"/>
                <w:szCs w:val="22"/>
              </w:rPr>
              <w:t>estern Cape</w:t>
            </w:r>
          </w:p>
        </w:tc>
        <w:tc>
          <w:tcPr>
            <w:tcW w:w="4620" w:type="dxa"/>
          </w:tcPr>
          <w:p w:rsidR="0042440C" w:rsidRPr="000B2E82" w:rsidRDefault="0042440C" w:rsidP="00965E7E">
            <w:pPr>
              <w:jc w:val="left"/>
              <w:rPr>
                <w:rFonts w:cs="Arial"/>
                <w:szCs w:val="22"/>
              </w:rPr>
            </w:pPr>
            <w:r>
              <w:rPr>
                <w:rFonts w:cs="Arial"/>
                <w:szCs w:val="22"/>
              </w:rPr>
              <w:t>Aurora</w:t>
            </w:r>
          </w:p>
        </w:tc>
      </w:tr>
      <w:tr w:rsidR="0042440C" w:rsidTr="0042440C">
        <w:tc>
          <w:tcPr>
            <w:tcW w:w="625" w:type="dxa"/>
          </w:tcPr>
          <w:p w:rsidR="0042440C" w:rsidRDefault="0042440C" w:rsidP="002D5333">
            <w:pPr>
              <w:rPr>
                <w:rFonts w:cs="Arial"/>
                <w:szCs w:val="22"/>
              </w:rPr>
            </w:pPr>
            <w:r>
              <w:rPr>
                <w:rFonts w:cs="Arial"/>
                <w:szCs w:val="22"/>
              </w:rPr>
              <w:t>4.</w:t>
            </w:r>
          </w:p>
        </w:tc>
        <w:tc>
          <w:tcPr>
            <w:tcW w:w="1980" w:type="dxa"/>
          </w:tcPr>
          <w:p w:rsidR="0042440C" w:rsidRDefault="0042440C" w:rsidP="002D5333">
            <w:r w:rsidRPr="005758E8">
              <w:rPr>
                <w:rFonts w:cs="Arial"/>
                <w:szCs w:val="22"/>
              </w:rPr>
              <w:t>W</w:t>
            </w:r>
            <w:r>
              <w:rPr>
                <w:rFonts w:cs="Arial"/>
                <w:szCs w:val="22"/>
              </w:rPr>
              <w:t>estern Cape</w:t>
            </w:r>
          </w:p>
        </w:tc>
        <w:tc>
          <w:tcPr>
            <w:tcW w:w="4620" w:type="dxa"/>
          </w:tcPr>
          <w:p w:rsidR="0042440C" w:rsidRPr="000B2E82" w:rsidRDefault="0042440C" w:rsidP="00965E7E">
            <w:pPr>
              <w:jc w:val="left"/>
              <w:rPr>
                <w:rFonts w:cs="Arial"/>
                <w:szCs w:val="22"/>
              </w:rPr>
            </w:pPr>
            <w:r>
              <w:rPr>
                <w:rFonts w:cs="Arial"/>
                <w:szCs w:val="22"/>
              </w:rPr>
              <w:t>Aurora</w:t>
            </w:r>
          </w:p>
        </w:tc>
      </w:tr>
      <w:tr w:rsidR="0042440C" w:rsidTr="0042440C">
        <w:tc>
          <w:tcPr>
            <w:tcW w:w="625" w:type="dxa"/>
          </w:tcPr>
          <w:p w:rsidR="0042440C" w:rsidRDefault="0042440C" w:rsidP="002D5333">
            <w:pPr>
              <w:rPr>
                <w:rFonts w:cs="Arial"/>
                <w:szCs w:val="22"/>
              </w:rPr>
            </w:pPr>
            <w:r>
              <w:rPr>
                <w:rFonts w:cs="Arial"/>
                <w:szCs w:val="22"/>
              </w:rPr>
              <w:t>5.</w:t>
            </w:r>
          </w:p>
        </w:tc>
        <w:tc>
          <w:tcPr>
            <w:tcW w:w="1980" w:type="dxa"/>
          </w:tcPr>
          <w:p w:rsidR="0042440C" w:rsidRDefault="0042440C" w:rsidP="002D5333">
            <w:r>
              <w:rPr>
                <w:rFonts w:cs="Arial"/>
                <w:szCs w:val="22"/>
              </w:rPr>
              <w:t>Western Cape</w:t>
            </w:r>
          </w:p>
        </w:tc>
        <w:tc>
          <w:tcPr>
            <w:tcW w:w="4620" w:type="dxa"/>
          </w:tcPr>
          <w:p w:rsidR="0042440C" w:rsidRPr="000B2E82" w:rsidRDefault="0042440C" w:rsidP="00965E7E">
            <w:pPr>
              <w:jc w:val="left"/>
              <w:rPr>
                <w:rFonts w:cs="Arial"/>
                <w:szCs w:val="22"/>
              </w:rPr>
            </w:pPr>
            <w:r w:rsidRPr="000B2E82">
              <w:rPr>
                <w:rFonts w:cs="Arial"/>
                <w:szCs w:val="22"/>
              </w:rPr>
              <w:t>Moor</w:t>
            </w:r>
            <w:r>
              <w:rPr>
                <w:rFonts w:cs="Arial"/>
                <w:szCs w:val="22"/>
              </w:rPr>
              <w:t>eesburg</w:t>
            </w:r>
          </w:p>
        </w:tc>
      </w:tr>
      <w:tr w:rsidR="0042440C" w:rsidTr="0042440C">
        <w:tc>
          <w:tcPr>
            <w:tcW w:w="625" w:type="dxa"/>
          </w:tcPr>
          <w:p w:rsidR="0042440C" w:rsidRDefault="0042440C" w:rsidP="002D5333">
            <w:pPr>
              <w:rPr>
                <w:rFonts w:cs="Arial"/>
                <w:szCs w:val="22"/>
              </w:rPr>
            </w:pPr>
            <w:r>
              <w:rPr>
                <w:rFonts w:cs="Arial"/>
                <w:szCs w:val="22"/>
              </w:rPr>
              <w:t>6.</w:t>
            </w:r>
          </w:p>
        </w:tc>
        <w:tc>
          <w:tcPr>
            <w:tcW w:w="1980" w:type="dxa"/>
          </w:tcPr>
          <w:p w:rsidR="0042440C" w:rsidRDefault="0042440C" w:rsidP="002D5333">
            <w:r>
              <w:rPr>
                <w:rFonts w:cs="Arial"/>
                <w:szCs w:val="22"/>
              </w:rPr>
              <w:t>Western Cape</w:t>
            </w:r>
          </w:p>
        </w:tc>
        <w:tc>
          <w:tcPr>
            <w:tcW w:w="4620" w:type="dxa"/>
          </w:tcPr>
          <w:p w:rsidR="0042440C" w:rsidRPr="009B649C" w:rsidRDefault="0042440C" w:rsidP="00965E7E">
            <w:pPr>
              <w:jc w:val="left"/>
              <w:rPr>
                <w:rFonts w:cs="Arial"/>
                <w:szCs w:val="22"/>
              </w:rPr>
            </w:pPr>
            <w:r>
              <w:rPr>
                <w:rFonts w:cs="Arial"/>
                <w:szCs w:val="22"/>
              </w:rPr>
              <w:t>Heidelberg</w:t>
            </w:r>
          </w:p>
        </w:tc>
      </w:tr>
      <w:tr w:rsidR="0042440C" w:rsidTr="0042440C">
        <w:tc>
          <w:tcPr>
            <w:tcW w:w="625" w:type="dxa"/>
          </w:tcPr>
          <w:p w:rsidR="0042440C" w:rsidRDefault="0042440C" w:rsidP="002D5333">
            <w:pPr>
              <w:rPr>
                <w:rFonts w:cs="Arial"/>
                <w:szCs w:val="22"/>
              </w:rPr>
            </w:pPr>
            <w:r>
              <w:rPr>
                <w:rFonts w:cs="Arial"/>
                <w:szCs w:val="22"/>
              </w:rPr>
              <w:t xml:space="preserve">7. </w:t>
            </w:r>
          </w:p>
        </w:tc>
        <w:tc>
          <w:tcPr>
            <w:tcW w:w="1980" w:type="dxa"/>
          </w:tcPr>
          <w:p w:rsidR="0042440C" w:rsidRPr="00B47A9E" w:rsidRDefault="0042440C" w:rsidP="002D5333">
            <w:pPr>
              <w:rPr>
                <w:rFonts w:cs="Arial"/>
                <w:szCs w:val="22"/>
              </w:rPr>
            </w:pPr>
            <w:r w:rsidRPr="00B47A9E">
              <w:rPr>
                <w:rFonts w:cs="Arial"/>
                <w:szCs w:val="22"/>
              </w:rPr>
              <w:t>Gauteng</w:t>
            </w:r>
          </w:p>
        </w:tc>
        <w:tc>
          <w:tcPr>
            <w:tcW w:w="4620" w:type="dxa"/>
          </w:tcPr>
          <w:p w:rsidR="0042440C" w:rsidRPr="009B649C" w:rsidRDefault="0042440C" w:rsidP="002D5333">
            <w:pPr>
              <w:jc w:val="left"/>
              <w:rPr>
                <w:rFonts w:cs="Arial"/>
                <w:szCs w:val="22"/>
              </w:rPr>
            </w:pPr>
            <w:r>
              <w:rPr>
                <w:rFonts w:cs="Arial"/>
                <w:szCs w:val="22"/>
              </w:rPr>
              <w:t>Salvokop, Pretoria</w:t>
            </w:r>
          </w:p>
        </w:tc>
      </w:tr>
      <w:tr w:rsidR="0042440C" w:rsidTr="0042440C">
        <w:tc>
          <w:tcPr>
            <w:tcW w:w="625" w:type="dxa"/>
          </w:tcPr>
          <w:p w:rsidR="0042440C" w:rsidRDefault="0042440C" w:rsidP="002D5333">
            <w:pPr>
              <w:rPr>
                <w:rFonts w:cs="Arial"/>
                <w:szCs w:val="22"/>
              </w:rPr>
            </w:pPr>
            <w:r>
              <w:rPr>
                <w:rFonts w:cs="Arial"/>
                <w:szCs w:val="22"/>
              </w:rPr>
              <w:t>8.</w:t>
            </w:r>
          </w:p>
        </w:tc>
        <w:tc>
          <w:tcPr>
            <w:tcW w:w="1980" w:type="dxa"/>
          </w:tcPr>
          <w:p w:rsidR="0042440C" w:rsidRPr="00B47A9E" w:rsidRDefault="0042440C" w:rsidP="002D5333">
            <w:pPr>
              <w:rPr>
                <w:rFonts w:cs="Arial"/>
                <w:szCs w:val="22"/>
              </w:rPr>
            </w:pPr>
            <w:r>
              <w:rPr>
                <w:rFonts w:cs="Arial"/>
                <w:szCs w:val="22"/>
              </w:rPr>
              <w:t>Gauteng</w:t>
            </w:r>
          </w:p>
        </w:tc>
        <w:tc>
          <w:tcPr>
            <w:tcW w:w="4620" w:type="dxa"/>
          </w:tcPr>
          <w:p w:rsidR="0042440C" w:rsidRDefault="0042440C" w:rsidP="002D5333">
            <w:pPr>
              <w:jc w:val="left"/>
              <w:rPr>
                <w:rFonts w:cs="Arial"/>
                <w:szCs w:val="22"/>
              </w:rPr>
            </w:pPr>
            <w:r>
              <w:rPr>
                <w:rFonts w:cs="Arial"/>
                <w:szCs w:val="22"/>
              </w:rPr>
              <w:t>Pretoria</w:t>
            </w:r>
          </w:p>
        </w:tc>
      </w:tr>
      <w:tr w:rsidR="0042440C" w:rsidTr="0042440C">
        <w:tc>
          <w:tcPr>
            <w:tcW w:w="625" w:type="dxa"/>
          </w:tcPr>
          <w:p w:rsidR="0042440C" w:rsidRDefault="0042440C" w:rsidP="002D5333">
            <w:pPr>
              <w:rPr>
                <w:rFonts w:cs="Arial"/>
                <w:szCs w:val="22"/>
              </w:rPr>
            </w:pPr>
            <w:r>
              <w:rPr>
                <w:rFonts w:cs="Arial"/>
                <w:szCs w:val="22"/>
              </w:rPr>
              <w:t xml:space="preserve">9. </w:t>
            </w:r>
          </w:p>
        </w:tc>
        <w:tc>
          <w:tcPr>
            <w:tcW w:w="1980" w:type="dxa"/>
          </w:tcPr>
          <w:p w:rsidR="0042440C" w:rsidRPr="00B47A9E" w:rsidRDefault="0042440C" w:rsidP="002D5333">
            <w:pPr>
              <w:rPr>
                <w:rFonts w:cs="Arial"/>
                <w:szCs w:val="22"/>
              </w:rPr>
            </w:pPr>
            <w:r>
              <w:rPr>
                <w:rFonts w:cs="Arial"/>
                <w:szCs w:val="22"/>
              </w:rPr>
              <w:t>Gauteng</w:t>
            </w:r>
          </w:p>
        </w:tc>
        <w:tc>
          <w:tcPr>
            <w:tcW w:w="4620" w:type="dxa"/>
          </w:tcPr>
          <w:p w:rsidR="0042440C" w:rsidRDefault="0042440C" w:rsidP="002D5333">
            <w:pPr>
              <w:jc w:val="left"/>
              <w:rPr>
                <w:rFonts w:cs="Arial"/>
                <w:szCs w:val="22"/>
              </w:rPr>
            </w:pPr>
            <w:r>
              <w:rPr>
                <w:rFonts w:cs="Arial"/>
                <w:szCs w:val="22"/>
              </w:rPr>
              <w:t>Pretoria</w:t>
            </w:r>
          </w:p>
        </w:tc>
      </w:tr>
      <w:tr w:rsidR="0042440C" w:rsidTr="0042440C">
        <w:tc>
          <w:tcPr>
            <w:tcW w:w="625" w:type="dxa"/>
          </w:tcPr>
          <w:p w:rsidR="0042440C" w:rsidRDefault="0042440C" w:rsidP="002D5333">
            <w:pPr>
              <w:rPr>
                <w:rFonts w:cs="Arial"/>
                <w:szCs w:val="22"/>
              </w:rPr>
            </w:pPr>
            <w:r>
              <w:rPr>
                <w:rFonts w:cs="Arial"/>
                <w:szCs w:val="22"/>
              </w:rPr>
              <w:t>10</w:t>
            </w:r>
          </w:p>
        </w:tc>
        <w:tc>
          <w:tcPr>
            <w:tcW w:w="1980" w:type="dxa"/>
          </w:tcPr>
          <w:p w:rsidR="0042440C" w:rsidRPr="00B47A9E" w:rsidRDefault="0042440C" w:rsidP="002D5333">
            <w:pPr>
              <w:rPr>
                <w:rFonts w:cs="Arial"/>
                <w:szCs w:val="22"/>
              </w:rPr>
            </w:pPr>
            <w:r>
              <w:rPr>
                <w:rFonts w:cs="Arial"/>
                <w:szCs w:val="22"/>
              </w:rPr>
              <w:t>Gauteng</w:t>
            </w:r>
          </w:p>
        </w:tc>
        <w:tc>
          <w:tcPr>
            <w:tcW w:w="4620" w:type="dxa"/>
          </w:tcPr>
          <w:p w:rsidR="0042440C" w:rsidRDefault="0042440C" w:rsidP="002D5333">
            <w:pPr>
              <w:jc w:val="left"/>
              <w:rPr>
                <w:rFonts w:cs="Arial"/>
                <w:szCs w:val="22"/>
              </w:rPr>
            </w:pPr>
            <w:r>
              <w:rPr>
                <w:rFonts w:cs="Arial"/>
                <w:szCs w:val="22"/>
              </w:rPr>
              <w:t>Pretoria</w:t>
            </w:r>
          </w:p>
        </w:tc>
      </w:tr>
      <w:tr w:rsidR="0042440C" w:rsidTr="0042440C">
        <w:tc>
          <w:tcPr>
            <w:tcW w:w="625" w:type="dxa"/>
          </w:tcPr>
          <w:p w:rsidR="0042440C" w:rsidRDefault="0042440C" w:rsidP="002D5333">
            <w:pPr>
              <w:rPr>
                <w:rFonts w:cs="Arial"/>
                <w:szCs w:val="22"/>
              </w:rPr>
            </w:pPr>
            <w:r>
              <w:rPr>
                <w:rFonts w:cs="Arial"/>
                <w:szCs w:val="22"/>
              </w:rPr>
              <w:t>11.</w:t>
            </w:r>
          </w:p>
        </w:tc>
        <w:tc>
          <w:tcPr>
            <w:tcW w:w="1980" w:type="dxa"/>
          </w:tcPr>
          <w:p w:rsidR="0042440C" w:rsidRDefault="0042440C" w:rsidP="002D5333">
            <w:pPr>
              <w:rPr>
                <w:rFonts w:cs="Arial"/>
                <w:szCs w:val="22"/>
              </w:rPr>
            </w:pPr>
            <w:r>
              <w:rPr>
                <w:rFonts w:cs="Arial"/>
                <w:szCs w:val="22"/>
              </w:rPr>
              <w:t>Gauteng</w:t>
            </w:r>
          </w:p>
        </w:tc>
        <w:tc>
          <w:tcPr>
            <w:tcW w:w="4620" w:type="dxa"/>
          </w:tcPr>
          <w:p w:rsidR="0042440C" w:rsidRDefault="0042440C" w:rsidP="002D5333">
            <w:pPr>
              <w:jc w:val="left"/>
              <w:rPr>
                <w:rFonts w:cs="Arial"/>
                <w:szCs w:val="22"/>
              </w:rPr>
            </w:pPr>
            <w:r>
              <w:rPr>
                <w:rFonts w:cs="Arial"/>
                <w:szCs w:val="22"/>
              </w:rPr>
              <w:t>Johannesburg</w:t>
            </w:r>
          </w:p>
        </w:tc>
      </w:tr>
    </w:tbl>
    <w:p w:rsidR="0069493F" w:rsidRDefault="00357D9B" w:rsidP="00357D9B">
      <w:pPr>
        <w:spacing w:before="100" w:beforeAutospacing="1" w:after="100" w:afterAutospacing="1" w:line="259" w:lineRule="auto"/>
        <w:outlineLvl w:val="0"/>
        <w:rPr>
          <w:rFonts w:eastAsia="Calibri" w:cs="Arial"/>
          <w:sz w:val="24"/>
          <w:szCs w:val="24"/>
          <w:lang w:eastAsia="en-US"/>
        </w:rPr>
      </w:pPr>
      <w:r>
        <w:rPr>
          <w:rFonts w:eastAsia="Calibri" w:cs="Arial"/>
          <w:sz w:val="24"/>
          <w:szCs w:val="24"/>
          <w:lang w:eastAsia="en-US"/>
        </w:rPr>
        <w:t>In addition to the above, the Department has identified more properties</w:t>
      </w:r>
      <w:r w:rsidR="009E785E" w:rsidRPr="00357D9B">
        <w:rPr>
          <w:rFonts w:eastAsia="Calibri" w:cs="Arial"/>
          <w:sz w:val="24"/>
          <w:szCs w:val="24"/>
          <w:lang w:eastAsia="en-US"/>
        </w:rPr>
        <w:t xml:space="preserve"> and jointly conducted site inspections with the Department of Social Development in various provinces. The Department is awaiting confirmation from the Department of Social Development on properties which must be released for use by victims of Gender based Violence. As a result the Department is unable to confirm the date on which the properties would be released.</w:t>
      </w:r>
    </w:p>
    <w:p w:rsidR="0005659E" w:rsidRDefault="0005659E" w:rsidP="00357D9B">
      <w:pPr>
        <w:spacing w:before="100" w:beforeAutospacing="1" w:after="100" w:afterAutospacing="1" w:line="259" w:lineRule="auto"/>
        <w:outlineLvl w:val="0"/>
        <w:rPr>
          <w:rFonts w:eastAsia="Calibri" w:cs="Arial"/>
          <w:sz w:val="24"/>
          <w:szCs w:val="24"/>
          <w:lang w:eastAsia="en-US"/>
        </w:rPr>
      </w:pPr>
      <w:r>
        <w:rPr>
          <w:rFonts w:eastAsia="Calibri" w:cs="Arial"/>
          <w:sz w:val="24"/>
          <w:szCs w:val="24"/>
          <w:lang w:eastAsia="en-US"/>
        </w:rPr>
        <w:t>I have requested a meeting with the Minister of Social Development, to expedite the handover.</w:t>
      </w:r>
    </w:p>
    <w:p w:rsidR="00357D9B" w:rsidRDefault="00357D9B" w:rsidP="00357D9B">
      <w:pPr>
        <w:spacing w:before="100" w:beforeAutospacing="1" w:after="100" w:afterAutospacing="1" w:line="259" w:lineRule="auto"/>
        <w:outlineLvl w:val="0"/>
        <w:rPr>
          <w:rFonts w:eastAsia="Calibri" w:cs="Arial"/>
          <w:sz w:val="24"/>
          <w:szCs w:val="24"/>
          <w:lang w:eastAsia="en-US"/>
        </w:rPr>
      </w:pPr>
      <w:r>
        <w:rPr>
          <w:rFonts w:eastAsia="Calibri" w:cs="Arial"/>
          <w:sz w:val="24"/>
          <w:szCs w:val="24"/>
          <w:lang w:eastAsia="en-US"/>
        </w:rPr>
        <w:t>The t</w:t>
      </w:r>
      <w:r w:rsidRPr="00A523C7">
        <w:rPr>
          <w:rFonts w:eastAsia="Calibri" w:cs="Arial"/>
          <w:sz w:val="24"/>
          <w:szCs w:val="24"/>
          <w:lang w:eastAsia="en-US"/>
        </w:rPr>
        <w:t xml:space="preserve">otal number of </w:t>
      </w:r>
      <w:r w:rsidR="00981397">
        <w:rPr>
          <w:rFonts w:eastAsia="Calibri" w:cs="Arial"/>
          <w:sz w:val="24"/>
          <w:szCs w:val="24"/>
          <w:lang w:eastAsia="en-US"/>
        </w:rPr>
        <w:t xml:space="preserve">39 </w:t>
      </w:r>
      <w:bookmarkStart w:id="0" w:name="_GoBack"/>
      <w:bookmarkEnd w:id="0"/>
      <w:r w:rsidRPr="00A523C7">
        <w:rPr>
          <w:rFonts w:eastAsia="Calibri" w:cs="Arial"/>
          <w:sz w:val="24"/>
          <w:szCs w:val="24"/>
          <w:lang w:eastAsia="en-US"/>
        </w:rPr>
        <w:t>such buildings in each (i) province, (ii) region and (iii) municipality</w:t>
      </w:r>
      <w:r>
        <w:rPr>
          <w:rFonts w:eastAsia="Calibri" w:cs="Arial"/>
          <w:sz w:val="24"/>
          <w:szCs w:val="24"/>
          <w:lang w:eastAsia="en-US"/>
        </w:rPr>
        <w:t xml:space="preserve"> are listed on Annexure A.</w:t>
      </w:r>
    </w:p>
    <w:sectPr w:rsidR="00357D9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52" w:rsidRDefault="00663B52" w:rsidP="00B01072">
      <w:r>
        <w:separator/>
      </w:r>
    </w:p>
  </w:endnote>
  <w:endnote w:type="continuationSeparator" w:id="0">
    <w:p w:rsidR="00663B52" w:rsidRDefault="00663B5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BD7CB8">
      <w:rPr>
        <w:rFonts w:eastAsiaTheme="majorEastAsia" w:cs="Arial"/>
        <w:b/>
        <w:bCs/>
        <w:sz w:val="18"/>
        <w:szCs w:val="18"/>
        <w:lang w:val="en-US"/>
      </w:rPr>
      <w:t>TIONAL ASSEMBLY QUESTION NO. 574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BD7CB8" w:rsidRPr="00BD7CB8">
      <w:rPr>
        <w:rFonts w:eastAsiaTheme="majorEastAsia" w:cs="Arial"/>
        <w:b/>
        <w:bCs/>
        <w:sz w:val="18"/>
        <w:szCs w:val="18"/>
        <w:lang w:val="en-US"/>
      </w:rPr>
      <w:t>Ms A M Siwisa (EFF)</w:t>
    </w:r>
    <w:r w:rsidRPr="00745B02">
      <w:rPr>
        <w:rFonts w:eastAsiaTheme="majorEastAsia" w:cs="Arial"/>
        <w:b/>
        <w:bCs/>
        <w:sz w:val="18"/>
        <w:szCs w:val="18"/>
        <w:lang w:val="en-US"/>
      </w:rPr>
      <w:tab/>
      <w:t xml:space="preserve">PAGE </w:t>
    </w:r>
    <w:r w:rsidR="00D30497" w:rsidRPr="00D3049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30497" w:rsidRPr="00D30497">
      <w:rPr>
        <w:rFonts w:eastAsiaTheme="majorEastAsia" w:cs="Arial"/>
        <w:b/>
        <w:bCs/>
        <w:sz w:val="18"/>
        <w:szCs w:val="18"/>
        <w:lang w:val="en-US"/>
      </w:rPr>
      <w:fldChar w:fldCharType="separate"/>
    </w:r>
    <w:r w:rsidR="00663B52">
      <w:rPr>
        <w:rFonts w:eastAsiaTheme="majorEastAsia" w:cs="Arial"/>
        <w:b/>
        <w:bCs/>
        <w:noProof/>
        <w:sz w:val="18"/>
        <w:szCs w:val="18"/>
        <w:lang w:val="en-US"/>
      </w:rPr>
      <w:t>1</w:t>
    </w:r>
    <w:r w:rsidR="00D30497" w:rsidRPr="00745B02">
      <w:rPr>
        <w:rFonts w:eastAsiaTheme="majorEastAsia" w:cs="Arial"/>
        <w:b/>
        <w:sz w:val="18"/>
        <w:szCs w:val="18"/>
      </w:rPr>
      <w:fldChar w:fldCharType="end"/>
    </w:r>
  </w:p>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p>
  <w:p w:rsidR="0051050F" w:rsidRPr="000B4F40" w:rsidRDefault="0051050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52" w:rsidRDefault="00663B52" w:rsidP="00B01072">
      <w:r>
        <w:separator/>
      </w:r>
    </w:p>
  </w:footnote>
  <w:footnote w:type="continuationSeparator" w:id="0">
    <w:p w:rsidR="00663B52" w:rsidRDefault="00663B5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BC3C74"/>
    <w:multiLevelType w:val="hybridMultilevel"/>
    <w:tmpl w:val="42ECDCD4"/>
    <w:lvl w:ilvl="0" w:tplc="41CC99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FFB2076"/>
    <w:multiLevelType w:val="hybridMultilevel"/>
    <w:tmpl w:val="72163D22"/>
    <w:lvl w:ilvl="0" w:tplc="3EAEFB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1"/>
  </w:num>
  <w:num w:numId="4">
    <w:abstractNumId w:val="19"/>
  </w:num>
  <w:num w:numId="5">
    <w:abstractNumId w:val="7"/>
  </w:num>
  <w:num w:numId="6">
    <w:abstractNumId w:val="26"/>
  </w:num>
  <w:num w:numId="7">
    <w:abstractNumId w:val="25"/>
  </w:num>
  <w:num w:numId="8">
    <w:abstractNumId w:val="24"/>
  </w:num>
  <w:num w:numId="9">
    <w:abstractNumId w:val="4"/>
  </w:num>
  <w:num w:numId="10">
    <w:abstractNumId w:val="15"/>
  </w:num>
  <w:num w:numId="11">
    <w:abstractNumId w:val="3"/>
  </w:num>
  <w:num w:numId="12">
    <w:abstractNumId w:val="13"/>
  </w:num>
  <w:num w:numId="13">
    <w:abstractNumId w:val="9"/>
  </w:num>
  <w:num w:numId="14">
    <w:abstractNumId w:val="10"/>
  </w:num>
  <w:num w:numId="15">
    <w:abstractNumId w:val="2"/>
  </w:num>
  <w:num w:numId="16">
    <w:abstractNumId w:val="27"/>
  </w:num>
  <w:num w:numId="17">
    <w:abstractNumId w:val="6"/>
  </w:num>
  <w:num w:numId="18">
    <w:abstractNumId w:val="20"/>
  </w:num>
  <w:num w:numId="19">
    <w:abstractNumId w:val="8"/>
  </w:num>
  <w:num w:numId="20">
    <w:abstractNumId w:val="22"/>
  </w:num>
  <w:num w:numId="21">
    <w:abstractNumId w:val="0"/>
  </w:num>
  <w:num w:numId="22">
    <w:abstractNumId w:val="12"/>
  </w:num>
  <w:num w:numId="23">
    <w:abstractNumId w:val="18"/>
  </w:num>
  <w:num w:numId="24">
    <w:abstractNumId w:val="14"/>
  </w:num>
  <w:num w:numId="25">
    <w:abstractNumId w:val="16"/>
  </w:num>
  <w:num w:numId="26">
    <w:abstractNumId w:val="28"/>
  </w:num>
  <w:num w:numId="27">
    <w:abstractNumId w:val="23"/>
  </w:num>
  <w:num w:numId="28">
    <w:abstractNumId w:val="17"/>
  </w:num>
  <w:num w:numId="2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2331"/>
    <w:rsid w:val="0003706E"/>
    <w:rsid w:val="00041696"/>
    <w:rsid w:val="00041F9C"/>
    <w:rsid w:val="00045D9F"/>
    <w:rsid w:val="00045EB3"/>
    <w:rsid w:val="00046BC4"/>
    <w:rsid w:val="00051961"/>
    <w:rsid w:val="000528E1"/>
    <w:rsid w:val="00052C66"/>
    <w:rsid w:val="00053264"/>
    <w:rsid w:val="00054265"/>
    <w:rsid w:val="0005659E"/>
    <w:rsid w:val="000574C9"/>
    <w:rsid w:val="0006105B"/>
    <w:rsid w:val="00063548"/>
    <w:rsid w:val="000656CA"/>
    <w:rsid w:val="00066E2A"/>
    <w:rsid w:val="00067BEA"/>
    <w:rsid w:val="000704EA"/>
    <w:rsid w:val="000709FD"/>
    <w:rsid w:val="00070C85"/>
    <w:rsid w:val="00071A41"/>
    <w:rsid w:val="00072800"/>
    <w:rsid w:val="00074F49"/>
    <w:rsid w:val="00075172"/>
    <w:rsid w:val="0007606B"/>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DF5"/>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4DF9"/>
    <w:rsid w:val="0012628A"/>
    <w:rsid w:val="00126A48"/>
    <w:rsid w:val="00131356"/>
    <w:rsid w:val="001340CE"/>
    <w:rsid w:val="001357FB"/>
    <w:rsid w:val="001372AA"/>
    <w:rsid w:val="00140E93"/>
    <w:rsid w:val="00142CD8"/>
    <w:rsid w:val="00143A08"/>
    <w:rsid w:val="001449BF"/>
    <w:rsid w:val="00145B94"/>
    <w:rsid w:val="001467DC"/>
    <w:rsid w:val="001506CA"/>
    <w:rsid w:val="00151089"/>
    <w:rsid w:val="001529A0"/>
    <w:rsid w:val="00152C01"/>
    <w:rsid w:val="00155F06"/>
    <w:rsid w:val="00156347"/>
    <w:rsid w:val="0015785B"/>
    <w:rsid w:val="00162A0F"/>
    <w:rsid w:val="00162E06"/>
    <w:rsid w:val="0016344A"/>
    <w:rsid w:val="00163E34"/>
    <w:rsid w:val="001640AB"/>
    <w:rsid w:val="00166860"/>
    <w:rsid w:val="00166FD7"/>
    <w:rsid w:val="001729E9"/>
    <w:rsid w:val="001743CF"/>
    <w:rsid w:val="00174560"/>
    <w:rsid w:val="00177367"/>
    <w:rsid w:val="0018124B"/>
    <w:rsid w:val="001832D4"/>
    <w:rsid w:val="001833AC"/>
    <w:rsid w:val="00183D47"/>
    <w:rsid w:val="00186AB1"/>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010A"/>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5F94"/>
    <w:rsid w:val="001F65DF"/>
    <w:rsid w:val="001F698C"/>
    <w:rsid w:val="001F6D33"/>
    <w:rsid w:val="00200E04"/>
    <w:rsid w:val="00203E0F"/>
    <w:rsid w:val="00206C11"/>
    <w:rsid w:val="00207F57"/>
    <w:rsid w:val="00211C78"/>
    <w:rsid w:val="002229B7"/>
    <w:rsid w:val="00224229"/>
    <w:rsid w:val="002265CB"/>
    <w:rsid w:val="00230F8F"/>
    <w:rsid w:val="0023195F"/>
    <w:rsid w:val="00232D48"/>
    <w:rsid w:val="0023431F"/>
    <w:rsid w:val="00235BF8"/>
    <w:rsid w:val="00242584"/>
    <w:rsid w:val="00243357"/>
    <w:rsid w:val="002458D7"/>
    <w:rsid w:val="00246B8B"/>
    <w:rsid w:val="00246FF5"/>
    <w:rsid w:val="00252FD0"/>
    <w:rsid w:val="00254B47"/>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094"/>
    <w:rsid w:val="002D419B"/>
    <w:rsid w:val="002E0582"/>
    <w:rsid w:val="002E6B86"/>
    <w:rsid w:val="002F0F2F"/>
    <w:rsid w:val="003014A2"/>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3994"/>
    <w:rsid w:val="003448A1"/>
    <w:rsid w:val="00347E84"/>
    <w:rsid w:val="003500C2"/>
    <w:rsid w:val="00351A07"/>
    <w:rsid w:val="00351D61"/>
    <w:rsid w:val="00352709"/>
    <w:rsid w:val="00352AC2"/>
    <w:rsid w:val="00353CDD"/>
    <w:rsid w:val="0035503F"/>
    <w:rsid w:val="00357A35"/>
    <w:rsid w:val="00357D9B"/>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06CA"/>
    <w:rsid w:val="004132F1"/>
    <w:rsid w:val="004138E0"/>
    <w:rsid w:val="00413C62"/>
    <w:rsid w:val="00415278"/>
    <w:rsid w:val="00423A60"/>
    <w:rsid w:val="00423D05"/>
    <w:rsid w:val="004240DE"/>
    <w:rsid w:val="0042440C"/>
    <w:rsid w:val="00424B38"/>
    <w:rsid w:val="0042728E"/>
    <w:rsid w:val="004322D2"/>
    <w:rsid w:val="00432C4E"/>
    <w:rsid w:val="0043383C"/>
    <w:rsid w:val="004342FE"/>
    <w:rsid w:val="00435691"/>
    <w:rsid w:val="004365E9"/>
    <w:rsid w:val="00436CCA"/>
    <w:rsid w:val="004400AD"/>
    <w:rsid w:val="004409F7"/>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2FD6"/>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50F"/>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893"/>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12DB"/>
    <w:rsid w:val="00612374"/>
    <w:rsid w:val="00613D12"/>
    <w:rsid w:val="00614C89"/>
    <w:rsid w:val="00616097"/>
    <w:rsid w:val="006212C1"/>
    <w:rsid w:val="00623007"/>
    <w:rsid w:val="00623053"/>
    <w:rsid w:val="00624A4D"/>
    <w:rsid w:val="00625573"/>
    <w:rsid w:val="00625585"/>
    <w:rsid w:val="00626B4E"/>
    <w:rsid w:val="00627CC1"/>
    <w:rsid w:val="006321CE"/>
    <w:rsid w:val="00632C03"/>
    <w:rsid w:val="0063388E"/>
    <w:rsid w:val="006343C2"/>
    <w:rsid w:val="00641E3A"/>
    <w:rsid w:val="006462D7"/>
    <w:rsid w:val="006526BA"/>
    <w:rsid w:val="00657596"/>
    <w:rsid w:val="006576EF"/>
    <w:rsid w:val="00661CCC"/>
    <w:rsid w:val="00663625"/>
    <w:rsid w:val="006638E8"/>
    <w:rsid w:val="00663B52"/>
    <w:rsid w:val="00664FF5"/>
    <w:rsid w:val="00666E6C"/>
    <w:rsid w:val="006673D8"/>
    <w:rsid w:val="00667CA1"/>
    <w:rsid w:val="00667E8D"/>
    <w:rsid w:val="00670BA5"/>
    <w:rsid w:val="00671384"/>
    <w:rsid w:val="00672AE1"/>
    <w:rsid w:val="006731CE"/>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93F"/>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06659"/>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5610"/>
    <w:rsid w:val="007C4AFA"/>
    <w:rsid w:val="007C5479"/>
    <w:rsid w:val="007C7E13"/>
    <w:rsid w:val="007D1966"/>
    <w:rsid w:val="007D2F55"/>
    <w:rsid w:val="007D6858"/>
    <w:rsid w:val="007E0072"/>
    <w:rsid w:val="007E1F76"/>
    <w:rsid w:val="007E2507"/>
    <w:rsid w:val="007E2674"/>
    <w:rsid w:val="007E3B7C"/>
    <w:rsid w:val="007E40F1"/>
    <w:rsid w:val="007E4E3E"/>
    <w:rsid w:val="007E63B3"/>
    <w:rsid w:val="007F02A7"/>
    <w:rsid w:val="007F2807"/>
    <w:rsid w:val="00802030"/>
    <w:rsid w:val="00802784"/>
    <w:rsid w:val="008031CD"/>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294F"/>
    <w:rsid w:val="008A4354"/>
    <w:rsid w:val="008A7085"/>
    <w:rsid w:val="008A7BA7"/>
    <w:rsid w:val="008B1155"/>
    <w:rsid w:val="008B1390"/>
    <w:rsid w:val="008B3660"/>
    <w:rsid w:val="008B4666"/>
    <w:rsid w:val="008C00E6"/>
    <w:rsid w:val="008C472C"/>
    <w:rsid w:val="008C4999"/>
    <w:rsid w:val="008C4C3B"/>
    <w:rsid w:val="008C5801"/>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10CA"/>
    <w:rsid w:val="00922748"/>
    <w:rsid w:val="009254B7"/>
    <w:rsid w:val="00926BCD"/>
    <w:rsid w:val="009335B8"/>
    <w:rsid w:val="00935E22"/>
    <w:rsid w:val="00937710"/>
    <w:rsid w:val="00940E46"/>
    <w:rsid w:val="00942C61"/>
    <w:rsid w:val="0094769C"/>
    <w:rsid w:val="0095697D"/>
    <w:rsid w:val="00956AE8"/>
    <w:rsid w:val="009571E4"/>
    <w:rsid w:val="00957952"/>
    <w:rsid w:val="00964E55"/>
    <w:rsid w:val="00965E7E"/>
    <w:rsid w:val="009666D5"/>
    <w:rsid w:val="00970601"/>
    <w:rsid w:val="00970F77"/>
    <w:rsid w:val="00973379"/>
    <w:rsid w:val="0097366E"/>
    <w:rsid w:val="00976436"/>
    <w:rsid w:val="00980BB4"/>
    <w:rsid w:val="00981397"/>
    <w:rsid w:val="009826A5"/>
    <w:rsid w:val="00983E80"/>
    <w:rsid w:val="00985098"/>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E785E"/>
    <w:rsid w:val="009F123F"/>
    <w:rsid w:val="009F1535"/>
    <w:rsid w:val="009F1732"/>
    <w:rsid w:val="009F1F97"/>
    <w:rsid w:val="009F492C"/>
    <w:rsid w:val="009F4EFA"/>
    <w:rsid w:val="009F66A1"/>
    <w:rsid w:val="009F793F"/>
    <w:rsid w:val="00A02DA7"/>
    <w:rsid w:val="00A06303"/>
    <w:rsid w:val="00A0779F"/>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3C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D7CB8"/>
    <w:rsid w:val="00BE5043"/>
    <w:rsid w:val="00BF1EDA"/>
    <w:rsid w:val="00BF406A"/>
    <w:rsid w:val="00C00EF2"/>
    <w:rsid w:val="00C040CA"/>
    <w:rsid w:val="00C04C8B"/>
    <w:rsid w:val="00C05CEB"/>
    <w:rsid w:val="00C074A5"/>
    <w:rsid w:val="00C11C76"/>
    <w:rsid w:val="00C143AE"/>
    <w:rsid w:val="00C143C0"/>
    <w:rsid w:val="00C146A9"/>
    <w:rsid w:val="00C14C3D"/>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2E1C"/>
    <w:rsid w:val="00C9338B"/>
    <w:rsid w:val="00C94B70"/>
    <w:rsid w:val="00C963B9"/>
    <w:rsid w:val="00C9684B"/>
    <w:rsid w:val="00C97C72"/>
    <w:rsid w:val="00CA025E"/>
    <w:rsid w:val="00CA44EE"/>
    <w:rsid w:val="00CA550E"/>
    <w:rsid w:val="00CA5E36"/>
    <w:rsid w:val="00CA621C"/>
    <w:rsid w:val="00CA62D5"/>
    <w:rsid w:val="00CB1A5C"/>
    <w:rsid w:val="00CB4E12"/>
    <w:rsid w:val="00CC07E1"/>
    <w:rsid w:val="00CC107B"/>
    <w:rsid w:val="00CC1E7F"/>
    <w:rsid w:val="00CC255F"/>
    <w:rsid w:val="00CC2ECC"/>
    <w:rsid w:val="00CC5D60"/>
    <w:rsid w:val="00CC603C"/>
    <w:rsid w:val="00CC69B7"/>
    <w:rsid w:val="00CC7AF7"/>
    <w:rsid w:val="00CD0F90"/>
    <w:rsid w:val="00CD1764"/>
    <w:rsid w:val="00CE19A5"/>
    <w:rsid w:val="00CE58C6"/>
    <w:rsid w:val="00CE58CB"/>
    <w:rsid w:val="00CE70D6"/>
    <w:rsid w:val="00CE74B8"/>
    <w:rsid w:val="00CE7D99"/>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0497"/>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38A"/>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2DC5"/>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501B"/>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160F"/>
    <w:rsid w:val="00F121A7"/>
    <w:rsid w:val="00F14909"/>
    <w:rsid w:val="00F15F16"/>
    <w:rsid w:val="00F16197"/>
    <w:rsid w:val="00F20728"/>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6C0"/>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138"/>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3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12552222">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9134584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27759169">
      <w:bodyDiv w:val="1"/>
      <w:marLeft w:val="0"/>
      <w:marRight w:val="0"/>
      <w:marTop w:val="0"/>
      <w:marBottom w:val="0"/>
      <w:divBdr>
        <w:top w:val="none" w:sz="0" w:space="0" w:color="auto"/>
        <w:left w:val="none" w:sz="0" w:space="0" w:color="auto"/>
        <w:bottom w:val="none" w:sz="0" w:space="0" w:color="auto"/>
        <w:right w:val="none" w:sz="0" w:space="0" w:color="auto"/>
      </w:divBdr>
    </w:div>
    <w:div w:id="108103012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7705138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7159585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680E-6423-4FBE-809B-581BC1CE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2022-05-12T11:08:00Z</cp:lastPrinted>
  <dcterms:created xsi:type="dcterms:W3CDTF">2022-05-16T14:23:00Z</dcterms:created>
  <dcterms:modified xsi:type="dcterms:W3CDTF">2022-05-16T14:23:00Z</dcterms:modified>
</cp:coreProperties>
</file>