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03" w:rsidRPr="0002068D" w:rsidRDefault="0002068D" w:rsidP="0002068D">
      <w:pPr>
        <w:autoSpaceDE w:val="0"/>
        <w:autoSpaceDN w:val="0"/>
        <w:adjustRightInd w:val="0"/>
        <w:rPr>
          <w:rFonts w:ascii="Arial" w:hAnsi="Arial" w:cs="Arial"/>
          <w:sz w:val="20"/>
          <w:szCs w:val="20"/>
        </w:rPr>
      </w:pPr>
      <w:r w:rsidRPr="0002068D">
        <w:rPr>
          <w:rFonts w:ascii="Arial" w:hAnsi="Arial" w:cs="Arial"/>
          <w:b/>
          <w:sz w:val="20"/>
          <w:szCs w:val="20"/>
        </w:rPr>
        <w:t>National Assembly</w:t>
      </w:r>
      <w:r w:rsidRPr="0002068D">
        <w:rPr>
          <w:rFonts w:ascii="Arial" w:hAnsi="Arial" w:cs="Arial"/>
          <w:b/>
          <w:sz w:val="20"/>
          <w:szCs w:val="20"/>
        </w:rPr>
        <w:br/>
        <w:t xml:space="preserve">Question Number: </w:t>
      </w:r>
      <w:r w:rsidRPr="0002068D">
        <w:rPr>
          <w:rFonts w:ascii="Arial" w:hAnsi="Arial" w:cs="Arial"/>
          <w:b/>
          <w:iCs/>
          <w:sz w:val="20"/>
          <w:szCs w:val="20"/>
        </w:rPr>
        <w:t>592</w:t>
      </w:r>
      <w:r w:rsidRPr="0002068D">
        <w:rPr>
          <w:rFonts w:ascii="Arial" w:hAnsi="Arial" w:cs="Arial"/>
          <w:b/>
          <w:iCs/>
          <w:sz w:val="20"/>
          <w:szCs w:val="20"/>
        </w:rPr>
        <w:br/>
      </w:r>
      <w:r w:rsidRPr="0002068D">
        <w:rPr>
          <w:rFonts w:ascii="Arial" w:hAnsi="Arial" w:cs="Arial"/>
          <w:b/>
          <w:iCs/>
          <w:sz w:val="20"/>
          <w:szCs w:val="20"/>
        </w:rPr>
        <w:br/>
      </w:r>
      <w:r w:rsidRPr="0002068D">
        <w:rPr>
          <w:rFonts w:ascii="Arial" w:hAnsi="Arial" w:cs="Arial"/>
          <w:b/>
          <w:sz w:val="20"/>
          <w:szCs w:val="20"/>
        </w:rPr>
        <w:t>Mr M S F de Freitas (DA) to ask the Minister of Transport</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02068D">
        <w:rPr>
          <w:rFonts w:ascii="Arial" w:hAnsi="Arial" w:cs="Arial"/>
          <w:sz w:val="20"/>
          <w:szCs w:val="20"/>
        </w:rPr>
        <w:t>(a) Which provinces have computerised learner licensing systems, (b) what processes are in place to ensure that such systems are of a high standard, (c) what (i) amount has been spent for each licencing station in ea</w:t>
      </w:r>
      <w:r>
        <w:rPr>
          <w:rFonts w:ascii="Arial" w:hAnsi="Arial" w:cs="Arial"/>
          <w:sz w:val="20"/>
          <w:szCs w:val="20"/>
        </w:rPr>
        <w:t>ch province on these Systems ar</w:t>
      </w:r>
      <w:r w:rsidRPr="0002068D">
        <w:rPr>
          <w:rFonts w:ascii="Arial" w:hAnsi="Arial" w:cs="Arial"/>
          <w:sz w:val="20"/>
          <w:szCs w:val="20"/>
        </w:rPr>
        <w:t>e inception on the (aa) initial phase and (bb) maintenance and (ii) are the tender specifications in each province and (d) when were such systems implemented? MW652E</w:t>
      </w:r>
      <w:r w:rsidRPr="0002068D">
        <w:rPr>
          <w:rFonts w:ascii="Arial" w:hAnsi="Arial" w:cs="Arial"/>
          <w:sz w:val="20"/>
          <w:szCs w:val="20"/>
        </w:rPr>
        <w:br/>
      </w:r>
      <w:r w:rsidRPr="0002068D">
        <w:rPr>
          <w:rFonts w:ascii="Arial" w:hAnsi="Arial" w:cs="Arial"/>
          <w:sz w:val="20"/>
          <w:szCs w:val="20"/>
        </w:rPr>
        <w:br/>
      </w:r>
      <w:r w:rsidRPr="0002068D">
        <w:rPr>
          <w:rFonts w:ascii="Arial" w:hAnsi="Arial" w:cs="Arial"/>
          <w:b/>
          <w:sz w:val="20"/>
          <w:szCs w:val="20"/>
        </w:rPr>
        <w:t xml:space="preserve">Reply </w:t>
      </w:r>
      <w:r w:rsidRPr="0002068D">
        <w:rPr>
          <w:rFonts w:ascii="Arial" w:hAnsi="Arial" w:cs="Arial"/>
          <w:sz w:val="20"/>
          <w:szCs w:val="20"/>
        </w:rPr>
        <w:br/>
      </w:r>
      <w:r w:rsidRPr="0002068D">
        <w:rPr>
          <w:rFonts w:ascii="Arial" w:hAnsi="Arial" w:cs="Arial"/>
          <w:sz w:val="20"/>
          <w:szCs w:val="20"/>
        </w:rPr>
        <w:br/>
        <w:t xml:space="preserve">a) The Province of KwaZulu Natal is using a Pro License computerised learners licence system in all their Driving License Testing Centres: Western Cape and Eastern Cape each have 3 Computerized Learners License Test, Limpopo, North West, Northern Cape, Mpumalanga and Free State have two sites per province. Gauteng has about 20 sites that uses eNaTIS computerized Learners License Test and all this are currently </w:t>
      </w:r>
      <w:proofErr w:type="gramStart"/>
      <w:r w:rsidRPr="0002068D">
        <w:rPr>
          <w:rFonts w:ascii="Arial" w:hAnsi="Arial" w:cs="Arial"/>
          <w:sz w:val="20"/>
          <w:szCs w:val="20"/>
        </w:rPr>
        <w:t>pilots</w:t>
      </w:r>
      <w:proofErr w:type="gramEnd"/>
      <w:r w:rsidRPr="0002068D">
        <w:rPr>
          <w:rFonts w:ascii="Arial" w:hAnsi="Arial" w:cs="Arial"/>
          <w:sz w:val="20"/>
          <w:szCs w:val="20"/>
        </w:rPr>
        <w:t xml:space="preserve"> sites.</w:t>
      </w:r>
      <w:r w:rsidRPr="0002068D">
        <w:rPr>
          <w:rFonts w:ascii="Arial" w:hAnsi="Arial" w:cs="Arial"/>
          <w:sz w:val="20"/>
          <w:szCs w:val="20"/>
        </w:rPr>
        <w:br/>
      </w:r>
      <w:r w:rsidRPr="0002068D">
        <w:rPr>
          <w:rFonts w:ascii="Arial" w:hAnsi="Arial" w:cs="Arial"/>
          <w:sz w:val="20"/>
          <w:szCs w:val="20"/>
        </w:rPr>
        <w:br/>
        <w:t xml:space="preserve">b) The system was designed in terms of the current K53 Motor Vehicle Driving License Manuals. </w:t>
      </w:r>
      <w:proofErr w:type="gramStart"/>
      <w:r w:rsidRPr="0002068D">
        <w:rPr>
          <w:rFonts w:ascii="Arial" w:hAnsi="Arial" w:cs="Arial"/>
          <w:sz w:val="20"/>
          <w:szCs w:val="20"/>
        </w:rPr>
        <w:t>She system randomly select questions from a pool of 1 500 questions that an applicant for a learners license must answer.</w:t>
      </w:r>
      <w:proofErr w:type="gramEnd"/>
      <w:r w:rsidRPr="0002068D">
        <w:rPr>
          <w:rFonts w:ascii="Arial" w:hAnsi="Arial" w:cs="Arial"/>
          <w:sz w:val="20"/>
          <w:szCs w:val="20"/>
        </w:rPr>
        <w:t xml:space="preserve"> The sequence of the question and their answers are not similar in a particular test.</w:t>
      </w:r>
      <w:r w:rsidRPr="0002068D">
        <w:rPr>
          <w:rFonts w:ascii="Arial" w:hAnsi="Arial" w:cs="Arial"/>
          <w:sz w:val="20"/>
          <w:szCs w:val="20"/>
        </w:rPr>
        <w:br/>
      </w:r>
      <w:r w:rsidRPr="0002068D">
        <w:rPr>
          <w:rFonts w:ascii="Arial" w:hAnsi="Arial" w:cs="Arial"/>
          <w:sz w:val="20"/>
          <w:szCs w:val="20"/>
        </w:rPr>
        <w:br/>
        <w:t>c) (</w:t>
      </w:r>
      <w:proofErr w:type="gramStart"/>
      <w:r w:rsidRPr="0002068D">
        <w:rPr>
          <w:rFonts w:ascii="Arial" w:hAnsi="Arial" w:cs="Arial"/>
          <w:sz w:val="20"/>
          <w:szCs w:val="20"/>
        </w:rPr>
        <w:t>i</w:t>
      </w:r>
      <w:proofErr w:type="gramEnd"/>
      <w:r w:rsidRPr="0002068D">
        <w:rPr>
          <w:rFonts w:ascii="Arial" w:hAnsi="Arial" w:cs="Arial"/>
          <w:sz w:val="20"/>
          <w:szCs w:val="20"/>
        </w:rPr>
        <w:t>) (aa) The setting up cost is R 900 00 per site.</w:t>
      </w:r>
      <w:r w:rsidRPr="0002068D">
        <w:rPr>
          <w:rFonts w:ascii="Arial" w:hAnsi="Arial" w:cs="Arial"/>
          <w:sz w:val="20"/>
          <w:szCs w:val="20"/>
        </w:rPr>
        <w:br/>
      </w:r>
      <w:r>
        <w:rPr>
          <w:rFonts w:ascii="Arial" w:hAnsi="Arial" w:cs="Arial"/>
          <w:sz w:val="20"/>
          <w:szCs w:val="20"/>
        </w:rPr>
        <w:br/>
      </w:r>
      <w:r w:rsidRPr="0002068D">
        <w:rPr>
          <w:rFonts w:ascii="Arial" w:hAnsi="Arial" w:cs="Arial"/>
          <w:sz w:val="20"/>
          <w:szCs w:val="20"/>
        </w:rPr>
        <w:t>(</w:t>
      </w:r>
      <w:proofErr w:type="gramStart"/>
      <w:r w:rsidRPr="0002068D">
        <w:rPr>
          <w:rFonts w:ascii="Arial" w:hAnsi="Arial" w:cs="Arial"/>
          <w:sz w:val="20"/>
          <w:szCs w:val="20"/>
        </w:rPr>
        <w:t>bb</w:t>
      </w:r>
      <w:proofErr w:type="gramEnd"/>
      <w:r w:rsidRPr="0002068D">
        <w:rPr>
          <w:rFonts w:ascii="Arial" w:hAnsi="Arial" w:cs="Arial"/>
          <w:sz w:val="20"/>
          <w:szCs w:val="20"/>
        </w:rPr>
        <w:t xml:space="preserve">) A year's maintenance is included in the initial setting up costs listed above </w:t>
      </w:r>
      <w:r w:rsidRPr="0002068D">
        <w:rPr>
          <w:rFonts w:ascii="Arial" w:hAnsi="Arial" w:cs="Arial"/>
          <w:sz w:val="20"/>
          <w:szCs w:val="20"/>
        </w:rPr>
        <w:br/>
      </w:r>
      <w:r w:rsidRPr="0002068D">
        <w:rPr>
          <w:rFonts w:ascii="Arial" w:hAnsi="Arial" w:cs="Arial"/>
          <w:sz w:val="20"/>
          <w:szCs w:val="20"/>
        </w:rPr>
        <w:br/>
        <w:t>(ii) The Computerised Learners License Test is a module within the eNaTIS system d) The roll out o</w:t>
      </w:r>
      <w:r>
        <w:rPr>
          <w:rFonts w:ascii="Arial" w:hAnsi="Arial" w:cs="Arial"/>
          <w:sz w:val="20"/>
          <w:szCs w:val="20"/>
        </w:rPr>
        <w:t>f the system started around 2011/</w:t>
      </w:r>
      <w:r w:rsidRPr="0002068D">
        <w:rPr>
          <w:rFonts w:ascii="Arial" w:hAnsi="Arial" w:cs="Arial"/>
          <w:sz w:val="20"/>
          <w:szCs w:val="20"/>
        </w:rPr>
        <w:t>2012 financial years to date</w:t>
      </w:r>
      <w:r w:rsidRPr="0002068D">
        <w:rPr>
          <w:rFonts w:ascii="Arial" w:hAnsi="Arial" w:cs="Arial"/>
          <w:sz w:val="20"/>
          <w:szCs w:val="20"/>
        </w:rPr>
        <w:br/>
      </w:r>
      <w:r>
        <w:rPr>
          <w:rFonts w:ascii="Arial" w:hAnsi="Arial" w:cs="Arial"/>
          <w:sz w:val="20"/>
          <w:szCs w:val="20"/>
        </w:rPr>
        <w:br/>
        <w:t>The roll out of the system around 2011/12 financial year to date.</w:t>
      </w:r>
    </w:p>
    <w:sectPr w:rsidR="005D3403" w:rsidRPr="0002068D" w:rsidSect="00A442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grammar="clean"/>
  <w:stylePaneFormatFilter w:val="3F01"/>
  <w:defaultTabStop w:val="720"/>
  <w:characterSpacingControl w:val="doNotCompress"/>
  <w:compat/>
  <w:rsids>
    <w:rsidRoot w:val="0002068D"/>
    <w:rsid w:val="0002068D"/>
    <w:rsid w:val="005D3403"/>
    <w:rsid w:val="00653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1348</Characters>
  <Application>Microsoft Office Word</Application>
  <DocSecurity>0</DocSecurity>
  <Lines>11</Lines>
  <Paragraphs>3</Paragraphs>
  <ScaleCrop>false</ScaleCrop>
  <Company>Deftones</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2015-07-03T13:41:00Z</dcterms:created>
  <dcterms:modified xsi:type="dcterms:W3CDTF">2015-07-03T13:47:00Z</dcterms:modified>
</cp:coreProperties>
</file>