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3C12B" w14:textId="77777777" w:rsidR="00A31827" w:rsidRPr="00F1703D" w:rsidRDefault="00A31827" w:rsidP="00E34BE1">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NATIONAL ASSEMBLY</w:t>
      </w:r>
    </w:p>
    <w:p w14:paraId="522664DD" w14:textId="77777777" w:rsidR="00A31827" w:rsidRPr="00F1703D" w:rsidRDefault="00A31827" w:rsidP="00E34BE1">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QUESTION FOR </w:t>
      </w:r>
      <w:r w:rsidR="00D21808" w:rsidRPr="00D21808">
        <w:rPr>
          <w:rFonts w:ascii="Arial" w:hAnsi="Arial" w:cs="Arial"/>
          <w:b/>
          <w:sz w:val="22"/>
          <w:szCs w:val="22"/>
        </w:rPr>
        <w:t>WRITTEN</w:t>
      </w:r>
      <w:r w:rsidRPr="00D21808">
        <w:rPr>
          <w:rFonts w:ascii="Arial" w:hAnsi="Arial" w:cs="Arial"/>
          <w:b/>
          <w:sz w:val="22"/>
          <w:szCs w:val="22"/>
        </w:rPr>
        <w:t xml:space="preserve"> </w:t>
      </w:r>
      <w:r w:rsidRPr="00F1703D">
        <w:rPr>
          <w:rFonts w:ascii="Arial" w:hAnsi="Arial" w:cs="Arial"/>
          <w:b/>
          <w:sz w:val="22"/>
          <w:szCs w:val="22"/>
        </w:rPr>
        <w:t>REPLY</w:t>
      </w:r>
    </w:p>
    <w:p w14:paraId="25F84EC0" w14:textId="77777777" w:rsidR="00A31827" w:rsidRPr="00F1703D" w:rsidRDefault="00A31827" w:rsidP="00E34BE1">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QUESTION NUMBER: </w:t>
      </w:r>
      <w:r w:rsidR="00D21808">
        <w:rPr>
          <w:rFonts w:ascii="Arial" w:hAnsi="Arial" w:cs="Arial"/>
          <w:b/>
          <w:sz w:val="22"/>
          <w:szCs w:val="22"/>
        </w:rPr>
        <w:t>564</w:t>
      </w:r>
      <w:r w:rsidRPr="00F1703D">
        <w:rPr>
          <w:rFonts w:ascii="Arial" w:hAnsi="Arial" w:cs="Arial"/>
          <w:b/>
          <w:sz w:val="22"/>
          <w:szCs w:val="22"/>
        </w:rPr>
        <w:t xml:space="preserve"> [</w:t>
      </w:r>
      <w:proofErr w:type="spellStart"/>
      <w:r w:rsidRPr="00F1703D">
        <w:rPr>
          <w:rFonts w:ascii="Arial" w:hAnsi="Arial" w:cs="Arial"/>
          <w:b/>
          <w:sz w:val="22"/>
          <w:szCs w:val="22"/>
          <w:lang w:val="en-ZA"/>
        </w:rPr>
        <w:t>N</w:t>
      </w:r>
      <w:r w:rsidR="00D21808">
        <w:rPr>
          <w:rFonts w:ascii="Arial" w:hAnsi="Arial" w:cs="Arial"/>
          <w:b/>
          <w:sz w:val="22"/>
          <w:szCs w:val="22"/>
          <w:lang w:val="en-ZA"/>
        </w:rPr>
        <w:t>W687</w:t>
      </w:r>
      <w:r w:rsidRPr="00F1703D">
        <w:rPr>
          <w:rFonts w:ascii="Arial" w:hAnsi="Arial" w:cs="Arial"/>
          <w:b/>
          <w:sz w:val="22"/>
          <w:szCs w:val="22"/>
          <w:lang w:val="en-ZA"/>
        </w:rPr>
        <w:t>E</w:t>
      </w:r>
      <w:proofErr w:type="spellEnd"/>
      <w:r w:rsidRPr="00F1703D">
        <w:rPr>
          <w:rFonts w:ascii="Arial" w:hAnsi="Arial" w:cs="Arial"/>
          <w:b/>
          <w:sz w:val="22"/>
          <w:szCs w:val="22"/>
        </w:rPr>
        <w:t>]</w:t>
      </w:r>
    </w:p>
    <w:p w14:paraId="41F1D4C5" w14:textId="77777777" w:rsidR="00A31827" w:rsidRPr="00F1703D" w:rsidRDefault="00A31827" w:rsidP="00E34BE1">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DATE OF PUBLICATION: </w:t>
      </w:r>
      <w:r w:rsidR="00D21808">
        <w:rPr>
          <w:rFonts w:ascii="Arial" w:hAnsi="Arial" w:cs="Arial"/>
          <w:b/>
          <w:sz w:val="22"/>
          <w:szCs w:val="22"/>
        </w:rPr>
        <w:t>8</w:t>
      </w:r>
      <w:r w:rsidR="002B3FFB">
        <w:rPr>
          <w:rFonts w:ascii="Arial" w:hAnsi="Arial" w:cs="Arial"/>
          <w:b/>
          <w:sz w:val="22"/>
          <w:szCs w:val="22"/>
        </w:rPr>
        <w:t xml:space="preserve"> </w:t>
      </w:r>
      <w:r w:rsidR="00B2172C">
        <w:rPr>
          <w:rFonts w:ascii="Arial" w:hAnsi="Arial" w:cs="Arial"/>
          <w:b/>
          <w:sz w:val="22"/>
          <w:szCs w:val="22"/>
        </w:rPr>
        <w:t>MARCH 2019</w:t>
      </w:r>
    </w:p>
    <w:p w14:paraId="757C6C2B" w14:textId="77777777" w:rsidR="0062770E" w:rsidRPr="0021364F" w:rsidRDefault="0062770E" w:rsidP="00E34BE1">
      <w:pPr>
        <w:pStyle w:val="BodyTextIndent"/>
        <w:spacing w:line="276" w:lineRule="auto"/>
        <w:ind w:left="0" w:firstLine="0"/>
        <w:rPr>
          <w:rFonts w:ascii="Arial" w:hAnsi="Arial" w:cs="Arial"/>
          <w:b/>
          <w:sz w:val="22"/>
          <w:szCs w:val="22"/>
        </w:rPr>
      </w:pPr>
    </w:p>
    <w:p w14:paraId="414EAF52" w14:textId="77777777" w:rsidR="00D21808" w:rsidRPr="00D21808" w:rsidRDefault="00D21808" w:rsidP="00D21808">
      <w:pPr>
        <w:spacing w:before="100" w:beforeAutospacing="1" w:after="100" w:afterAutospacing="1" w:line="276" w:lineRule="auto"/>
        <w:ind w:left="709" w:hanging="709"/>
        <w:jc w:val="both"/>
        <w:outlineLvl w:val="0"/>
        <w:rPr>
          <w:rFonts w:ascii="Arial" w:eastAsia="Calibri" w:hAnsi="Arial" w:cs="Arial"/>
          <w:b/>
          <w:noProof/>
          <w:sz w:val="22"/>
          <w:szCs w:val="22"/>
          <w:lang w:val="af-ZA"/>
        </w:rPr>
      </w:pPr>
      <w:r w:rsidRPr="00D21808">
        <w:rPr>
          <w:rFonts w:ascii="Arial" w:eastAsia="Calibri" w:hAnsi="Arial" w:cs="Arial"/>
          <w:b/>
          <w:sz w:val="22"/>
          <w:szCs w:val="22"/>
          <w:lang w:val="af-ZA"/>
        </w:rPr>
        <w:t>564.</w:t>
      </w:r>
      <w:r w:rsidRPr="00D21808">
        <w:rPr>
          <w:rFonts w:ascii="Arial" w:eastAsia="Calibri" w:hAnsi="Arial" w:cs="Arial"/>
          <w:b/>
          <w:sz w:val="22"/>
          <w:szCs w:val="22"/>
          <w:lang w:val="af-ZA"/>
        </w:rPr>
        <w:tab/>
      </w:r>
      <w:r w:rsidRPr="00D21808">
        <w:rPr>
          <w:rFonts w:ascii="Arial" w:eastAsia="Calibri" w:hAnsi="Arial" w:cs="Arial"/>
          <w:b/>
          <w:noProof/>
          <w:sz w:val="22"/>
          <w:szCs w:val="22"/>
          <w:lang w:val="af-ZA"/>
        </w:rPr>
        <w:t>Mr M S Shackleton (DA) to ask the Minister of Finance:</w:t>
      </w:r>
    </w:p>
    <w:p w14:paraId="02A8C6D1" w14:textId="77777777" w:rsidR="00D21808" w:rsidRDefault="00D21808" w:rsidP="00D21808">
      <w:pPr>
        <w:tabs>
          <w:tab w:val="left" w:pos="432"/>
          <w:tab w:val="left" w:pos="720"/>
        </w:tabs>
        <w:spacing w:before="100" w:beforeAutospacing="1" w:after="100" w:afterAutospacing="1" w:line="276" w:lineRule="auto"/>
        <w:ind w:left="720"/>
        <w:jc w:val="both"/>
        <w:rPr>
          <w:rFonts w:ascii="Arial" w:hAnsi="Arial" w:cs="Arial"/>
          <w:noProof/>
          <w:sz w:val="22"/>
          <w:szCs w:val="22"/>
          <w:lang w:val="af-ZA"/>
        </w:rPr>
      </w:pPr>
      <w:r w:rsidRPr="00D21808">
        <w:rPr>
          <w:rFonts w:ascii="Arial" w:hAnsi="Arial" w:cs="Arial"/>
          <w:noProof/>
          <w:sz w:val="22"/>
          <w:szCs w:val="22"/>
          <w:lang w:val="af-ZA"/>
        </w:rPr>
        <w:t xml:space="preserve">What (a) amount has been designated for the purposes of (i) creating jobs and (ii) addressing </w:t>
      </w:r>
      <w:r w:rsidRPr="00D21808">
        <w:rPr>
          <w:rFonts w:ascii="Arial" w:hAnsi="Arial" w:cs="Arial"/>
          <w:sz w:val="22"/>
          <w:szCs w:val="22"/>
        </w:rPr>
        <w:t>unemployment</w:t>
      </w:r>
      <w:r w:rsidRPr="00D21808">
        <w:rPr>
          <w:rFonts w:ascii="Arial" w:hAnsi="Arial" w:cs="Arial"/>
          <w:noProof/>
          <w:sz w:val="22"/>
          <w:szCs w:val="22"/>
          <w:lang w:val="af-ZA"/>
        </w:rPr>
        <w:t xml:space="preserve"> in the Government’s national budget for the 2019-20 financial year and (b) are the details of each programme and/or department or entity that will benefit from these designations?</w:t>
      </w:r>
      <w:r w:rsidRPr="00D21808">
        <w:rPr>
          <w:rFonts w:ascii="Arial" w:hAnsi="Arial" w:cs="Arial"/>
          <w:noProof/>
          <w:sz w:val="22"/>
          <w:szCs w:val="22"/>
          <w:lang w:val="af-ZA"/>
        </w:rPr>
        <w:tab/>
      </w:r>
      <w:r w:rsidRPr="00D21808">
        <w:rPr>
          <w:rFonts w:ascii="Arial" w:hAnsi="Arial" w:cs="Arial"/>
          <w:noProof/>
          <w:sz w:val="22"/>
          <w:szCs w:val="22"/>
          <w:lang w:val="af-ZA"/>
        </w:rPr>
        <w:tab/>
      </w:r>
      <w:r w:rsidRPr="00D21808">
        <w:rPr>
          <w:rFonts w:ascii="Arial" w:hAnsi="Arial" w:cs="Arial"/>
          <w:noProof/>
          <w:sz w:val="22"/>
          <w:szCs w:val="22"/>
          <w:lang w:val="af-ZA"/>
        </w:rPr>
        <w:tab/>
      </w:r>
    </w:p>
    <w:p w14:paraId="1FDFF43A" w14:textId="77777777" w:rsidR="00D21808" w:rsidRPr="00D21808" w:rsidRDefault="00D21808" w:rsidP="00D21808">
      <w:pPr>
        <w:tabs>
          <w:tab w:val="left" w:pos="432"/>
          <w:tab w:val="left" w:pos="720"/>
        </w:tabs>
        <w:spacing w:before="100" w:beforeAutospacing="1" w:after="100" w:afterAutospacing="1" w:line="276" w:lineRule="auto"/>
        <w:ind w:left="720"/>
        <w:jc w:val="both"/>
        <w:rPr>
          <w:rFonts w:ascii="Arial" w:hAnsi="Arial" w:cs="Arial"/>
          <w:b/>
          <w:noProof/>
          <w:sz w:val="22"/>
          <w:szCs w:val="22"/>
          <w:lang w:val="af-ZA"/>
        </w:rPr>
      </w:pP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sidRPr="00D21808">
        <w:rPr>
          <w:rFonts w:ascii="Arial" w:hAnsi="Arial" w:cs="Arial"/>
          <w:noProof/>
          <w:sz w:val="22"/>
          <w:szCs w:val="22"/>
          <w:lang w:val="af-ZA"/>
        </w:rPr>
        <w:tab/>
      </w:r>
      <w:r w:rsidRPr="00D21808">
        <w:rPr>
          <w:rFonts w:ascii="Arial" w:hAnsi="Arial" w:cs="Arial"/>
          <w:noProof/>
          <w:sz w:val="22"/>
          <w:szCs w:val="22"/>
          <w:lang w:val="af-ZA"/>
        </w:rPr>
        <w:tab/>
      </w:r>
      <w:proofErr w:type="spellStart"/>
      <w:r w:rsidRPr="00D21808">
        <w:rPr>
          <w:rFonts w:ascii="Arial" w:eastAsia="Calibri" w:hAnsi="Arial" w:cs="Arial"/>
          <w:sz w:val="22"/>
          <w:szCs w:val="22"/>
        </w:rPr>
        <w:t>NW687E</w:t>
      </w:r>
      <w:proofErr w:type="spellEnd"/>
    </w:p>
    <w:p w14:paraId="6DA926AB" w14:textId="77777777" w:rsidR="001433AE" w:rsidRPr="00152515" w:rsidRDefault="001433AE" w:rsidP="00152515">
      <w:pPr>
        <w:spacing w:before="100" w:beforeAutospacing="1" w:after="100" w:afterAutospacing="1" w:line="276" w:lineRule="auto"/>
        <w:jc w:val="both"/>
        <w:outlineLvl w:val="0"/>
        <w:rPr>
          <w:rFonts w:ascii="Arial" w:eastAsia="Calibri" w:hAnsi="Arial" w:cs="Arial"/>
          <w:sz w:val="22"/>
          <w:szCs w:val="22"/>
          <w:lang w:val="en-GB"/>
        </w:rPr>
      </w:pPr>
      <w:r w:rsidRPr="00152515">
        <w:rPr>
          <w:rFonts w:ascii="Arial" w:hAnsi="Arial" w:cs="Arial"/>
          <w:b/>
          <w:sz w:val="22"/>
          <w:szCs w:val="22"/>
        </w:rPr>
        <w:t>REPLY</w:t>
      </w:r>
      <w:r w:rsidRPr="00152515">
        <w:rPr>
          <w:rFonts w:ascii="Arial" w:hAnsi="Arial" w:cs="Arial"/>
          <w:sz w:val="22"/>
          <w:szCs w:val="22"/>
        </w:rPr>
        <w:t>:</w:t>
      </w:r>
    </w:p>
    <w:p w14:paraId="0D3D578C" w14:textId="77777777" w:rsidR="0002632D" w:rsidRPr="00A8408C" w:rsidRDefault="0002632D" w:rsidP="0002632D">
      <w:pPr>
        <w:tabs>
          <w:tab w:val="left" w:pos="432"/>
          <w:tab w:val="left" w:pos="864"/>
        </w:tabs>
        <w:spacing w:line="276" w:lineRule="auto"/>
        <w:jc w:val="both"/>
        <w:rPr>
          <w:rFonts w:ascii="Arial" w:hAnsi="Arial" w:cs="Arial"/>
          <w:b/>
          <w:noProof/>
          <w:sz w:val="22"/>
          <w:szCs w:val="22"/>
          <w:lang w:val="af-ZA"/>
        </w:rPr>
      </w:pPr>
      <w:r w:rsidRPr="00A8408C">
        <w:rPr>
          <w:rFonts w:ascii="Arial" w:hAnsi="Arial" w:cs="Arial"/>
          <w:b/>
          <w:noProof/>
          <w:sz w:val="22"/>
          <w:szCs w:val="22"/>
          <w:lang w:val="af-ZA"/>
        </w:rPr>
        <w:t xml:space="preserve">What (a) amount has been designated for the purposes of (i) creating jobs and (ii) addressing </w:t>
      </w:r>
      <w:r w:rsidRPr="00A8408C">
        <w:rPr>
          <w:rFonts w:ascii="Arial" w:hAnsi="Arial" w:cs="Arial"/>
          <w:b/>
          <w:sz w:val="22"/>
          <w:szCs w:val="22"/>
        </w:rPr>
        <w:t>unemployment</w:t>
      </w:r>
      <w:r w:rsidRPr="00A8408C">
        <w:rPr>
          <w:rFonts w:ascii="Arial" w:hAnsi="Arial" w:cs="Arial"/>
          <w:b/>
          <w:noProof/>
          <w:sz w:val="22"/>
          <w:szCs w:val="22"/>
          <w:lang w:val="af-ZA"/>
        </w:rPr>
        <w:t xml:space="preserve"> in the Government’s national budget for the 2019-20 financial year </w:t>
      </w:r>
    </w:p>
    <w:p w14:paraId="05545F38" w14:textId="77777777" w:rsidR="0002632D" w:rsidRDefault="0002632D" w:rsidP="0002632D">
      <w:pPr>
        <w:tabs>
          <w:tab w:val="left" w:pos="432"/>
          <w:tab w:val="left" w:pos="864"/>
        </w:tabs>
        <w:spacing w:line="276" w:lineRule="auto"/>
        <w:jc w:val="both"/>
        <w:rPr>
          <w:rFonts w:ascii="Arial" w:hAnsi="Arial" w:cs="Arial"/>
          <w:sz w:val="22"/>
          <w:szCs w:val="22"/>
        </w:rPr>
      </w:pPr>
    </w:p>
    <w:p w14:paraId="10D59427" w14:textId="6554F8D8" w:rsidR="00B72D0B" w:rsidRPr="00A8408C" w:rsidRDefault="00C004DF" w:rsidP="0002632D">
      <w:pPr>
        <w:tabs>
          <w:tab w:val="left" w:pos="432"/>
          <w:tab w:val="left" w:pos="864"/>
        </w:tabs>
        <w:spacing w:line="276" w:lineRule="auto"/>
        <w:jc w:val="both"/>
        <w:rPr>
          <w:rFonts w:ascii="Arial" w:hAnsi="Arial" w:cs="Arial"/>
          <w:bCs/>
          <w:sz w:val="22"/>
          <w:szCs w:val="22"/>
          <w:lang w:val="en-ZA"/>
        </w:rPr>
      </w:pPr>
      <w:r w:rsidRPr="00C004DF">
        <w:rPr>
          <w:rFonts w:ascii="Arial" w:hAnsi="Arial" w:cs="Arial"/>
          <w:bCs/>
          <w:sz w:val="22"/>
          <w:szCs w:val="22"/>
        </w:rPr>
        <w:t xml:space="preserve">Public employment </w:t>
      </w:r>
      <w:proofErr w:type="spellStart"/>
      <w:r w:rsidRPr="00C004DF">
        <w:rPr>
          <w:rFonts w:ascii="Arial" w:hAnsi="Arial" w:cs="Arial"/>
          <w:bCs/>
          <w:sz w:val="22"/>
          <w:szCs w:val="22"/>
        </w:rPr>
        <w:t>programmes</w:t>
      </w:r>
      <w:proofErr w:type="spellEnd"/>
      <w:r w:rsidRPr="00C004DF">
        <w:rPr>
          <w:rFonts w:ascii="Arial" w:hAnsi="Arial" w:cs="Arial"/>
          <w:bCs/>
          <w:sz w:val="22"/>
          <w:szCs w:val="22"/>
        </w:rPr>
        <w:t xml:space="preserve"> are key components of the government’s drive to alleviate poverty, inequality and unemployment in South Africa. </w:t>
      </w:r>
      <w:r w:rsidRPr="00C004DF">
        <w:rPr>
          <w:rFonts w:ascii="Arial" w:hAnsi="Arial" w:cs="Arial"/>
          <w:bCs/>
          <w:sz w:val="22"/>
          <w:szCs w:val="22"/>
          <w:lang w:val="en-ZA"/>
        </w:rPr>
        <w:t>These pro</w:t>
      </w:r>
      <w:r w:rsidR="00035182">
        <w:rPr>
          <w:rFonts w:ascii="Arial" w:hAnsi="Arial" w:cs="Arial"/>
          <w:bCs/>
          <w:sz w:val="22"/>
          <w:szCs w:val="22"/>
          <w:lang w:val="en-ZA"/>
        </w:rPr>
        <w:t xml:space="preserve">grammes have a large multiplier </w:t>
      </w:r>
      <w:r w:rsidRPr="00C004DF">
        <w:rPr>
          <w:rFonts w:ascii="Arial" w:hAnsi="Arial" w:cs="Arial"/>
          <w:bCs/>
          <w:sz w:val="22"/>
          <w:szCs w:val="22"/>
          <w:lang w:val="en-ZA"/>
        </w:rPr>
        <w:t>effect on vulnerable communities by combining the social, environmental and economic objectives of employment generation, income support, and asset creation.</w:t>
      </w:r>
      <w:r>
        <w:rPr>
          <w:rFonts w:ascii="Arial" w:hAnsi="Arial" w:cs="Arial"/>
          <w:bCs/>
          <w:sz w:val="22"/>
          <w:szCs w:val="22"/>
          <w:lang w:val="en-ZA"/>
        </w:rPr>
        <w:t xml:space="preserve"> </w:t>
      </w:r>
      <w:r w:rsidR="007D1BC2" w:rsidRPr="007D1BC2">
        <w:rPr>
          <w:rFonts w:ascii="Arial" w:hAnsi="Arial" w:cs="Arial"/>
          <w:sz w:val="22"/>
          <w:szCs w:val="22"/>
        </w:rPr>
        <w:t xml:space="preserve">Government has allocated a total of </w:t>
      </w:r>
      <w:proofErr w:type="spellStart"/>
      <w:r w:rsidR="007D1BC2" w:rsidRPr="007D1BC2">
        <w:rPr>
          <w:rFonts w:ascii="Arial" w:hAnsi="Arial" w:cs="Arial"/>
          <w:sz w:val="22"/>
          <w:szCs w:val="22"/>
        </w:rPr>
        <w:t>R</w:t>
      </w:r>
      <w:r w:rsidR="00254CAE">
        <w:rPr>
          <w:rFonts w:ascii="Arial" w:hAnsi="Arial" w:cs="Arial"/>
          <w:sz w:val="22"/>
          <w:szCs w:val="22"/>
        </w:rPr>
        <w:t>15.4</w:t>
      </w:r>
      <w:proofErr w:type="spellEnd"/>
      <w:r w:rsidR="0002632D">
        <w:rPr>
          <w:rFonts w:ascii="Arial" w:hAnsi="Arial" w:cs="Arial"/>
          <w:sz w:val="22"/>
          <w:szCs w:val="22"/>
        </w:rPr>
        <w:t xml:space="preserve"> billion in the national budget for the 2019/20 financial year</w:t>
      </w:r>
      <w:r>
        <w:rPr>
          <w:rFonts w:ascii="Arial" w:hAnsi="Arial" w:cs="Arial"/>
          <w:sz w:val="22"/>
          <w:szCs w:val="22"/>
        </w:rPr>
        <w:t xml:space="preserve"> towards addressing unemployment</w:t>
      </w:r>
      <w:r w:rsidR="0002632D">
        <w:rPr>
          <w:rFonts w:ascii="Arial" w:hAnsi="Arial" w:cs="Arial"/>
          <w:sz w:val="22"/>
          <w:szCs w:val="22"/>
        </w:rPr>
        <w:t xml:space="preserve">. This is </w:t>
      </w:r>
      <w:r w:rsidR="00D01505">
        <w:rPr>
          <w:rFonts w:ascii="Arial" w:hAnsi="Arial" w:cs="Arial"/>
          <w:sz w:val="22"/>
          <w:szCs w:val="22"/>
        </w:rPr>
        <w:t xml:space="preserve">mainly </w:t>
      </w:r>
      <w:r w:rsidR="0002632D">
        <w:rPr>
          <w:rFonts w:ascii="Arial" w:hAnsi="Arial" w:cs="Arial"/>
          <w:sz w:val="22"/>
          <w:szCs w:val="22"/>
        </w:rPr>
        <w:t xml:space="preserve">comprised of two public employment </w:t>
      </w:r>
      <w:proofErr w:type="spellStart"/>
      <w:r w:rsidR="0002632D">
        <w:rPr>
          <w:rFonts w:ascii="Arial" w:hAnsi="Arial" w:cs="Arial"/>
          <w:sz w:val="22"/>
          <w:szCs w:val="22"/>
        </w:rPr>
        <w:t>programmes</w:t>
      </w:r>
      <w:proofErr w:type="spellEnd"/>
      <w:r w:rsidR="0002632D">
        <w:rPr>
          <w:rFonts w:ascii="Arial" w:hAnsi="Arial" w:cs="Arial"/>
          <w:sz w:val="22"/>
          <w:szCs w:val="22"/>
        </w:rPr>
        <w:t xml:space="preserve">, namely, the Expanded Public Works </w:t>
      </w:r>
      <w:proofErr w:type="spellStart"/>
      <w:r w:rsidR="0002632D">
        <w:rPr>
          <w:rFonts w:ascii="Arial" w:hAnsi="Arial" w:cs="Arial"/>
          <w:sz w:val="22"/>
          <w:szCs w:val="22"/>
        </w:rPr>
        <w:t>Programme</w:t>
      </w:r>
      <w:proofErr w:type="spellEnd"/>
      <w:r w:rsidR="0002632D">
        <w:rPr>
          <w:rFonts w:ascii="Arial" w:hAnsi="Arial" w:cs="Arial"/>
          <w:sz w:val="22"/>
          <w:szCs w:val="22"/>
        </w:rPr>
        <w:t xml:space="preserve"> (</w:t>
      </w:r>
      <w:proofErr w:type="spellStart"/>
      <w:r w:rsidR="0002632D">
        <w:rPr>
          <w:rFonts w:ascii="Arial" w:hAnsi="Arial" w:cs="Arial"/>
          <w:sz w:val="22"/>
          <w:szCs w:val="22"/>
        </w:rPr>
        <w:t>EPWP</w:t>
      </w:r>
      <w:proofErr w:type="spellEnd"/>
      <w:r w:rsidR="0002632D">
        <w:rPr>
          <w:rFonts w:ascii="Arial" w:hAnsi="Arial" w:cs="Arial"/>
          <w:sz w:val="22"/>
          <w:szCs w:val="22"/>
        </w:rPr>
        <w:t xml:space="preserve">) </w:t>
      </w:r>
      <w:r w:rsidR="00254CAE">
        <w:rPr>
          <w:rFonts w:ascii="Arial" w:hAnsi="Arial" w:cs="Arial"/>
          <w:sz w:val="22"/>
          <w:szCs w:val="22"/>
        </w:rPr>
        <w:t>(</w:t>
      </w:r>
      <w:proofErr w:type="spellStart"/>
      <w:r w:rsidR="00254CAE">
        <w:rPr>
          <w:rFonts w:ascii="Arial" w:hAnsi="Arial" w:cs="Arial"/>
          <w:sz w:val="22"/>
          <w:szCs w:val="22"/>
        </w:rPr>
        <w:t>R14.6</w:t>
      </w:r>
      <w:proofErr w:type="spellEnd"/>
      <w:r w:rsidR="00254CAE">
        <w:rPr>
          <w:rFonts w:ascii="Arial" w:hAnsi="Arial" w:cs="Arial"/>
          <w:sz w:val="22"/>
          <w:szCs w:val="22"/>
        </w:rPr>
        <w:t xml:space="preserve"> billion) </w:t>
      </w:r>
      <w:r w:rsidR="0002632D">
        <w:rPr>
          <w:rFonts w:ascii="Arial" w:hAnsi="Arial" w:cs="Arial"/>
          <w:sz w:val="22"/>
          <w:szCs w:val="22"/>
        </w:rPr>
        <w:t>and the Jobs Fund</w:t>
      </w:r>
      <w:r w:rsidR="00254CAE">
        <w:rPr>
          <w:rFonts w:ascii="Arial" w:hAnsi="Arial" w:cs="Arial"/>
          <w:sz w:val="22"/>
          <w:szCs w:val="22"/>
        </w:rPr>
        <w:t xml:space="preserve"> now called the Employment Creation Facility Fund (</w:t>
      </w:r>
      <w:proofErr w:type="spellStart"/>
      <w:r w:rsidR="00254CAE">
        <w:rPr>
          <w:rFonts w:ascii="Arial" w:hAnsi="Arial" w:cs="Arial"/>
          <w:sz w:val="22"/>
          <w:szCs w:val="22"/>
        </w:rPr>
        <w:t>R800</w:t>
      </w:r>
      <w:proofErr w:type="spellEnd"/>
      <w:r w:rsidR="00254CAE">
        <w:rPr>
          <w:rFonts w:ascii="Arial" w:hAnsi="Arial" w:cs="Arial"/>
          <w:sz w:val="22"/>
          <w:szCs w:val="22"/>
        </w:rPr>
        <w:t xml:space="preserve"> million)</w:t>
      </w:r>
      <w:r w:rsidR="0002632D">
        <w:rPr>
          <w:rFonts w:ascii="Arial" w:hAnsi="Arial" w:cs="Arial"/>
          <w:sz w:val="22"/>
          <w:szCs w:val="22"/>
        </w:rPr>
        <w:t xml:space="preserve">. </w:t>
      </w:r>
    </w:p>
    <w:p w14:paraId="6CA16778" w14:textId="77777777" w:rsidR="00396D69" w:rsidRDefault="00396D69" w:rsidP="0002632D">
      <w:pPr>
        <w:tabs>
          <w:tab w:val="left" w:pos="432"/>
          <w:tab w:val="left" w:pos="864"/>
        </w:tabs>
        <w:spacing w:line="276" w:lineRule="auto"/>
        <w:jc w:val="both"/>
        <w:rPr>
          <w:rFonts w:ascii="Arial" w:hAnsi="Arial" w:cs="Arial"/>
          <w:sz w:val="22"/>
          <w:szCs w:val="22"/>
        </w:rPr>
      </w:pPr>
    </w:p>
    <w:p w14:paraId="070B557E" w14:textId="77777777" w:rsidR="00396D69" w:rsidRDefault="00396D69" w:rsidP="0002632D">
      <w:pPr>
        <w:tabs>
          <w:tab w:val="left" w:pos="432"/>
          <w:tab w:val="left" w:pos="864"/>
        </w:tabs>
        <w:spacing w:line="276" w:lineRule="auto"/>
        <w:jc w:val="both"/>
        <w:rPr>
          <w:rFonts w:ascii="Arial" w:hAnsi="Arial" w:cs="Arial"/>
          <w:sz w:val="22"/>
          <w:szCs w:val="22"/>
        </w:rPr>
      </w:pPr>
      <w:r>
        <w:rPr>
          <w:rFonts w:ascii="Arial" w:hAnsi="Arial" w:cs="Arial"/>
          <w:sz w:val="22"/>
          <w:szCs w:val="22"/>
        </w:rPr>
        <w:t>The table below displays the breakdown of funds designated for the purposes of creating jobs in the 2019/20 financial year.</w:t>
      </w:r>
    </w:p>
    <w:p w14:paraId="58DB6FA8" w14:textId="77777777" w:rsidR="00396D69" w:rsidRDefault="00396D69" w:rsidP="0002632D">
      <w:pPr>
        <w:tabs>
          <w:tab w:val="left" w:pos="432"/>
          <w:tab w:val="left" w:pos="864"/>
        </w:tabs>
        <w:spacing w:line="276" w:lineRule="auto"/>
        <w:jc w:val="both"/>
        <w:rPr>
          <w:rFonts w:ascii="Arial" w:hAnsi="Arial" w:cs="Arial"/>
          <w:sz w:val="22"/>
          <w:szCs w:val="22"/>
        </w:rPr>
      </w:pPr>
    </w:p>
    <w:tbl>
      <w:tblPr>
        <w:tblW w:w="9824" w:type="dxa"/>
        <w:tblInd w:w="-10" w:type="dxa"/>
        <w:tblLook w:val="04A0" w:firstRow="1" w:lastRow="0" w:firstColumn="1" w:lastColumn="0" w:noHBand="0" w:noVBand="1"/>
      </w:tblPr>
      <w:tblGrid>
        <w:gridCol w:w="7691"/>
        <w:gridCol w:w="2133"/>
      </w:tblGrid>
      <w:tr w:rsidR="00254CAE" w14:paraId="50CD0C78" w14:textId="77777777" w:rsidTr="00254CAE">
        <w:trPr>
          <w:trHeight w:val="254"/>
        </w:trPr>
        <w:tc>
          <w:tcPr>
            <w:tcW w:w="7691" w:type="dxa"/>
            <w:tcBorders>
              <w:top w:val="single" w:sz="8" w:space="0" w:color="auto"/>
              <w:left w:val="single" w:sz="8" w:space="0" w:color="auto"/>
              <w:bottom w:val="single" w:sz="8" w:space="0" w:color="auto"/>
              <w:right w:val="single" w:sz="8" w:space="0" w:color="auto"/>
            </w:tcBorders>
            <w:shd w:val="clear" w:color="000000" w:fill="C00000"/>
            <w:noWrap/>
            <w:vAlign w:val="center"/>
            <w:hideMark/>
          </w:tcPr>
          <w:p w14:paraId="5A3CB686" w14:textId="77777777" w:rsidR="00254CAE" w:rsidRDefault="00254CAE">
            <w:pPr>
              <w:rPr>
                <w:rFonts w:ascii="Calibri" w:hAnsi="Calibri" w:cs="Calibri"/>
                <w:b/>
                <w:bCs/>
                <w:color w:val="FFFFFF"/>
                <w:sz w:val="22"/>
                <w:szCs w:val="22"/>
                <w:lang w:val="en-ZA" w:eastAsia="en-ZA"/>
              </w:rPr>
            </w:pPr>
            <w:r>
              <w:rPr>
                <w:rFonts w:ascii="Calibri" w:hAnsi="Calibri" w:cs="Calibri"/>
                <w:b/>
                <w:bCs/>
                <w:color w:val="FFFFFF"/>
                <w:sz w:val="22"/>
                <w:szCs w:val="22"/>
              </w:rPr>
              <w:t>National departments (</w:t>
            </w:r>
            <w:proofErr w:type="spellStart"/>
            <w:r>
              <w:rPr>
                <w:rFonts w:ascii="Calibri" w:hAnsi="Calibri" w:cs="Calibri"/>
                <w:b/>
                <w:bCs/>
                <w:color w:val="FFFFFF"/>
                <w:sz w:val="22"/>
                <w:szCs w:val="22"/>
              </w:rPr>
              <w:t>R'000</w:t>
            </w:r>
            <w:proofErr w:type="spellEnd"/>
            <w:r>
              <w:rPr>
                <w:rFonts w:ascii="Calibri" w:hAnsi="Calibri" w:cs="Calibri"/>
                <w:b/>
                <w:bCs/>
                <w:color w:val="FFFFFF"/>
                <w:sz w:val="22"/>
                <w:szCs w:val="22"/>
              </w:rPr>
              <w:t>)</w:t>
            </w:r>
          </w:p>
        </w:tc>
        <w:tc>
          <w:tcPr>
            <w:tcW w:w="2133" w:type="dxa"/>
            <w:tcBorders>
              <w:top w:val="single" w:sz="8" w:space="0" w:color="auto"/>
              <w:left w:val="nil"/>
              <w:bottom w:val="single" w:sz="8" w:space="0" w:color="auto"/>
              <w:right w:val="single" w:sz="8" w:space="0" w:color="auto"/>
            </w:tcBorders>
            <w:shd w:val="clear" w:color="000000" w:fill="C00000"/>
            <w:noWrap/>
            <w:vAlign w:val="center"/>
            <w:hideMark/>
          </w:tcPr>
          <w:p w14:paraId="66331582" w14:textId="77777777" w:rsidR="00254CAE" w:rsidRDefault="00254CAE">
            <w:pPr>
              <w:rPr>
                <w:rFonts w:ascii="Calibri" w:hAnsi="Calibri" w:cs="Calibri"/>
                <w:b/>
                <w:bCs/>
                <w:color w:val="FFFFFF"/>
                <w:sz w:val="22"/>
                <w:szCs w:val="22"/>
              </w:rPr>
            </w:pPr>
            <w:r>
              <w:rPr>
                <w:rFonts w:ascii="Calibri" w:hAnsi="Calibri" w:cs="Calibri"/>
                <w:b/>
                <w:bCs/>
                <w:color w:val="FFFFFF"/>
                <w:sz w:val="22"/>
                <w:szCs w:val="22"/>
              </w:rPr>
              <w:t xml:space="preserve">        13 807 428 </w:t>
            </w:r>
          </w:p>
        </w:tc>
      </w:tr>
      <w:tr w:rsidR="00254CAE" w14:paraId="008FFE90" w14:textId="77777777" w:rsidTr="00254CAE">
        <w:trPr>
          <w:trHeight w:val="241"/>
        </w:trPr>
        <w:tc>
          <w:tcPr>
            <w:tcW w:w="7691" w:type="dxa"/>
            <w:tcBorders>
              <w:top w:val="nil"/>
              <w:left w:val="single" w:sz="8" w:space="0" w:color="auto"/>
              <w:bottom w:val="nil"/>
              <w:right w:val="single" w:sz="8" w:space="0" w:color="auto"/>
            </w:tcBorders>
            <w:shd w:val="clear" w:color="auto" w:fill="auto"/>
            <w:noWrap/>
            <w:vAlign w:val="center"/>
            <w:hideMark/>
          </w:tcPr>
          <w:p w14:paraId="6564352D" w14:textId="77777777" w:rsidR="00254CAE" w:rsidRDefault="00254CAE">
            <w:pPr>
              <w:rPr>
                <w:rFonts w:ascii="Calibri" w:hAnsi="Calibri" w:cs="Calibri"/>
                <w:color w:val="000000"/>
                <w:sz w:val="22"/>
                <w:szCs w:val="22"/>
              </w:rPr>
            </w:pPr>
            <w:r>
              <w:rPr>
                <w:rFonts w:ascii="Calibri" w:hAnsi="Calibri" w:cs="Calibri"/>
                <w:color w:val="000000"/>
                <w:sz w:val="22"/>
                <w:szCs w:val="22"/>
              </w:rPr>
              <w:t>Cooperative Governance and Traditional Affairs</w:t>
            </w:r>
          </w:p>
        </w:tc>
        <w:tc>
          <w:tcPr>
            <w:tcW w:w="2133" w:type="dxa"/>
            <w:tcBorders>
              <w:top w:val="nil"/>
              <w:left w:val="nil"/>
              <w:bottom w:val="nil"/>
              <w:right w:val="single" w:sz="8" w:space="0" w:color="auto"/>
            </w:tcBorders>
            <w:shd w:val="clear" w:color="auto" w:fill="auto"/>
            <w:noWrap/>
            <w:vAlign w:val="center"/>
            <w:hideMark/>
          </w:tcPr>
          <w:p w14:paraId="5058FA87" w14:textId="77777777" w:rsidR="00254CAE" w:rsidRDefault="00254CAE">
            <w:pPr>
              <w:rPr>
                <w:rFonts w:ascii="Calibri" w:hAnsi="Calibri" w:cs="Calibri"/>
                <w:color w:val="000000"/>
                <w:sz w:val="22"/>
                <w:szCs w:val="22"/>
              </w:rPr>
            </w:pPr>
            <w:r>
              <w:rPr>
                <w:rFonts w:ascii="Calibri" w:hAnsi="Calibri" w:cs="Calibri"/>
                <w:color w:val="000000"/>
                <w:sz w:val="22"/>
                <w:szCs w:val="22"/>
              </w:rPr>
              <w:t xml:space="preserve">          4 038 608 </w:t>
            </w:r>
          </w:p>
        </w:tc>
      </w:tr>
      <w:tr w:rsidR="00254CAE" w14:paraId="3BD65997" w14:textId="77777777" w:rsidTr="00254CAE">
        <w:trPr>
          <w:trHeight w:val="241"/>
        </w:trPr>
        <w:tc>
          <w:tcPr>
            <w:tcW w:w="7691" w:type="dxa"/>
            <w:tcBorders>
              <w:top w:val="nil"/>
              <w:left w:val="single" w:sz="8" w:space="0" w:color="auto"/>
              <w:bottom w:val="nil"/>
              <w:right w:val="single" w:sz="8" w:space="0" w:color="auto"/>
            </w:tcBorders>
            <w:shd w:val="clear" w:color="auto" w:fill="auto"/>
            <w:noWrap/>
            <w:vAlign w:val="center"/>
            <w:hideMark/>
          </w:tcPr>
          <w:p w14:paraId="2F2594E8" w14:textId="77777777" w:rsidR="00254CAE" w:rsidRDefault="00254CAE">
            <w:pPr>
              <w:rPr>
                <w:rFonts w:ascii="Calibri" w:hAnsi="Calibri" w:cs="Calibri"/>
                <w:color w:val="000000"/>
                <w:sz w:val="22"/>
                <w:szCs w:val="22"/>
              </w:rPr>
            </w:pPr>
            <w:r>
              <w:rPr>
                <w:rFonts w:ascii="Calibri" w:hAnsi="Calibri" w:cs="Calibri"/>
                <w:color w:val="000000"/>
                <w:sz w:val="22"/>
                <w:szCs w:val="22"/>
              </w:rPr>
              <w:t>Environmental Affairs</w:t>
            </w:r>
          </w:p>
        </w:tc>
        <w:tc>
          <w:tcPr>
            <w:tcW w:w="2133" w:type="dxa"/>
            <w:tcBorders>
              <w:top w:val="nil"/>
              <w:left w:val="nil"/>
              <w:bottom w:val="nil"/>
              <w:right w:val="single" w:sz="8" w:space="0" w:color="auto"/>
            </w:tcBorders>
            <w:shd w:val="clear" w:color="auto" w:fill="auto"/>
            <w:noWrap/>
            <w:vAlign w:val="center"/>
            <w:hideMark/>
          </w:tcPr>
          <w:p w14:paraId="4FCE63C5" w14:textId="77777777" w:rsidR="00254CAE" w:rsidRDefault="00254CAE">
            <w:pPr>
              <w:rPr>
                <w:rFonts w:ascii="Calibri" w:hAnsi="Calibri" w:cs="Calibri"/>
                <w:color w:val="000000"/>
                <w:sz w:val="22"/>
                <w:szCs w:val="22"/>
              </w:rPr>
            </w:pPr>
            <w:r>
              <w:rPr>
                <w:rFonts w:ascii="Calibri" w:hAnsi="Calibri" w:cs="Calibri"/>
                <w:color w:val="000000"/>
                <w:sz w:val="22"/>
                <w:szCs w:val="22"/>
              </w:rPr>
              <w:t xml:space="preserve">          4 084 367 </w:t>
            </w:r>
          </w:p>
        </w:tc>
      </w:tr>
      <w:tr w:rsidR="00254CAE" w14:paraId="219E474E" w14:textId="77777777" w:rsidTr="00254CAE">
        <w:trPr>
          <w:trHeight w:val="241"/>
        </w:trPr>
        <w:tc>
          <w:tcPr>
            <w:tcW w:w="7691" w:type="dxa"/>
            <w:tcBorders>
              <w:top w:val="nil"/>
              <w:left w:val="single" w:sz="8" w:space="0" w:color="auto"/>
              <w:bottom w:val="nil"/>
              <w:right w:val="single" w:sz="8" w:space="0" w:color="auto"/>
            </w:tcBorders>
            <w:shd w:val="clear" w:color="auto" w:fill="auto"/>
            <w:noWrap/>
            <w:vAlign w:val="center"/>
            <w:hideMark/>
          </w:tcPr>
          <w:p w14:paraId="2937CFEC" w14:textId="77777777" w:rsidR="00254CAE" w:rsidRDefault="00254CAE">
            <w:pPr>
              <w:rPr>
                <w:rFonts w:ascii="Calibri" w:hAnsi="Calibri" w:cs="Calibri"/>
                <w:color w:val="000000"/>
                <w:sz w:val="22"/>
                <w:szCs w:val="22"/>
              </w:rPr>
            </w:pPr>
            <w:proofErr w:type="spellStart"/>
            <w:r>
              <w:rPr>
                <w:rFonts w:ascii="Calibri" w:hAnsi="Calibri" w:cs="Calibri"/>
                <w:color w:val="000000"/>
                <w:sz w:val="22"/>
                <w:szCs w:val="22"/>
              </w:rPr>
              <w:t>Labour</w:t>
            </w:r>
            <w:proofErr w:type="spellEnd"/>
          </w:p>
        </w:tc>
        <w:tc>
          <w:tcPr>
            <w:tcW w:w="2133" w:type="dxa"/>
            <w:tcBorders>
              <w:top w:val="nil"/>
              <w:left w:val="nil"/>
              <w:bottom w:val="nil"/>
              <w:right w:val="single" w:sz="8" w:space="0" w:color="auto"/>
            </w:tcBorders>
            <w:shd w:val="clear" w:color="auto" w:fill="auto"/>
            <w:noWrap/>
            <w:vAlign w:val="center"/>
            <w:hideMark/>
          </w:tcPr>
          <w:p w14:paraId="5D3050F2" w14:textId="77777777" w:rsidR="00254CAE" w:rsidRDefault="00254CAE">
            <w:pPr>
              <w:rPr>
                <w:rFonts w:ascii="Calibri" w:hAnsi="Calibri" w:cs="Calibri"/>
                <w:color w:val="000000"/>
                <w:sz w:val="22"/>
                <w:szCs w:val="22"/>
              </w:rPr>
            </w:pPr>
            <w:r>
              <w:rPr>
                <w:rFonts w:ascii="Calibri" w:hAnsi="Calibri" w:cs="Calibri"/>
                <w:color w:val="000000"/>
                <w:sz w:val="22"/>
                <w:szCs w:val="22"/>
              </w:rPr>
              <w:t xml:space="preserve">          2 289 950 </w:t>
            </w:r>
          </w:p>
        </w:tc>
      </w:tr>
      <w:tr w:rsidR="00254CAE" w14:paraId="38BCBD84" w14:textId="77777777" w:rsidTr="00254CAE">
        <w:trPr>
          <w:trHeight w:val="241"/>
        </w:trPr>
        <w:tc>
          <w:tcPr>
            <w:tcW w:w="7691" w:type="dxa"/>
            <w:tcBorders>
              <w:top w:val="nil"/>
              <w:left w:val="single" w:sz="8" w:space="0" w:color="auto"/>
              <w:bottom w:val="nil"/>
              <w:right w:val="single" w:sz="8" w:space="0" w:color="auto"/>
            </w:tcBorders>
            <w:shd w:val="clear" w:color="auto" w:fill="auto"/>
            <w:noWrap/>
            <w:vAlign w:val="center"/>
            <w:hideMark/>
          </w:tcPr>
          <w:p w14:paraId="50224AAF" w14:textId="77777777" w:rsidR="00254CAE" w:rsidRDefault="00254CAE">
            <w:pPr>
              <w:rPr>
                <w:rFonts w:ascii="Calibri" w:hAnsi="Calibri" w:cs="Calibri"/>
                <w:color w:val="000000"/>
                <w:sz w:val="22"/>
                <w:szCs w:val="22"/>
              </w:rPr>
            </w:pPr>
            <w:r>
              <w:rPr>
                <w:rFonts w:ascii="Calibri" w:hAnsi="Calibri" w:cs="Calibri"/>
                <w:color w:val="000000"/>
                <w:sz w:val="22"/>
                <w:szCs w:val="22"/>
              </w:rPr>
              <w:t>National Treasury</w:t>
            </w:r>
          </w:p>
        </w:tc>
        <w:tc>
          <w:tcPr>
            <w:tcW w:w="2133" w:type="dxa"/>
            <w:tcBorders>
              <w:top w:val="nil"/>
              <w:left w:val="nil"/>
              <w:bottom w:val="nil"/>
              <w:right w:val="single" w:sz="8" w:space="0" w:color="auto"/>
            </w:tcBorders>
            <w:shd w:val="clear" w:color="auto" w:fill="auto"/>
            <w:noWrap/>
            <w:vAlign w:val="center"/>
            <w:hideMark/>
          </w:tcPr>
          <w:p w14:paraId="4E980320" w14:textId="77777777" w:rsidR="00254CAE" w:rsidRDefault="00254CAE">
            <w:pPr>
              <w:rPr>
                <w:rFonts w:ascii="Calibri" w:hAnsi="Calibri" w:cs="Calibri"/>
                <w:color w:val="000000"/>
                <w:sz w:val="22"/>
                <w:szCs w:val="22"/>
              </w:rPr>
            </w:pPr>
            <w:r>
              <w:rPr>
                <w:rFonts w:ascii="Calibri" w:hAnsi="Calibri" w:cs="Calibri"/>
                <w:color w:val="000000"/>
                <w:sz w:val="22"/>
                <w:szCs w:val="22"/>
              </w:rPr>
              <w:t xml:space="preserve">             800 073 </w:t>
            </w:r>
          </w:p>
        </w:tc>
      </w:tr>
      <w:tr w:rsidR="00254CAE" w14:paraId="7D5B44C2" w14:textId="77777777" w:rsidTr="00254CAE">
        <w:trPr>
          <w:trHeight w:val="241"/>
        </w:trPr>
        <w:tc>
          <w:tcPr>
            <w:tcW w:w="7691" w:type="dxa"/>
            <w:tcBorders>
              <w:top w:val="nil"/>
              <w:left w:val="single" w:sz="8" w:space="0" w:color="auto"/>
              <w:bottom w:val="nil"/>
              <w:right w:val="single" w:sz="8" w:space="0" w:color="auto"/>
            </w:tcBorders>
            <w:shd w:val="clear" w:color="auto" w:fill="auto"/>
            <w:noWrap/>
            <w:vAlign w:val="center"/>
            <w:hideMark/>
          </w:tcPr>
          <w:p w14:paraId="3BBF3118" w14:textId="77777777" w:rsidR="00254CAE" w:rsidRDefault="00254CAE">
            <w:pPr>
              <w:rPr>
                <w:rFonts w:ascii="Calibri" w:hAnsi="Calibri" w:cs="Calibri"/>
                <w:color w:val="000000"/>
                <w:sz w:val="22"/>
                <w:szCs w:val="22"/>
              </w:rPr>
            </w:pPr>
            <w:r>
              <w:rPr>
                <w:rFonts w:ascii="Calibri" w:hAnsi="Calibri" w:cs="Calibri"/>
                <w:color w:val="000000"/>
                <w:sz w:val="22"/>
                <w:szCs w:val="22"/>
              </w:rPr>
              <w:t>Public Works</w:t>
            </w:r>
          </w:p>
        </w:tc>
        <w:tc>
          <w:tcPr>
            <w:tcW w:w="2133" w:type="dxa"/>
            <w:tcBorders>
              <w:top w:val="nil"/>
              <w:left w:val="nil"/>
              <w:bottom w:val="nil"/>
              <w:right w:val="single" w:sz="8" w:space="0" w:color="auto"/>
            </w:tcBorders>
            <w:shd w:val="clear" w:color="auto" w:fill="auto"/>
            <w:noWrap/>
            <w:vAlign w:val="center"/>
            <w:hideMark/>
          </w:tcPr>
          <w:p w14:paraId="30CB2BC7" w14:textId="77777777" w:rsidR="00254CAE" w:rsidRDefault="00254CAE">
            <w:pPr>
              <w:rPr>
                <w:rFonts w:ascii="Calibri" w:hAnsi="Calibri" w:cs="Calibri"/>
                <w:color w:val="000000"/>
                <w:sz w:val="22"/>
                <w:szCs w:val="22"/>
              </w:rPr>
            </w:pPr>
            <w:r>
              <w:rPr>
                <w:rFonts w:ascii="Calibri" w:hAnsi="Calibri" w:cs="Calibri"/>
                <w:color w:val="000000"/>
                <w:sz w:val="22"/>
                <w:szCs w:val="22"/>
              </w:rPr>
              <w:t xml:space="preserve">          1 812 036 </w:t>
            </w:r>
          </w:p>
        </w:tc>
      </w:tr>
      <w:tr w:rsidR="00254CAE" w14:paraId="085A81E7" w14:textId="77777777" w:rsidTr="00254CAE">
        <w:trPr>
          <w:trHeight w:val="241"/>
        </w:trPr>
        <w:tc>
          <w:tcPr>
            <w:tcW w:w="7691" w:type="dxa"/>
            <w:tcBorders>
              <w:top w:val="nil"/>
              <w:left w:val="single" w:sz="8" w:space="0" w:color="auto"/>
              <w:bottom w:val="nil"/>
              <w:right w:val="single" w:sz="8" w:space="0" w:color="auto"/>
            </w:tcBorders>
            <w:shd w:val="clear" w:color="auto" w:fill="auto"/>
            <w:noWrap/>
            <w:vAlign w:val="center"/>
            <w:hideMark/>
          </w:tcPr>
          <w:p w14:paraId="3169D404" w14:textId="77777777" w:rsidR="00254CAE" w:rsidRDefault="00254CAE">
            <w:pPr>
              <w:rPr>
                <w:rFonts w:ascii="Calibri" w:hAnsi="Calibri" w:cs="Calibri"/>
                <w:color w:val="000000"/>
                <w:sz w:val="22"/>
                <w:szCs w:val="22"/>
              </w:rPr>
            </w:pPr>
            <w:r>
              <w:rPr>
                <w:rFonts w:ascii="Calibri" w:hAnsi="Calibri" w:cs="Calibri"/>
                <w:color w:val="000000"/>
                <w:sz w:val="22"/>
                <w:szCs w:val="22"/>
              </w:rPr>
              <w:t>Rural Development and Land Reform</w:t>
            </w:r>
          </w:p>
        </w:tc>
        <w:tc>
          <w:tcPr>
            <w:tcW w:w="2133" w:type="dxa"/>
            <w:tcBorders>
              <w:top w:val="nil"/>
              <w:left w:val="nil"/>
              <w:bottom w:val="nil"/>
              <w:right w:val="single" w:sz="8" w:space="0" w:color="auto"/>
            </w:tcBorders>
            <w:shd w:val="clear" w:color="auto" w:fill="auto"/>
            <w:noWrap/>
            <w:vAlign w:val="center"/>
            <w:hideMark/>
          </w:tcPr>
          <w:p w14:paraId="43F77BF0" w14:textId="77777777" w:rsidR="00254CAE" w:rsidRDefault="00254CAE">
            <w:pPr>
              <w:rPr>
                <w:rFonts w:ascii="Calibri" w:hAnsi="Calibri" w:cs="Calibri"/>
                <w:color w:val="000000"/>
                <w:sz w:val="22"/>
                <w:szCs w:val="22"/>
              </w:rPr>
            </w:pPr>
            <w:r>
              <w:rPr>
                <w:rFonts w:ascii="Calibri" w:hAnsi="Calibri" w:cs="Calibri"/>
                <w:color w:val="000000"/>
                <w:sz w:val="22"/>
                <w:szCs w:val="22"/>
              </w:rPr>
              <w:t xml:space="preserve">             411 153 </w:t>
            </w:r>
          </w:p>
        </w:tc>
      </w:tr>
      <w:tr w:rsidR="00254CAE" w14:paraId="603008CE" w14:textId="77777777" w:rsidTr="00254CAE">
        <w:trPr>
          <w:trHeight w:val="254"/>
        </w:trPr>
        <w:tc>
          <w:tcPr>
            <w:tcW w:w="7691" w:type="dxa"/>
            <w:tcBorders>
              <w:top w:val="nil"/>
              <w:left w:val="single" w:sz="8" w:space="0" w:color="auto"/>
              <w:bottom w:val="nil"/>
              <w:right w:val="single" w:sz="8" w:space="0" w:color="auto"/>
            </w:tcBorders>
            <w:shd w:val="clear" w:color="auto" w:fill="auto"/>
            <w:noWrap/>
            <w:vAlign w:val="center"/>
            <w:hideMark/>
          </w:tcPr>
          <w:p w14:paraId="13363AFC" w14:textId="77777777" w:rsidR="00254CAE" w:rsidRDefault="00254CAE">
            <w:pPr>
              <w:rPr>
                <w:rFonts w:ascii="Calibri" w:hAnsi="Calibri" w:cs="Calibri"/>
                <w:color w:val="000000"/>
                <w:sz w:val="22"/>
                <w:szCs w:val="22"/>
              </w:rPr>
            </w:pPr>
            <w:r>
              <w:rPr>
                <w:rFonts w:ascii="Calibri" w:hAnsi="Calibri" w:cs="Calibri"/>
                <w:color w:val="000000"/>
                <w:sz w:val="22"/>
                <w:szCs w:val="22"/>
              </w:rPr>
              <w:t>Tourism</w:t>
            </w:r>
          </w:p>
        </w:tc>
        <w:tc>
          <w:tcPr>
            <w:tcW w:w="2133" w:type="dxa"/>
            <w:tcBorders>
              <w:top w:val="nil"/>
              <w:left w:val="nil"/>
              <w:bottom w:val="nil"/>
              <w:right w:val="single" w:sz="8" w:space="0" w:color="auto"/>
            </w:tcBorders>
            <w:shd w:val="clear" w:color="auto" w:fill="auto"/>
            <w:noWrap/>
            <w:vAlign w:val="center"/>
            <w:hideMark/>
          </w:tcPr>
          <w:p w14:paraId="228194A3" w14:textId="77777777" w:rsidR="00254CAE" w:rsidRDefault="00254CAE">
            <w:pPr>
              <w:rPr>
                <w:rFonts w:ascii="Calibri" w:hAnsi="Calibri" w:cs="Calibri"/>
                <w:color w:val="000000"/>
                <w:sz w:val="22"/>
                <w:szCs w:val="22"/>
              </w:rPr>
            </w:pPr>
            <w:r>
              <w:rPr>
                <w:rFonts w:ascii="Calibri" w:hAnsi="Calibri" w:cs="Calibri"/>
                <w:color w:val="000000"/>
                <w:sz w:val="22"/>
                <w:szCs w:val="22"/>
              </w:rPr>
              <w:t xml:space="preserve">             371 241 </w:t>
            </w:r>
          </w:p>
        </w:tc>
      </w:tr>
      <w:tr w:rsidR="00254CAE" w14:paraId="2158FCCB" w14:textId="77777777" w:rsidTr="00254CAE">
        <w:trPr>
          <w:trHeight w:val="254"/>
        </w:trPr>
        <w:tc>
          <w:tcPr>
            <w:tcW w:w="7691" w:type="dxa"/>
            <w:tcBorders>
              <w:top w:val="single" w:sz="8" w:space="0" w:color="auto"/>
              <w:left w:val="single" w:sz="8" w:space="0" w:color="auto"/>
              <w:bottom w:val="single" w:sz="8" w:space="0" w:color="auto"/>
              <w:right w:val="single" w:sz="8" w:space="0" w:color="auto"/>
            </w:tcBorders>
            <w:shd w:val="clear" w:color="000000" w:fill="C00000"/>
            <w:noWrap/>
            <w:vAlign w:val="center"/>
            <w:hideMark/>
          </w:tcPr>
          <w:p w14:paraId="2DCEADA4" w14:textId="77777777" w:rsidR="00254CAE" w:rsidRDefault="00254CAE">
            <w:pPr>
              <w:rPr>
                <w:rFonts w:ascii="Calibri" w:hAnsi="Calibri" w:cs="Calibri"/>
                <w:b/>
                <w:bCs/>
                <w:color w:val="FFFFFF"/>
                <w:sz w:val="22"/>
                <w:szCs w:val="22"/>
              </w:rPr>
            </w:pPr>
            <w:r>
              <w:rPr>
                <w:rFonts w:ascii="Calibri" w:hAnsi="Calibri" w:cs="Calibri"/>
                <w:b/>
                <w:bCs/>
                <w:color w:val="FFFFFF"/>
                <w:sz w:val="22"/>
                <w:szCs w:val="22"/>
              </w:rPr>
              <w:t>Provincial Departments (</w:t>
            </w:r>
            <w:proofErr w:type="spellStart"/>
            <w:r>
              <w:rPr>
                <w:rFonts w:ascii="Calibri" w:hAnsi="Calibri" w:cs="Calibri"/>
                <w:b/>
                <w:bCs/>
                <w:color w:val="FFFFFF"/>
                <w:sz w:val="22"/>
                <w:szCs w:val="22"/>
              </w:rPr>
              <w:t>R'000</w:t>
            </w:r>
            <w:proofErr w:type="spellEnd"/>
            <w:r>
              <w:rPr>
                <w:rFonts w:ascii="Calibri" w:hAnsi="Calibri" w:cs="Calibri"/>
                <w:b/>
                <w:bCs/>
                <w:color w:val="FFFFFF"/>
                <w:sz w:val="22"/>
                <w:szCs w:val="22"/>
              </w:rPr>
              <w:t>)</w:t>
            </w:r>
          </w:p>
        </w:tc>
        <w:tc>
          <w:tcPr>
            <w:tcW w:w="2133" w:type="dxa"/>
            <w:tcBorders>
              <w:top w:val="single" w:sz="8" w:space="0" w:color="auto"/>
              <w:left w:val="nil"/>
              <w:bottom w:val="single" w:sz="8" w:space="0" w:color="auto"/>
              <w:right w:val="single" w:sz="8" w:space="0" w:color="auto"/>
            </w:tcBorders>
            <w:shd w:val="clear" w:color="000000" w:fill="C00000"/>
            <w:noWrap/>
            <w:vAlign w:val="center"/>
            <w:hideMark/>
          </w:tcPr>
          <w:p w14:paraId="6CE82825" w14:textId="77777777" w:rsidR="00254CAE" w:rsidRDefault="00254CAE">
            <w:pPr>
              <w:rPr>
                <w:rFonts w:ascii="Calibri" w:hAnsi="Calibri" w:cs="Calibri"/>
                <w:b/>
                <w:bCs/>
                <w:color w:val="FFFFFF"/>
                <w:sz w:val="22"/>
                <w:szCs w:val="22"/>
              </w:rPr>
            </w:pPr>
            <w:r>
              <w:rPr>
                <w:rFonts w:ascii="Calibri" w:hAnsi="Calibri" w:cs="Calibri"/>
                <w:b/>
                <w:bCs/>
                <w:color w:val="FFFFFF"/>
                <w:sz w:val="22"/>
                <w:szCs w:val="22"/>
              </w:rPr>
              <w:t xml:space="preserve">          1 586 094 </w:t>
            </w:r>
          </w:p>
        </w:tc>
      </w:tr>
      <w:tr w:rsidR="00254CAE" w14:paraId="6FE3CBE8" w14:textId="77777777" w:rsidTr="00254CAE">
        <w:trPr>
          <w:trHeight w:val="241"/>
        </w:trPr>
        <w:tc>
          <w:tcPr>
            <w:tcW w:w="7691" w:type="dxa"/>
            <w:tcBorders>
              <w:top w:val="nil"/>
              <w:left w:val="single" w:sz="8" w:space="0" w:color="auto"/>
              <w:bottom w:val="nil"/>
              <w:right w:val="single" w:sz="8" w:space="0" w:color="auto"/>
            </w:tcBorders>
            <w:shd w:val="clear" w:color="auto" w:fill="auto"/>
            <w:noWrap/>
            <w:vAlign w:val="center"/>
            <w:hideMark/>
          </w:tcPr>
          <w:p w14:paraId="6DE6BA34" w14:textId="77777777" w:rsidR="00254CAE" w:rsidRDefault="00254CAE">
            <w:pPr>
              <w:rPr>
                <w:rFonts w:ascii="Calibri" w:hAnsi="Calibri" w:cs="Calibri"/>
                <w:color w:val="000000"/>
                <w:sz w:val="22"/>
                <w:szCs w:val="22"/>
              </w:rPr>
            </w:pPr>
            <w:r>
              <w:rPr>
                <w:rFonts w:ascii="Calibri" w:hAnsi="Calibri" w:cs="Calibri"/>
                <w:color w:val="000000"/>
                <w:sz w:val="22"/>
                <w:szCs w:val="22"/>
              </w:rPr>
              <w:t>Infrastructure Development</w:t>
            </w:r>
          </w:p>
        </w:tc>
        <w:tc>
          <w:tcPr>
            <w:tcW w:w="2133" w:type="dxa"/>
            <w:tcBorders>
              <w:top w:val="nil"/>
              <w:left w:val="nil"/>
              <w:bottom w:val="nil"/>
              <w:right w:val="single" w:sz="8" w:space="0" w:color="auto"/>
            </w:tcBorders>
            <w:shd w:val="clear" w:color="auto" w:fill="auto"/>
            <w:noWrap/>
            <w:vAlign w:val="center"/>
            <w:hideMark/>
          </w:tcPr>
          <w:p w14:paraId="47826183" w14:textId="77777777" w:rsidR="00254CAE" w:rsidRDefault="00254CAE">
            <w:pPr>
              <w:rPr>
                <w:rFonts w:ascii="Calibri" w:hAnsi="Calibri" w:cs="Calibri"/>
                <w:color w:val="000000"/>
                <w:sz w:val="22"/>
                <w:szCs w:val="22"/>
              </w:rPr>
            </w:pPr>
            <w:r>
              <w:rPr>
                <w:rFonts w:ascii="Calibri" w:hAnsi="Calibri" w:cs="Calibri"/>
                <w:color w:val="000000"/>
                <w:sz w:val="22"/>
                <w:szCs w:val="22"/>
              </w:rPr>
              <w:t xml:space="preserve">             314 634 </w:t>
            </w:r>
          </w:p>
        </w:tc>
      </w:tr>
      <w:tr w:rsidR="00254CAE" w14:paraId="71E6FA35" w14:textId="77777777" w:rsidTr="00254CAE">
        <w:trPr>
          <w:trHeight w:val="254"/>
        </w:trPr>
        <w:tc>
          <w:tcPr>
            <w:tcW w:w="7691" w:type="dxa"/>
            <w:tcBorders>
              <w:top w:val="nil"/>
              <w:left w:val="single" w:sz="8" w:space="0" w:color="auto"/>
              <w:bottom w:val="nil"/>
              <w:right w:val="single" w:sz="8" w:space="0" w:color="auto"/>
            </w:tcBorders>
            <w:shd w:val="clear" w:color="auto" w:fill="auto"/>
            <w:noWrap/>
            <w:vAlign w:val="center"/>
            <w:hideMark/>
          </w:tcPr>
          <w:p w14:paraId="11128403" w14:textId="77777777" w:rsidR="00254CAE" w:rsidRDefault="00254CAE">
            <w:pPr>
              <w:rPr>
                <w:rFonts w:ascii="Calibri" w:hAnsi="Calibri" w:cs="Calibri"/>
                <w:color w:val="000000"/>
                <w:sz w:val="22"/>
                <w:szCs w:val="22"/>
              </w:rPr>
            </w:pPr>
            <w:r>
              <w:rPr>
                <w:rFonts w:ascii="Calibri" w:hAnsi="Calibri" w:cs="Calibri"/>
                <w:color w:val="000000"/>
                <w:sz w:val="22"/>
                <w:szCs w:val="22"/>
              </w:rPr>
              <w:t>Public Works and Transport</w:t>
            </w:r>
          </w:p>
        </w:tc>
        <w:tc>
          <w:tcPr>
            <w:tcW w:w="2133" w:type="dxa"/>
            <w:tcBorders>
              <w:top w:val="nil"/>
              <w:left w:val="nil"/>
              <w:bottom w:val="nil"/>
              <w:right w:val="single" w:sz="8" w:space="0" w:color="auto"/>
            </w:tcBorders>
            <w:shd w:val="clear" w:color="auto" w:fill="auto"/>
            <w:noWrap/>
            <w:vAlign w:val="center"/>
            <w:hideMark/>
          </w:tcPr>
          <w:p w14:paraId="0E5F1CF7" w14:textId="77777777" w:rsidR="00254CAE" w:rsidRDefault="00254CAE">
            <w:pPr>
              <w:rPr>
                <w:rFonts w:ascii="Calibri" w:hAnsi="Calibri" w:cs="Calibri"/>
                <w:color w:val="000000"/>
                <w:sz w:val="22"/>
                <w:szCs w:val="22"/>
              </w:rPr>
            </w:pPr>
            <w:r>
              <w:rPr>
                <w:rFonts w:ascii="Calibri" w:hAnsi="Calibri" w:cs="Calibri"/>
                <w:color w:val="000000"/>
                <w:sz w:val="22"/>
                <w:szCs w:val="22"/>
              </w:rPr>
              <w:t xml:space="preserve">          1 271 460 </w:t>
            </w:r>
          </w:p>
        </w:tc>
      </w:tr>
      <w:tr w:rsidR="00254CAE" w14:paraId="266721C2" w14:textId="77777777" w:rsidTr="00254CAE">
        <w:trPr>
          <w:trHeight w:val="254"/>
        </w:trPr>
        <w:tc>
          <w:tcPr>
            <w:tcW w:w="7691" w:type="dxa"/>
            <w:tcBorders>
              <w:top w:val="single" w:sz="8" w:space="0" w:color="auto"/>
              <w:left w:val="single" w:sz="8" w:space="0" w:color="auto"/>
              <w:bottom w:val="single" w:sz="8" w:space="0" w:color="auto"/>
              <w:right w:val="single" w:sz="8" w:space="0" w:color="auto"/>
            </w:tcBorders>
            <w:shd w:val="clear" w:color="000000" w:fill="C00000"/>
            <w:noWrap/>
            <w:vAlign w:val="center"/>
            <w:hideMark/>
          </w:tcPr>
          <w:p w14:paraId="4519B239" w14:textId="77777777" w:rsidR="00254CAE" w:rsidRDefault="00254CAE">
            <w:pPr>
              <w:rPr>
                <w:rFonts w:ascii="Calibri" w:hAnsi="Calibri" w:cs="Calibri"/>
                <w:b/>
                <w:bCs/>
                <w:color w:val="FFFFFF"/>
                <w:sz w:val="22"/>
                <w:szCs w:val="22"/>
              </w:rPr>
            </w:pPr>
            <w:r>
              <w:rPr>
                <w:rFonts w:ascii="Calibri" w:hAnsi="Calibri" w:cs="Calibri"/>
                <w:b/>
                <w:bCs/>
                <w:color w:val="FFFFFF"/>
                <w:sz w:val="22"/>
                <w:szCs w:val="22"/>
              </w:rPr>
              <w:t>GRAND TOTAL</w:t>
            </w:r>
          </w:p>
        </w:tc>
        <w:tc>
          <w:tcPr>
            <w:tcW w:w="2133" w:type="dxa"/>
            <w:tcBorders>
              <w:top w:val="single" w:sz="8" w:space="0" w:color="auto"/>
              <w:left w:val="nil"/>
              <w:bottom w:val="single" w:sz="8" w:space="0" w:color="auto"/>
              <w:right w:val="single" w:sz="8" w:space="0" w:color="auto"/>
            </w:tcBorders>
            <w:shd w:val="clear" w:color="000000" w:fill="C00000"/>
            <w:noWrap/>
            <w:vAlign w:val="center"/>
            <w:hideMark/>
          </w:tcPr>
          <w:p w14:paraId="05D70F00" w14:textId="77777777" w:rsidR="00254CAE" w:rsidRDefault="00254CAE">
            <w:pPr>
              <w:rPr>
                <w:rFonts w:ascii="Calibri" w:hAnsi="Calibri" w:cs="Calibri"/>
                <w:b/>
                <w:bCs/>
                <w:color w:val="FFFFFF"/>
                <w:sz w:val="22"/>
                <w:szCs w:val="22"/>
              </w:rPr>
            </w:pPr>
            <w:r>
              <w:rPr>
                <w:rFonts w:ascii="Calibri" w:hAnsi="Calibri" w:cs="Calibri"/>
                <w:b/>
                <w:bCs/>
                <w:color w:val="FFFFFF"/>
                <w:sz w:val="22"/>
                <w:szCs w:val="22"/>
              </w:rPr>
              <w:t xml:space="preserve">        15 393 522 </w:t>
            </w:r>
          </w:p>
        </w:tc>
      </w:tr>
    </w:tbl>
    <w:p w14:paraId="225DF127" w14:textId="38530E36" w:rsidR="008C6CEE" w:rsidRPr="00A8408C" w:rsidRDefault="008C6CEE" w:rsidP="008C6CEE">
      <w:pPr>
        <w:tabs>
          <w:tab w:val="left" w:pos="432"/>
          <w:tab w:val="left" w:pos="864"/>
        </w:tabs>
        <w:spacing w:line="276" w:lineRule="auto"/>
        <w:jc w:val="both"/>
        <w:rPr>
          <w:rFonts w:ascii="Arial" w:hAnsi="Arial" w:cs="Arial"/>
          <w:bCs/>
          <w:sz w:val="22"/>
          <w:szCs w:val="22"/>
        </w:rPr>
      </w:pPr>
      <w:r w:rsidRPr="00A8408C">
        <w:rPr>
          <w:rFonts w:ascii="Arial" w:hAnsi="Arial" w:cs="Arial"/>
          <w:bCs/>
          <w:sz w:val="22"/>
          <w:szCs w:val="22"/>
        </w:rPr>
        <w:lastRenderedPageBreak/>
        <w:t xml:space="preserve">Additionally, government launched the Youth Employment Service (YES) initiative in March 2018. This is a business-led initiative supported by government. It offers a quality one-year work experience to participating youth, coupled with training (both technical and </w:t>
      </w:r>
      <w:proofErr w:type="spellStart"/>
      <w:r w:rsidRPr="00A8408C">
        <w:rPr>
          <w:rFonts w:ascii="Arial" w:hAnsi="Arial" w:cs="Arial"/>
          <w:bCs/>
          <w:sz w:val="22"/>
          <w:szCs w:val="22"/>
        </w:rPr>
        <w:t>behavioural</w:t>
      </w:r>
      <w:proofErr w:type="spellEnd"/>
      <w:r w:rsidRPr="00A8408C">
        <w:rPr>
          <w:rFonts w:ascii="Arial" w:hAnsi="Arial" w:cs="Arial"/>
          <w:bCs/>
          <w:sz w:val="22"/>
          <w:szCs w:val="22"/>
        </w:rPr>
        <w:t>) as well as boosting the access to networks relevant for finding the next job. It</w:t>
      </w:r>
      <w:r w:rsidR="0085496F">
        <w:rPr>
          <w:rFonts w:ascii="Arial" w:hAnsi="Arial" w:cs="Arial"/>
          <w:bCs/>
          <w:sz w:val="22"/>
          <w:szCs w:val="22"/>
        </w:rPr>
        <w:t xml:space="preserve"> i</w:t>
      </w:r>
      <w:r w:rsidRPr="00A8408C">
        <w:rPr>
          <w:rFonts w:ascii="Arial" w:hAnsi="Arial" w:cs="Arial"/>
          <w:bCs/>
          <w:sz w:val="22"/>
          <w:szCs w:val="22"/>
        </w:rPr>
        <w:t>s complementar</w:t>
      </w:r>
      <w:r w:rsidR="0085496F">
        <w:rPr>
          <w:rFonts w:ascii="Arial" w:hAnsi="Arial" w:cs="Arial"/>
          <w:bCs/>
          <w:sz w:val="22"/>
          <w:szCs w:val="22"/>
        </w:rPr>
        <w:t>y</w:t>
      </w:r>
      <w:r w:rsidRPr="00A8408C">
        <w:rPr>
          <w:rFonts w:ascii="Arial" w:hAnsi="Arial" w:cs="Arial"/>
          <w:bCs/>
          <w:sz w:val="22"/>
          <w:szCs w:val="22"/>
        </w:rPr>
        <w:t xml:space="preserve"> with government incentives such as the Employment Tax Incentive as well as custom Broad-based Black Economic Empowerment recognition work to further bolster the </w:t>
      </w:r>
      <w:proofErr w:type="spellStart"/>
      <w:r w:rsidRPr="00A8408C">
        <w:rPr>
          <w:rFonts w:ascii="Arial" w:hAnsi="Arial" w:cs="Arial"/>
          <w:bCs/>
          <w:sz w:val="22"/>
          <w:szCs w:val="22"/>
        </w:rPr>
        <w:t>programme’s</w:t>
      </w:r>
      <w:proofErr w:type="spellEnd"/>
      <w:r w:rsidRPr="00A8408C">
        <w:rPr>
          <w:rFonts w:ascii="Arial" w:hAnsi="Arial" w:cs="Arial"/>
          <w:bCs/>
          <w:sz w:val="22"/>
          <w:szCs w:val="22"/>
        </w:rPr>
        <w:t xml:space="preserve"> impact. The YES directly contributes to employment creation but does not have a direct allocation from the government. </w:t>
      </w:r>
    </w:p>
    <w:p w14:paraId="08F93439" w14:textId="77777777" w:rsidR="0002632D" w:rsidRDefault="008C6CEE" w:rsidP="008D596D">
      <w:pPr>
        <w:tabs>
          <w:tab w:val="left" w:pos="432"/>
          <w:tab w:val="left" w:pos="864"/>
        </w:tabs>
        <w:spacing w:line="276" w:lineRule="auto"/>
        <w:jc w:val="both"/>
        <w:rPr>
          <w:rFonts w:ascii="Arial" w:hAnsi="Arial" w:cs="Arial"/>
          <w:sz w:val="22"/>
          <w:szCs w:val="22"/>
        </w:rPr>
      </w:pPr>
      <w:r>
        <w:rPr>
          <w:rFonts w:ascii="Arial" w:hAnsi="Arial" w:cs="Arial"/>
          <w:sz w:val="22"/>
          <w:szCs w:val="22"/>
        </w:rPr>
        <w:t xml:space="preserve"> </w:t>
      </w:r>
    </w:p>
    <w:p w14:paraId="5B551405" w14:textId="77777777" w:rsidR="000A6D12" w:rsidRPr="00A8408C" w:rsidRDefault="00A8408C" w:rsidP="0002632D">
      <w:pPr>
        <w:tabs>
          <w:tab w:val="left" w:pos="432"/>
          <w:tab w:val="left" w:pos="864"/>
        </w:tabs>
        <w:spacing w:line="276" w:lineRule="auto"/>
        <w:jc w:val="both"/>
        <w:rPr>
          <w:rFonts w:ascii="Arial" w:hAnsi="Arial" w:cs="Arial"/>
          <w:b/>
          <w:sz w:val="22"/>
          <w:szCs w:val="22"/>
          <w:lang w:val="af-ZA"/>
        </w:rPr>
      </w:pPr>
      <w:r w:rsidRPr="00A8408C">
        <w:rPr>
          <w:rFonts w:ascii="Arial" w:hAnsi="Arial" w:cs="Arial"/>
          <w:b/>
          <w:sz w:val="22"/>
          <w:szCs w:val="22"/>
          <w:lang w:val="af-ZA"/>
        </w:rPr>
        <w:t>(b) What are the d</w:t>
      </w:r>
      <w:r w:rsidR="0002632D" w:rsidRPr="00A8408C">
        <w:rPr>
          <w:rFonts w:ascii="Arial" w:hAnsi="Arial" w:cs="Arial"/>
          <w:b/>
          <w:sz w:val="22"/>
          <w:szCs w:val="22"/>
          <w:lang w:val="af-ZA"/>
        </w:rPr>
        <w:t>etails of each programme and/or department or entity that will benefit from these designations?</w:t>
      </w:r>
    </w:p>
    <w:p w14:paraId="69EDEF30" w14:textId="77777777" w:rsidR="000A6D12" w:rsidRDefault="000A6D12" w:rsidP="0002632D">
      <w:pPr>
        <w:tabs>
          <w:tab w:val="left" w:pos="432"/>
          <w:tab w:val="left" w:pos="864"/>
        </w:tabs>
        <w:spacing w:line="276" w:lineRule="auto"/>
        <w:jc w:val="both"/>
        <w:rPr>
          <w:rFonts w:ascii="Arial" w:hAnsi="Arial" w:cs="Arial"/>
          <w:i/>
          <w:sz w:val="22"/>
          <w:szCs w:val="22"/>
          <w:lang w:val="af-ZA"/>
        </w:rPr>
      </w:pPr>
    </w:p>
    <w:p w14:paraId="67FDE970" w14:textId="77777777" w:rsidR="00B83696" w:rsidRDefault="000A6D12" w:rsidP="000A6D12">
      <w:pPr>
        <w:tabs>
          <w:tab w:val="left" w:pos="432"/>
          <w:tab w:val="left" w:pos="864"/>
        </w:tabs>
        <w:spacing w:line="276" w:lineRule="auto"/>
        <w:jc w:val="both"/>
        <w:rPr>
          <w:rFonts w:ascii="Arial" w:hAnsi="Arial" w:cs="Arial"/>
          <w:sz w:val="22"/>
          <w:szCs w:val="22"/>
        </w:rPr>
      </w:pPr>
      <w:r>
        <w:rPr>
          <w:rFonts w:ascii="Arial" w:hAnsi="Arial" w:cs="Arial"/>
          <w:sz w:val="22"/>
          <w:szCs w:val="22"/>
        </w:rPr>
        <w:t xml:space="preserve">Within the </w:t>
      </w:r>
      <w:proofErr w:type="spellStart"/>
      <w:r>
        <w:rPr>
          <w:rFonts w:ascii="Arial" w:hAnsi="Arial" w:cs="Arial"/>
          <w:sz w:val="22"/>
          <w:szCs w:val="22"/>
        </w:rPr>
        <w:t>EPWP</w:t>
      </w:r>
      <w:proofErr w:type="spellEnd"/>
      <w:r>
        <w:rPr>
          <w:rFonts w:ascii="Arial" w:hAnsi="Arial" w:cs="Arial"/>
          <w:sz w:val="22"/>
          <w:szCs w:val="22"/>
        </w:rPr>
        <w:t xml:space="preserve">, there are two main modalities through which public employment is funded. The first is through direct budgetary allocations, where public employment is an explicit part of the purpose. The second modality is where focus on employment is not the primary or stated aim of a given </w:t>
      </w:r>
      <w:proofErr w:type="spellStart"/>
      <w:r>
        <w:rPr>
          <w:rFonts w:ascii="Arial" w:hAnsi="Arial" w:cs="Arial"/>
          <w:sz w:val="22"/>
          <w:szCs w:val="22"/>
        </w:rPr>
        <w:t>programme</w:t>
      </w:r>
      <w:proofErr w:type="spellEnd"/>
      <w:r>
        <w:rPr>
          <w:rFonts w:ascii="Arial" w:hAnsi="Arial" w:cs="Arial"/>
          <w:sz w:val="22"/>
          <w:szCs w:val="22"/>
        </w:rPr>
        <w:t xml:space="preserve">, but where there is scope for </w:t>
      </w:r>
      <w:proofErr w:type="spellStart"/>
      <w:r>
        <w:rPr>
          <w:rFonts w:ascii="Arial" w:hAnsi="Arial" w:cs="Arial"/>
          <w:sz w:val="22"/>
          <w:szCs w:val="22"/>
        </w:rPr>
        <w:t>labour-intensive</w:t>
      </w:r>
      <w:proofErr w:type="spellEnd"/>
      <w:r>
        <w:rPr>
          <w:rFonts w:ascii="Arial" w:hAnsi="Arial" w:cs="Arial"/>
          <w:sz w:val="22"/>
          <w:szCs w:val="22"/>
        </w:rPr>
        <w:t xml:space="preserve"> work as part of the </w:t>
      </w:r>
      <w:proofErr w:type="spellStart"/>
      <w:r>
        <w:rPr>
          <w:rFonts w:ascii="Arial" w:hAnsi="Arial" w:cs="Arial"/>
          <w:sz w:val="22"/>
          <w:szCs w:val="22"/>
        </w:rPr>
        <w:t>programme</w:t>
      </w:r>
      <w:proofErr w:type="spellEnd"/>
      <w:r>
        <w:rPr>
          <w:rFonts w:ascii="Arial" w:hAnsi="Arial" w:cs="Arial"/>
          <w:sz w:val="22"/>
          <w:szCs w:val="22"/>
        </w:rPr>
        <w:t xml:space="preserve"> design. </w:t>
      </w:r>
      <w:r w:rsidR="00B83696">
        <w:rPr>
          <w:rFonts w:ascii="Arial" w:hAnsi="Arial" w:cs="Arial"/>
          <w:sz w:val="22"/>
          <w:szCs w:val="22"/>
        </w:rPr>
        <w:t xml:space="preserve">Part of the rationale for the incentive grants is to encourage public bodies to look at their </w:t>
      </w:r>
      <w:proofErr w:type="spellStart"/>
      <w:r w:rsidR="00B83696">
        <w:rPr>
          <w:rFonts w:ascii="Arial" w:hAnsi="Arial" w:cs="Arial"/>
          <w:sz w:val="22"/>
          <w:szCs w:val="22"/>
        </w:rPr>
        <w:t>programmes</w:t>
      </w:r>
      <w:proofErr w:type="spellEnd"/>
      <w:r w:rsidR="00B83696">
        <w:rPr>
          <w:rFonts w:ascii="Arial" w:hAnsi="Arial" w:cs="Arial"/>
          <w:sz w:val="22"/>
          <w:szCs w:val="22"/>
        </w:rPr>
        <w:t xml:space="preserve"> through this prism.</w:t>
      </w:r>
    </w:p>
    <w:p w14:paraId="12F16833" w14:textId="77777777" w:rsidR="00622E7F" w:rsidRDefault="00622E7F" w:rsidP="000A6D12">
      <w:pPr>
        <w:tabs>
          <w:tab w:val="left" w:pos="432"/>
          <w:tab w:val="left" w:pos="864"/>
        </w:tabs>
        <w:spacing w:line="276" w:lineRule="auto"/>
        <w:jc w:val="both"/>
        <w:rPr>
          <w:rFonts w:ascii="Arial" w:hAnsi="Arial" w:cs="Arial"/>
          <w:sz w:val="22"/>
          <w:szCs w:val="22"/>
        </w:rPr>
      </w:pPr>
    </w:p>
    <w:p w14:paraId="52371F54" w14:textId="419AFE1F" w:rsidR="00622E7F" w:rsidRDefault="00622E7F" w:rsidP="000A6D12">
      <w:pPr>
        <w:tabs>
          <w:tab w:val="left" w:pos="432"/>
          <w:tab w:val="left" w:pos="864"/>
        </w:tabs>
        <w:spacing w:line="276" w:lineRule="auto"/>
        <w:jc w:val="both"/>
        <w:rPr>
          <w:rFonts w:ascii="Arial" w:hAnsi="Arial" w:cs="Arial"/>
          <w:sz w:val="22"/>
          <w:szCs w:val="22"/>
        </w:rPr>
      </w:pPr>
      <w:r>
        <w:rPr>
          <w:rFonts w:ascii="Arial" w:hAnsi="Arial" w:cs="Arial"/>
          <w:sz w:val="22"/>
          <w:szCs w:val="22"/>
        </w:rPr>
        <w:t xml:space="preserve">The incentive grants of the </w:t>
      </w:r>
      <w:proofErr w:type="spellStart"/>
      <w:r>
        <w:rPr>
          <w:rFonts w:ascii="Arial" w:hAnsi="Arial" w:cs="Arial"/>
          <w:sz w:val="22"/>
          <w:szCs w:val="22"/>
        </w:rPr>
        <w:t>EPWP</w:t>
      </w:r>
      <w:proofErr w:type="spellEnd"/>
      <w:r>
        <w:rPr>
          <w:rFonts w:ascii="Arial" w:hAnsi="Arial" w:cs="Arial"/>
          <w:sz w:val="22"/>
          <w:szCs w:val="22"/>
        </w:rPr>
        <w:t xml:space="preserve"> were initiated to expand job creation in specific focus areas, where </w:t>
      </w:r>
      <w:proofErr w:type="spellStart"/>
      <w:r>
        <w:rPr>
          <w:rFonts w:ascii="Arial" w:hAnsi="Arial" w:cs="Arial"/>
          <w:sz w:val="22"/>
          <w:szCs w:val="22"/>
        </w:rPr>
        <w:t>labour</w:t>
      </w:r>
      <w:proofErr w:type="spellEnd"/>
      <w:r>
        <w:rPr>
          <w:rFonts w:ascii="Arial" w:hAnsi="Arial" w:cs="Arial"/>
          <w:sz w:val="22"/>
          <w:szCs w:val="22"/>
        </w:rPr>
        <w:t xml:space="preserve">-incentive delivery methods can be </w:t>
      </w:r>
      <w:proofErr w:type="spellStart"/>
      <w:r>
        <w:rPr>
          <w:rFonts w:ascii="Arial" w:hAnsi="Arial" w:cs="Arial"/>
          <w:sz w:val="22"/>
          <w:szCs w:val="22"/>
        </w:rPr>
        <w:t>maximi</w:t>
      </w:r>
      <w:r w:rsidR="00A8408C">
        <w:rPr>
          <w:rFonts w:ascii="Arial" w:hAnsi="Arial" w:cs="Arial"/>
          <w:sz w:val="22"/>
          <w:szCs w:val="22"/>
        </w:rPr>
        <w:t>s</w:t>
      </w:r>
      <w:r>
        <w:rPr>
          <w:rFonts w:ascii="Arial" w:hAnsi="Arial" w:cs="Arial"/>
          <w:sz w:val="22"/>
          <w:szCs w:val="22"/>
        </w:rPr>
        <w:t>ed</w:t>
      </w:r>
      <w:proofErr w:type="spellEnd"/>
      <w:r>
        <w:rPr>
          <w:rFonts w:ascii="Arial" w:hAnsi="Arial" w:cs="Arial"/>
          <w:sz w:val="22"/>
          <w:szCs w:val="22"/>
        </w:rPr>
        <w:t>. The grants are made up of the following components:</w:t>
      </w:r>
    </w:p>
    <w:p w14:paraId="27B9B933" w14:textId="77777777" w:rsidR="00622E7F" w:rsidRDefault="00622E7F" w:rsidP="000A6D12">
      <w:pPr>
        <w:tabs>
          <w:tab w:val="left" w:pos="432"/>
          <w:tab w:val="left" w:pos="864"/>
        </w:tabs>
        <w:spacing w:line="276" w:lineRule="auto"/>
        <w:jc w:val="both"/>
        <w:rPr>
          <w:rFonts w:ascii="Arial" w:hAnsi="Arial" w:cs="Arial"/>
          <w:sz w:val="22"/>
          <w:szCs w:val="22"/>
        </w:rPr>
      </w:pPr>
    </w:p>
    <w:p w14:paraId="1B02B1A5" w14:textId="77777777" w:rsidR="00622E7F" w:rsidRPr="00622E7F" w:rsidRDefault="00622E7F" w:rsidP="000A6D12">
      <w:pPr>
        <w:tabs>
          <w:tab w:val="left" w:pos="432"/>
          <w:tab w:val="left" w:pos="864"/>
        </w:tabs>
        <w:spacing w:line="276" w:lineRule="auto"/>
        <w:jc w:val="both"/>
        <w:rPr>
          <w:rFonts w:ascii="Arial" w:hAnsi="Arial" w:cs="Arial"/>
          <w:i/>
          <w:sz w:val="22"/>
          <w:szCs w:val="22"/>
        </w:rPr>
      </w:pPr>
      <w:r w:rsidRPr="00622E7F">
        <w:rPr>
          <w:rFonts w:ascii="Arial" w:hAnsi="Arial" w:cs="Arial"/>
          <w:i/>
          <w:sz w:val="22"/>
          <w:szCs w:val="22"/>
        </w:rPr>
        <w:t>In provinces:</w:t>
      </w:r>
    </w:p>
    <w:p w14:paraId="5165D1CB" w14:textId="77777777" w:rsidR="00622E7F" w:rsidRPr="00622E7F" w:rsidRDefault="00622E7F" w:rsidP="00622E7F">
      <w:pPr>
        <w:pStyle w:val="ListParagraph"/>
        <w:numPr>
          <w:ilvl w:val="0"/>
          <w:numId w:val="4"/>
        </w:numPr>
        <w:tabs>
          <w:tab w:val="left" w:pos="432"/>
          <w:tab w:val="left" w:pos="864"/>
        </w:tabs>
        <w:spacing w:line="276" w:lineRule="auto"/>
        <w:jc w:val="both"/>
        <w:rPr>
          <w:rFonts w:ascii="Arial" w:hAnsi="Arial" w:cs="Arial"/>
          <w:sz w:val="22"/>
          <w:szCs w:val="22"/>
        </w:rPr>
      </w:pPr>
      <w:r w:rsidRPr="00622E7F">
        <w:rPr>
          <w:rFonts w:ascii="Arial" w:hAnsi="Arial" w:cs="Arial"/>
          <w:sz w:val="22"/>
          <w:szCs w:val="22"/>
        </w:rPr>
        <w:t>Infrastructure sector</w:t>
      </w:r>
    </w:p>
    <w:p w14:paraId="4A2E4431" w14:textId="77777777" w:rsidR="00622E7F" w:rsidRPr="00622E7F" w:rsidRDefault="00622E7F" w:rsidP="00622E7F">
      <w:pPr>
        <w:pStyle w:val="ListParagraph"/>
        <w:numPr>
          <w:ilvl w:val="0"/>
          <w:numId w:val="4"/>
        </w:numPr>
        <w:tabs>
          <w:tab w:val="left" w:pos="432"/>
          <w:tab w:val="left" w:pos="864"/>
        </w:tabs>
        <w:spacing w:line="276" w:lineRule="auto"/>
        <w:jc w:val="both"/>
        <w:rPr>
          <w:rFonts w:ascii="Arial" w:hAnsi="Arial" w:cs="Arial"/>
          <w:sz w:val="22"/>
          <w:szCs w:val="22"/>
        </w:rPr>
      </w:pPr>
      <w:r w:rsidRPr="00622E7F">
        <w:rPr>
          <w:rFonts w:ascii="Arial" w:hAnsi="Arial" w:cs="Arial"/>
          <w:sz w:val="22"/>
          <w:szCs w:val="22"/>
        </w:rPr>
        <w:t>Environment and culture sector</w:t>
      </w:r>
    </w:p>
    <w:p w14:paraId="6BFAF7C5" w14:textId="77777777" w:rsidR="00622E7F" w:rsidRDefault="00622E7F" w:rsidP="000A6D12">
      <w:pPr>
        <w:tabs>
          <w:tab w:val="left" w:pos="432"/>
          <w:tab w:val="left" w:pos="864"/>
        </w:tabs>
        <w:spacing w:line="276" w:lineRule="auto"/>
        <w:jc w:val="both"/>
        <w:rPr>
          <w:rFonts w:ascii="Arial" w:hAnsi="Arial" w:cs="Arial"/>
          <w:sz w:val="22"/>
          <w:szCs w:val="22"/>
        </w:rPr>
      </w:pPr>
    </w:p>
    <w:p w14:paraId="160036F5" w14:textId="77777777" w:rsidR="00622E7F" w:rsidRPr="00622E7F" w:rsidRDefault="00622E7F" w:rsidP="000A6D12">
      <w:pPr>
        <w:tabs>
          <w:tab w:val="left" w:pos="432"/>
          <w:tab w:val="left" w:pos="864"/>
        </w:tabs>
        <w:spacing w:line="276" w:lineRule="auto"/>
        <w:jc w:val="both"/>
        <w:rPr>
          <w:rFonts w:ascii="Arial" w:hAnsi="Arial" w:cs="Arial"/>
          <w:i/>
          <w:sz w:val="22"/>
          <w:szCs w:val="22"/>
        </w:rPr>
      </w:pPr>
      <w:r w:rsidRPr="00622E7F">
        <w:rPr>
          <w:rFonts w:ascii="Arial" w:hAnsi="Arial" w:cs="Arial"/>
          <w:i/>
          <w:sz w:val="22"/>
          <w:szCs w:val="22"/>
        </w:rPr>
        <w:t>In municipalities:</w:t>
      </w:r>
    </w:p>
    <w:p w14:paraId="2149082F" w14:textId="77777777" w:rsidR="00622E7F" w:rsidRPr="00622E7F" w:rsidRDefault="00622E7F" w:rsidP="00622E7F">
      <w:pPr>
        <w:pStyle w:val="ListParagraph"/>
        <w:numPr>
          <w:ilvl w:val="0"/>
          <w:numId w:val="5"/>
        </w:numPr>
        <w:tabs>
          <w:tab w:val="left" w:pos="432"/>
          <w:tab w:val="left" w:pos="864"/>
        </w:tabs>
        <w:spacing w:line="276" w:lineRule="auto"/>
        <w:jc w:val="both"/>
        <w:rPr>
          <w:rFonts w:ascii="Arial" w:hAnsi="Arial" w:cs="Arial"/>
          <w:sz w:val="22"/>
          <w:szCs w:val="22"/>
        </w:rPr>
      </w:pPr>
      <w:r w:rsidRPr="00622E7F">
        <w:rPr>
          <w:rFonts w:ascii="Arial" w:hAnsi="Arial" w:cs="Arial"/>
          <w:sz w:val="22"/>
          <w:szCs w:val="22"/>
        </w:rPr>
        <w:t>Social sector</w:t>
      </w:r>
    </w:p>
    <w:p w14:paraId="09CBA8E0" w14:textId="77777777" w:rsidR="00622E7F" w:rsidRPr="00622E7F" w:rsidRDefault="00622E7F" w:rsidP="00622E7F">
      <w:pPr>
        <w:pStyle w:val="ListParagraph"/>
        <w:numPr>
          <w:ilvl w:val="0"/>
          <w:numId w:val="5"/>
        </w:numPr>
        <w:tabs>
          <w:tab w:val="left" w:pos="432"/>
          <w:tab w:val="left" w:pos="864"/>
        </w:tabs>
        <w:spacing w:line="276" w:lineRule="auto"/>
        <w:jc w:val="both"/>
        <w:rPr>
          <w:rFonts w:ascii="Arial" w:hAnsi="Arial" w:cs="Arial"/>
          <w:sz w:val="22"/>
          <w:szCs w:val="22"/>
        </w:rPr>
      </w:pPr>
      <w:r w:rsidRPr="00622E7F">
        <w:rPr>
          <w:rFonts w:ascii="Arial" w:hAnsi="Arial" w:cs="Arial"/>
          <w:sz w:val="22"/>
          <w:szCs w:val="22"/>
        </w:rPr>
        <w:t>Environment and culture</w:t>
      </w:r>
    </w:p>
    <w:p w14:paraId="651A5CE2" w14:textId="77777777" w:rsidR="00622E7F" w:rsidRDefault="00622E7F" w:rsidP="00622E7F">
      <w:pPr>
        <w:pStyle w:val="ListParagraph"/>
        <w:numPr>
          <w:ilvl w:val="0"/>
          <w:numId w:val="5"/>
        </w:numPr>
        <w:tabs>
          <w:tab w:val="left" w:pos="432"/>
          <w:tab w:val="left" w:pos="864"/>
        </w:tabs>
        <w:spacing w:line="276" w:lineRule="auto"/>
        <w:jc w:val="both"/>
        <w:rPr>
          <w:rFonts w:ascii="Arial" w:hAnsi="Arial" w:cs="Arial"/>
          <w:sz w:val="22"/>
          <w:szCs w:val="22"/>
        </w:rPr>
      </w:pPr>
      <w:r w:rsidRPr="00622E7F">
        <w:rPr>
          <w:rFonts w:ascii="Arial" w:hAnsi="Arial" w:cs="Arial"/>
          <w:sz w:val="22"/>
          <w:szCs w:val="22"/>
        </w:rPr>
        <w:t>Infrastructure</w:t>
      </w:r>
    </w:p>
    <w:p w14:paraId="3F6A3D31" w14:textId="77777777" w:rsidR="00622E7F" w:rsidRPr="00622E7F" w:rsidRDefault="00622E7F" w:rsidP="00622E7F">
      <w:pPr>
        <w:pStyle w:val="ListParagraph"/>
        <w:tabs>
          <w:tab w:val="left" w:pos="432"/>
          <w:tab w:val="left" w:pos="864"/>
        </w:tabs>
        <w:spacing w:line="276" w:lineRule="auto"/>
        <w:jc w:val="both"/>
        <w:rPr>
          <w:rFonts w:ascii="Arial" w:hAnsi="Arial" w:cs="Arial"/>
          <w:sz w:val="22"/>
          <w:szCs w:val="22"/>
        </w:rPr>
      </w:pPr>
    </w:p>
    <w:p w14:paraId="69BA5AA3" w14:textId="77777777" w:rsidR="00622E7F" w:rsidRPr="00622E7F" w:rsidRDefault="00622E7F" w:rsidP="000A6D12">
      <w:pPr>
        <w:tabs>
          <w:tab w:val="left" w:pos="432"/>
          <w:tab w:val="left" w:pos="864"/>
        </w:tabs>
        <w:spacing w:line="276" w:lineRule="auto"/>
        <w:jc w:val="both"/>
        <w:rPr>
          <w:rFonts w:ascii="Arial" w:hAnsi="Arial" w:cs="Arial"/>
          <w:i/>
          <w:sz w:val="22"/>
          <w:szCs w:val="22"/>
        </w:rPr>
      </w:pPr>
      <w:r w:rsidRPr="00622E7F">
        <w:rPr>
          <w:rFonts w:ascii="Arial" w:hAnsi="Arial" w:cs="Arial"/>
          <w:i/>
          <w:sz w:val="22"/>
          <w:szCs w:val="22"/>
        </w:rPr>
        <w:t>At national level:</w:t>
      </w:r>
    </w:p>
    <w:p w14:paraId="2D341740" w14:textId="77777777" w:rsidR="00622E7F" w:rsidRDefault="00622E7F" w:rsidP="000A6D12">
      <w:pPr>
        <w:pStyle w:val="ListParagraph"/>
        <w:numPr>
          <w:ilvl w:val="0"/>
          <w:numId w:val="6"/>
        </w:numPr>
        <w:tabs>
          <w:tab w:val="left" w:pos="432"/>
          <w:tab w:val="left" w:pos="864"/>
        </w:tabs>
        <w:spacing w:line="276" w:lineRule="auto"/>
        <w:jc w:val="both"/>
        <w:rPr>
          <w:rFonts w:ascii="Arial" w:hAnsi="Arial" w:cs="Arial"/>
          <w:sz w:val="22"/>
          <w:szCs w:val="22"/>
        </w:rPr>
      </w:pPr>
      <w:r w:rsidRPr="00622E7F">
        <w:rPr>
          <w:rFonts w:ascii="Arial" w:hAnsi="Arial" w:cs="Arial"/>
          <w:sz w:val="22"/>
          <w:szCs w:val="22"/>
        </w:rPr>
        <w:t xml:space="preserve">Environment and culture </w:t>
      </w:r>
    </w:p>
    <w:p w14:paraId="426CCBA4" w14:textId="77777777" w:rsidR="00622E7F" w:rsidRDefault="00622E7F" w:rsidP="00622E7F">
      <w:pPr>
        <w:tabs>
          <w:tab w:val="left" w:pos="432"/>
          <w:tab w:val="left" w:pos="864"/>
        </w:tabs>
        <w:spacing w:line="276" w:lineRule="auto"/>
        <w:jc w:val="both"/>
        <w:rPr>
          <w:rFonts w:ascii="Arial" w:hAnsi="Arial" w:cs="Arial"/>
          <w:sz w:val="22"/>
          <w:szCs w:val="22"/>
        </w:rPr>
      </w:pPr>
    </w:p>
    <w:p w14:paraId="62CD20CD" w14:textId="77777777" w:rsidR="006F26F5" w:rsidRDefault="00622E7F" w:rsidP="00622E7F">
      <w:pPr>
        <w:tabs>
          <w:tab w:val="left" w:pos="432"/>
          <w:tab w:val="left" w:pos="864"/>
        </w:tabs>
        <w:spacing w:line="276" w:lineRule="auto"/>
        <w:jc w:val="both"/>
        <w:rPr>
          <w:rFonts w:ascii="Arial" w:hAnsi="Arial" w:cs="Arial"/>
          <w:sz w:val="22"/>
          <w:szCs w:val="22"/>
        </w:rPr>
      </w:pPr>
      <w:r>
        <w:rPr>
          <w:rFonts w:ascii="Arial" w:hAnsi="Arial" w:cs="Arial"/>
          <w:sz w:val="22"/>
          <w:szCs w:val="22"/>
        </w:rPr>
        <w:t xml:space="preserve">While each of the </w:t>
      </w:r>
      <w:r w:rsidR="006F26F5">
        <w:rPr>
          <w:rFonts w:ascii="Arial" w:hAnsi="Arial" w:cs="Arial"/>
          <w:sz w:val="22"/>
          <w:szCs w:val="22"/>
        </w:rPr>
        <w:t>grants vary slightly in terms of</w:t>
      </w:r>
      <w:r>
        <w:rPr>
          <w:rFonts w:ascii="Arial" w:hAnsi="Arial" w:cs="Arial"/>
          <w:sz w:val="22"/>
          <w:szCs w:val="22"/>
        </w:rPr>
        <w:t xml:space="preserve"> design, they share the following purposes:</w:t>
      </w:r>
    </w:p>
    <w:p w14:paraId="72704A96" w14:textId="77777777" w:rsidR="00622E7F" w:rsidRPr="00622E7F" w:rsidRDefault="00622E7F" w:rsidP="00622E7F">
      <w:pPr>
        <w:pStyle w:val="ListParagraph"/>
        <w:numPr>
          <w:ilvl w:val="0"/>
          <w:numId w:val="6"/>
        </w:numPr>
        <w:tabs>
          <w:tab w:val="left" w:pos="432"/>
          <w:tab w:val="left" w:pos="864"/>
        </w:tabs>
        <w:spacing w:line="276" w:lineRule="auto"/>
        <w:jc w:val="both"/>
        <w:rPr>
          <w:rFonts w:ascii="Arial" w:hAnsi="Arial" w:cs="Arial"/>
          <w:sz w:val="22"/>
          <w:szCs w:val="22"/>
        </w:rPr>
      </w:pPr>
      <w:r w:rsidRPr="00622E7F">
        <w:rPr>
          <w:rFonts w:ascii="Arial" w:hAnsi="Arial" w:cs="Arial"/>
          <w:sz w:val="22"/>
          <w:szCs w:val="22"/>
        </w:rPr>
        <w:t>To strengthen job creation outcomes in specific focus areas</w:t>
      </w:r>
    </w:p>
    <w:p w14:paraId="58EA4ED5" w14:textId="77777777" w:rsidR="00622E7F" w:rsidRPr="00622E7F" w:rsidRDefault="00622E7F" w:rsidP="00622E7F">
      <w:pPr>
        <w:pStyle w:val="ListParagraph"/>
        <w:numPr>
          <w:ilvl w:val="0"/>
          <w:numId w:val="6"/>
        </w:numPr>
        <w:tabs>
          <w:tab w:val="left" w:pos="432"/>
          <w:tab w:val="left" w:pos="864"/>
        </w:tabs>
        <w:spacing w:line="276" w:lineRule="auto"/>
        <w:jc w:val="both"/>
        <w:rPr>
          <w:rFonts w:ascii="Arial" w:hAnsi="Arial" w:cs="Arial"/>
          <w:sz w:val="22"/>
          <w:szCs w:val="22"/>
        </w:rPr>
      </w:pPr>
      <w:r w:rsidRPr="00622E7F">
        <w:rPr>
          <w:rFonts w:ascii="Arial" w:hAnsi="Arial" w:cs="Arial"/>
          <w:sz w:val="22"/>
          <w:szCs w:val="22"/>
        </w:rPr>
        <w:t xml:space="preserve">To </w:t>
      </w:r>
      <w:proofErr w:type="spellStart"/>
      <w:r w:rsidRPr="00622E7F">
        <w:rPr>
          <w:rFonts w:ascii="Arial" w:hAnsi="Arial" w:cs="Arial"/>
          <w:sz w:val="22"/>
          <w:szCs w:val="22"/>
        </w:rPr>
        <w:t>maximise</w:t>
      </w:r>
      <w:proofErr w:type="spellEnd"/>
      <w:r w:rsidRPr="00622E7F">
        <w:rPr>
          <w:rFonts w:ascii="Arial" w:hAnsi="Arial" w:cs="Arial"/>
          <w:sz w:val="22"/>
          <w:szCs w:val="22"/>
        </w:rPr>
        <w:t xml:space="preserve"> the use of </w:t>
      </w:r>
      <w:proofErr w:type="spellStart"/>
      <w:r w:rsidRPr="00622E7F">
        <w:rPr>
          <w:rFonts w:ascii="Arial" w:hAnsi="Arial" w:cs="Arial"/>
          <w:sz w:val="22"/>
          <w:szCs w:val="22"/>
        </w:rPr>
        <w:t>labour</w:t>
      </w:r>
      <w:proofErr w:type="spellEnd"/>
      <w:r w:rsidRPr="00622E7F">
        <w:rPr>
          <w:rFonts w:ascii="Arial" w:hAnsi="Arial" w:cs="Arial"/>
          <w:sz w:val="22"/>
          <w:szCs w:val="22"/>
        </w:rPr>
        <w:t xml:space="preserve"> intensive methods</w:t>
      </w:r>
    </w:p>
    <w:p w14:paraId="2FDF226A" w14:textId="77777777" w:rsidR="00622E7F" w:rsidRPr="00622E7F" w:rsidRDefault="00622E7F" w:rsidP="00622E7F">
      <w:pPr>
        <w:pStyle w:val="ListParagraph"/>
        <w:numPr>
          <w:ilvl w:val="0"/>
          <w:numId w:val="6"/>
        </w:numPr>
        <w:tabs>
          <w:tab w:val="left" w:pos="432"/>
          <w:tab w:val="left" w:pos="864"/>
        </w:tabs>
        <w:spacing w:line="276" w:lineRule="auto"/>
        <w:jc w:val="both"/>
        <w:rPr>
          <w:rFonts w:ascii="Arial" w:hAnsi="Arial" w:cs="Arial"/>
          <w:sz w:val="22"/>
          <w:szCs w:val="22"/>
        </w:rPr>
      </w:pPr>
      <w:r w:rsidRPr="00622E7F">
        <w:rPr>
          <w:rFonts w:ascii="Arial" w:hAnsi="Arial" w:cs="Arial"/>
          <w:sz w:val="22"/>
          <w:szCs w:val="22"/>
        </w:rPr>
        <w:t xml:space="preserve">To </w:t>
      </w:r>
      <w:proofErr w:type="spellStart"/>
      <w:r w:rsidRPr="00622E7F">
        <w:rPr>
          <w:rFonts w:ascii="Arial" w:hAnsi="Arial" w:cs="Arial"/>
          <w:sz w:val="22"/>
          <w:szCs w:val="22"/>
        </w:rPr>
        <w:t>incentivi</w:t>
      </w:r>
      <w:r w:rsidR="00A8408C">
        <w:rPr>
          <w:rFonts w:ascii="Arial" w:hAnsi="Arial" w:cs="Arial"/>
          <w:sz w:val="22"/>
          <w:szCs w:val="22"/>
        </w:rPr>
        <w:t>s</w:t>
      </w:r>
      <w:r w:rsidRPr="00622E7F">
        <w:rPr>
          <w:rFonts w:ascii="Arial" w:hAnsi="Arial" w:cs="Arial"/>
          <w:sz w:val="22"/>
          <w:szCs w:val="22"/>
        </w:rPr>
        <w:t>e</w:t>
      </w:r>
      <w:proofErr w:type="spellEnd"/>
      <w:r w:rsidRPr="00622E7F">
        <w:rPr>
          <w:rFonts w:ascii="Arial" w:hAnsi="Arial" w:cs="Arial"/>
          <w:sz w:val="22"/>
          <w:szCs w:val="22"/>
        </w:rPr>
        <w:t xml:space="preserve"> increased job creation efforts within public bodies by linking budget allocations from the grant to performance.</w:t>
      </w:r>
    </w:p>
    <w:p w14:paraId="1E37F89A" w14:textId="77777777" w:rsidR="00622E7F" w:rsidRPr="00622E7F" w:rsidRDefault="00622E7F" w:rsidP="00622E7F">
      <w:pPr>
        <w:pStyle w:val="ListParagraph"/>
        <w:numPr>
          <w:ilvl w:val="0"/>
          <w:numId w:val="6"/>
        </w:numPr>
        <w:tabs>
          <w:tab w:val="left" w:pos="432"/>
          <w:tab w:val="left" w:pos="864"/>
        </w:tabs>
        <w:spacing w:line="276" w:lineRule="auto"/>
        <w:jc w:val="both"/>
        <w:rPr>
          <w:rFonts w:ascii="Arial" w:hAnsi="Arial" w:cs="Arial"/>
          <w:sz w:val="22"/>
          <w:szCs w:val="22"/>
        </w:rPr>
      </w:pPr>
      <w:r w:rsidRPr="00622E7F">
        <w:rPr>
          <w:rFonts w:ascii="Arial" w:hAnsi="Arial" w:cs="Arial"/>
          <w:sz w:val="22"/>
          <w:szCs w:val="22"/>
        </w:rPr>
        <w:t xml:space="preserve">To use the grant to </w:t>
      </w:r>
      <w:proofErr w:type="spellStart"/>
      <w:r w:rsidRPr="00622E7F">
        <w:rPr>
          <w:rFonts w:ascii="Arial" w:hAnsi="Arial" w:cs="Arial"/>
          <w:sz w:val="22"/>
          <w:szCs w:val="22"/>
        </w:rPr>
        <w:t>incentivi</w:t>
      </w:r>
      <w:r w:rsidR="00A8408C">
        <w:rPr>
          <w:rFonts w:ascii="Arial" w:hAnsi="Arial" w:cs="Arial"/>
          <w:sz w:val="22"/>
          <w:szCs w:val="22"/>
        </w:rPr>
        <w:t>s</w:t>
      </w:r>
      <w:r w:rsidRPr="00622E7F">
        <w:rPr>
          <w:rFonts w:ascii="Arial" w:hAnsi="Arial" w:cs="Arial"/>
          <w:sz w:val="22"/>
          <w:szCs w:val="22"/>
        </w:rPr>
        <w:t>e</w:t>
      </w:r>
      <w:proofErr w:type="spellEnd"/>
      <w:r w:rsidRPr="00622E7F">
        <w:rPr>
          <w:rFonts w:ascii="Arial" w:hAnsi="Arial" w:cs="Arial"/>
          <w:sz w:val="22"/>
          <w:szCs w:val="22"/>
        </w:rPr>
        <w:t xml:space="preserve"> increased use if core budgets and other conditional grants for the purposes of job creation. </w:t>
      </w:r>
    </w:p>
    <w:p w14:paraId="6448F958" w14:textId="77777777" w:rsidR="000A6D12" w:rsidRDefault="000A6D12" w:rsidP="000A6D12">
      <w:pPr>
        <w:tabs>
          <w:tab w:val="left" w:pos="432"/>
          <w:tab w:val="left" w:pos="864"/>
        </w:tabs>
        <w:spacing w:line="276" w:lineRule="auto"/>
        <w:jc w:val="both"/>
        <w:rPr>
          <w:rFonts w:ascii="Arial" w:hAnsi="Arial" w:cs="Arial"/>
          <w:sz w:val="22"/>
          <w:szCs w:val="22"/>
        </w:rPr>
      </w:pPr>
    </w:p>
    <w:p w14:paraId="5E929728" w14:textId="36DF0A7D" w:rsidR="000A6D12" w:rsidRDefault="000A6D12" w:rsidP="000A6D12">
      <w:pPr>
        <w:tabs>
          <w:tab w:val="left" w:pos="432"/>
          <w:tab w:val="left" w:pos="864"/>
        </w:tabs>
        <w:spacing w:line="276" w:lineRule="auto"/>
        <w:jc w:val="both"/>
        <w:rPr>
          <w:rFonts w:ascii="Arial" w:hAnsi="Arial" w:cs="Arial"/>
          <w:sz w:val="22"/>
          <w:szCs w:val="22"/>
        </w:rPr>
      </w:pPr>
      <w:r>
        <w:rPr>
          <w:rFonts w:ascii="Arial" w:hAnsi="Arial" w:cs="Arial"/>
          <w:sz w:val="22"/>
          <w:szCs w:val="22"/>
        </w:rPr>
        <w:lastRenderedPageBreak/>
        <w:t xml:space="preserve">The </w:t>
      </w:r>
      <w:proofErr w:type="spellStart"/>
      <w:r>
        <w:rPr>
          <w:rFonts w:ascii="Arial" w:hAnsi="Arial" w:cs="Arial"/>
          <w:sz w:val="22"/>
          <w:szCs w:val="22"/>
        </w:rPr>
        <w:t>EPWP</w:t>
      </w:r>
      <w:proofErr w:type="spellEnd"/>
      <w:r>
        <w:rPr>
          <w:rFonts w:ascii="Arial" w:hAnsi="Arial" w:cs="Arial"/>
          <w:sz w:val="22"/>
          <w:szCs w:val="22"/>
        </w:rPr>
        <w:t xml:space="preserve"> is carried out by the </w:t>
      </w:r>
      <w:r w:rsidRPr="0002632D">
        <w:rPr>
          <w:rFonts w:ascii="Arial" w:hAnsi="Arial" w:cs="Arial"/>
          <w:sz w:val="22"/>
          <w:szCs w:val="22"/>
        </w:rPr>
        <w:t xml:space="preserve">following government departments: </w:t>
      </w:r>
      <w:proofErr w:type="spellStart"/>
      <w:r w:rsidRPr="0002632D">
        <w:rPr>
          <w:rFonts w:ascii="Arial" w:hAnsi="Arial" w:cs="Arial"/>
          <w:sz w:val="22"/>
          <w:szCs w:val="22"/>
        </w:rPr>
        <w:t>Labour</w:t>
      </w:r>
      <w:proofErr w:type="spellEnd"/>
      <w:r w:rsidRPr="0002632D">
        <w:rPr>
          <w:rFonts w:ascii="Arial" w:hAnsi="Arial" w:cs="Arial"/>
          <w:sz w:val="22"/>
          <w:szCs w:val="22"/>
        </w:rPr>
        <w:t>, Public Works, National Treasury, Agriculture, Forestry and Fisheries,</w:t>
      </w:r>
      <w:r w:rsidR="00384371">
        <w:rPr>
          <w:rFonts w:ascii="Arial" w:hAnsi="Arial" w:cs="Arial"/>
          <w:sz w:val="22"/>
          <w:szCs w:val="22"/>
        </w:rPr>
        <w:t xml:space="preserve"> Tourism,</w:t>
      </w:r>
      <w:r w:rsidRPr="0002632D">
        <w:rPr>
          <w:rFonts w:ascii="Arial" w:hAnsi="Arial" w:cs="Arial"/>
          <w:sz w:val="22"/>
          <w:szCs w:val="22"/>
        </w:rPr>
        <w:t xml:space="preserve"> Environmental Affairs, Cooperative Governance and </w:t>
      </w:r>
      <w:r w:rsidR="00B908C5">
        <w:rPr>
          <w:rFonts w:ascii="Arial" w:hAnsi="Arial" w:cs="Arial"/>
          <w:sz w:val="22"/>
          <w:szCs w:val="22"/>
        </w:rPr>
        <w:t>Rural Development and Land Reform</w:t>
      </w:r>
      <w:r w:rsidRPr="0002632D">
        <w:rPr>
          <w:rFonts w:ascii="Arial" w:hAnsi="Arial" w:cs="Arial"/>
          <w:sz w:val="22"/>
          <w:szCs w:val="22"/>
        </w:rPr>
        <w:t>.</w:t>
      </w:r>
      <w:r>
        <w:rPr>
          <w:rFonts w:ascii="Arial" w:hAnsi="Arial" w:cs="Arial"/>
          <w:sz w:val="22"/>
          <w:szCs w:val="22"/>
        </w:rPr>
        <w:t xml:space="preserve"> </w:t>
      </w:r>
      <w:r w:rsidRPr="0002632D">
        <w:rPr>
          <w:rFonts w:ascii="Arial" w:hAnsi="Arial" w:cs="Arial"/>
          <w:sz w:val="22"/>
          <w:szCs w:val="22"/>
        </w:rPr>
        <w:t xml:space="preserve">The Department of Public Works leads and coordinates the expanded public works </w:t>
      </w:r>
      <w:proofErr w:type="spellStart"/>
      <w:r w:rsidRPr="0002632D">
        <w:rPr>
          <w:rFonts w:ascii="Arial" w:hAnsi="Arial" w:cs="Arial"/>
          <w:sz w:val="22"/>
          <w:szCs w:val="22"/>
        </w:rPr>
        <w:t>programme</w:t>
      </w:r>
      <w:proofErr w:type="spellEnd"/>
      <w:r w:rsidRPr="0002632D">
        <w:rPr>
          <w:rFonts w:ascii="Arial" w:hAnsi="Arial" w:cs="Arial"/>
          <w:sz w:val="22"/>
          <w:szCs w:val="22"/>
        </w:rPr>
        <w:t>, as articulated in government’s medium term strategic framework and the national developmen</w:t>
      </w:r>
      <w:r>
        <w:rPr>
          <w:rFonts w:ascii="Arial" w:hAnsi="Arial" w:cs="Arial"/>
          <w:sz w:val="22"/>
          <w:szCs w:val="22"/>
        </w:rPr>
        <w:t xml:space="preserve">t plan whilst the Jobs Fund is run directly by the National Treasury. </w:t>
      </w:r>
    </w:p>
    <w:p w14:paraId="38BDD2D7" w14:textId="77777777" w:rsidR="00B83696" w:rsidRDefault="00B83696" w:rsidP="000A6D12">
      <w:pPr>
        <w:tabs>
          <w:tab w:val="left" w:pos="432"/>
          <w:tab w:val="left" w:pos="864"/>
        </w:tabs>
        <w:spacing w:line="276" w:lineRule="auto"/>
        <w:jc w:val="both"/>
        <w:rPr>
          <w:rFonts w:ascii="Arial" w:hAnsi="Arial" w:cs="Arial"/>
          <w:sz w:val="22"/>
          <w:szCs w:val="22"/>
        </w:rPr>
      </w:pPr>
    </w:p>
    <w:p w14:paraId="654E5EDD" w14:textId="3F2ED191" w:rsidR="00B83696" w:rsidRPr="0002632D" w:rsidRDefault="00B83696" w:rsidP="000A6D12">
      <w:pPr>
        <w:tabs>
          <w:tab w:val="left" w:pos="432"/>
          <w:tab w:val="left" w:pos="864"/>
        </w:tabs>
        <w:spacing w:line="276" w:lineRule="auto"/>
        <w:jc w:val="both"/>
        <w:rPr>
          <w:rFonts w:ascii="Arial" w:hAnsi="Arial" w:cs="Arial"/>
          <w:sz w:val="22"/>
          <w:szCs w:val="22"/>
        </w:rPr>
      </w:pPr>
      <w:r>
        <w:rPr>
          <w:rFonts w:ascii="Arial" w:hAnsi="Arial" w:cs="Arial"/>
          <w:sz w:val="22"/>
          <w:szCs w:val="22"/>
        </w:rPr>
        <w:t xml:space="preserve">Complementing government’s broader job creation </w:t>
      </w:r>
      <w:proofErr w:type="spellStart"/>
      <w:r>
        <w:rPr>
          <w:rFonts w:ascii="Arial" w:hAnsi="Arial" w:cs="Arial"/>
          <w:sz w:val="22"/>
          <w:szCs w:val="22"/>
        </w:rPr>
        <w:t>programmes</w:t>
      </w:r>
      <w:proofErr w:type="spellEnd"/>
      <w:r>
        <w:rPr>
          <w:rFonts w:ascii="Arial" w:hAnsi="Arial" w:cs="Arial"/>
          <w:sz w:val="22"/>
          <w:szCs w:val="22"/>
        </w:rPr>
        <w:t xml:space="preserve">, the Jobs Fund is a specific grant financing instrument that uses public funds to </w:t>
      </w:r>
      <w:proofErr w:type="spellStart"/>
      <w:r>
        <w:rPr>
          <w:rFonts w:ascii="Arial" w:hAnsi="Arial" w:cs="Arial"/>
          <w:sz w:val="22"/>
          <w:szCs w:val="22"/>
        </w:rPr>
        <w:t>catalyse</w:t>
      </w:r>
      <w:proofErr w:type="spellEnd"/>
      <w:r>
        <w:rPr>
          <w:rFonts w:ascii="Arial" w:hAnsi="Arial" w:cs="Arial"/>
          <w:sz w:val="22"/>
          <w:szCs w:val="22"/>
        </w:rPr>
        <w:t xml:space="preserve"> innovation and investment in activities that contribute to job creation initiatives and longer term employment growth. </w:t>
      </w:r>
      <w:r w:rsidR="00D01505">
        <w:rPr>
          <w:rFonts w:ascii="Arial" w:hAnsi="Arial" w:cs="Arial"/>
          <w:sz w:val="22"/>
          <w:szCs w:val="22"/>
        </w:rPr>
        <w:t xml:space="preserve">In March 2018 the Jobs Fund issued its eighth call for proposals which it hopes to complete by the first quarter of the 2019/20 financial year. </w:t>
      </w:r>
    </w:p>
    <w:p w14:paraId="0A9A3F8C" w14:textId="77777777" w:rsidR="0002632D" w:rsidRPr="0002632D" w:rsidRDefault="0002632D" w:rsidP="0002632D">
      <w:pPr>
        <w:tabs>
          <w:tab w:val="left" w:pos="432"/>
          <w:tab w:val="left" w:pos="864"/>
        </w:tabs>
        <w:spacing w:line="276" w:lineRule="auto"/>
        <w:jc w:val="both"/>
        <w:rPr>
          <w:rFonts w:ascii="Arial" w:hAnsi="Arial" w:cs="Arial"/>
          <w:i/>
          <w:sz w:val="22"/>
          <w:szCs w:val="22"/>
          <w:lang w:val="af-ZA"/>
        </w:rPr>
      </w:pPr>
      <w:r w:rsidRPr="0002632D">
        <w:rPr>
          <w:rFonts w:ascii="Arial" w:hAnsi="Arial" w:cs="Arial"/>
          <w:i/>
          <w:sz w:val="22"/>
          <w:szCs w:val="22"/>
          <w:lang w:val="af-ZA"/>
        </w:rPr>
        <w:tab/>
      </w:r>
      <w:r w:rsidRPr="0002632D">
        <w:rPr>
          <w:rFonts w:ascii="Arial" w:hAnsi="Arial" w:cs="Arial"/>
          <w:i/>
          <w:sz w:val="22"/>
          <w:szCs w:val="22"/>
          <w:lang w:val="af-ZA"/>
        </w:rPr>
        <w:tab/>
      </w:r>
      <w:r w:rsidRPr="0002632D">
        <w:rPr>
          <w:rFonts w:ascii="Arial" w:hAnsi="Arial" w:cs="Arial"/>
          <w:i/>
          <w:sz w:val="22"/>
          <w:szCs w:val="22"/>
          <w:lang w:val="af-ZA"/>
        </w:rPr>
        <w:tab/>
      </w:r>
    </w:p>
    <w:p w14:paraId="5A84899E" w14:textId="77777777" w:rsidR="0002632D" w:rsidRPr="007D1BC2" w:rsidRDefault="0002632D" w:rsidP="008D596D">
      <w:pPr>
        <w:tabs>
          <w:tab w:val="left" w:pos="432"/>
          <w:tab w:val="left" w:pos="864"/>
        </w:tabs>
        <w:spacing w:line="276" w:lineRule="auto"/>
        <w:jc w:val="both"/>
        <w:rPr>
          <w:rFonts w:ascii="Arial" w:hAnsi="Arial" w:cs="Arial"/>
          <w:sz w:val="22"/>
          <w:szCs w:val="22"/>
        </w:rPr>
      </w:pPr>
    </w:p>
    <w:p w14:paraId="29A04F3C" w14:textId="77777777" w:rsidR="00A11CD8" w:rsidRDefault="00A11CD8" w:rsidP="001B0917">
      <w:pPr>
        <w:tabs>
          <w:tab w:val="left" w:pos="432"/>
          <w:tab w:val="left" w:pos="864"/>
        </w:tabs>
        <w:spacing w:line="276" w:lineRule="auto"/>
        <w:rPr>
          <w:rFonts w:ascii="Arial" w:hAnsi="Arial" w:cs="Arial"/>
          <w:sz w:val="22"/>
          <w:szCs w:val="22"/>
        </w:rPr>
      </w:pPr>
    </w:p>
    <w:p w14:paraId="060C8CAA" w14:textId="77777777" w:rsidR="0002632D" w:rsidRDefault="0002632D" w:rsidP="001B0917">
      <w:pPr>
        <w:tabs>
          <w:tab w:val="left" w:pos="432"/>
          <w:tab w:val="left" w:pos="864"/>
        </w:tabs>
        <w:spacing w:line="276" w:lineRule="auto"/>
        <w:rPr>
          <w:rFonts w:ascii="Arial" w:hAnsi="Arial" w:cs="Arial"/>
          <w:sz w:val="22"/>
          <w:szCs w:val="22"/>
        </w:rPr>
      </w:pPr>
    </w:p>
    <w:p w14:paraId="2A7CFD66" w14:textId="77777777" w:rsidR="009854F6" w:rsidRDefault="009854F6" w:rsidP="001B0917">
      <w:pPr>
        <w:tabs>
          <w:tab w:val="left" w:pos="432"/>
          <w:tab w:val="left" w:pos="864"/>
        </w:tabs>
        <w:spacing w:line="276" w:lineRule="auto"/>
        <w:rPr>
          <w:rFonts w:ascii="Arial" w:hAnsi="Arial" w:cs="Arial"/>
          <w:sz w:val="22"/>
          <w:szCs w:val="22"/>
        </w:rPr>
      </w:pPr>
    </w:p>
    <w:p w14:paraId="1811E8E8" w14:textId="77777777" w:rsidR="009854F6" w:rsidRPr="007663AF" w:rsidRDefault="009854F6" w:rsidP="001B0917">
      <w:pPr>
        <w:tabs>
          <w:tab w:val="left" w:pos="432"/>
          <w:tab w:val="left" w:pos="864"/>
        </w:tabs>
        <w:spacing w:line="276" w:lineRule="auto"/>
        <w:rPr>
          <w:rFonts w:ascii="Arial" w:hAnsi="Arial" w:cs="Arial"/>
          <w:sz w:val="22"/>
          <w:szCs w:val="22"/>
        </w:rPr>
      </w:pPr>
    </w:p>
    <w:p w14:paraId="0220BE43" w14:textId="77777777" w:rsidR="00A11CD8" w:rsidRDefault="00A11CD8" w:rsidP="001B0917">
      <w:pPr>
        <w:tabs>
          <w:tab w:val="left" w:pos="432"/>
          <w:tab w:val="left" w:pos="864"/>
        </w:tabs>
        <w:spacing w:line="276" w:lineRule="auto"/>
        <w:rPr>
          <w:rFonts w:ascii="Arial" w:hAnsi="Arial" w:cs="Arial"/>
          <w:sz w:val="22"/>
          <w:szCs w:val="22"/>
        </w:rPr>
      </w:pPr>
    </w:p>
    <w:p w14:paraId="70A6F3C9" w14:textId="2AC9E323" w:rsidR="00B77F67" w:rsidRPr="001B0917" w:rsidRDefault="00B77F67" w:rsidP="001F4B50">
      <w:pPr>
        <w:spacing w:line="276" w:lineRule="auto"/>
        <w:jc w:val="both"/>
        <w:rPr>
          <w:rFonts w:ascii="Arial" w:hAnsi="Arial" w:cs="Arial"/>
          <w:b/>
          <w:sz w:val="22"/>
          <w:szCs w:val="22"/>
        </w:rPr>
      </w:pPr>
      <w:bookmarkStart w:id="0" w:name="_GoBack"/>
      <w:bookmarkEnd w:id="0"/>
    </w:p>
    <w:sectPr w:rsidR="00B77F67" w:rsidRPr="001B0917"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5090"/>
    <w:multiLevelType w:val="hybridMultilevel"/>
    <w:tmpl w:val="F96A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75855"/>
    <w:multiLevelType w:val="hybridMultilevel"/>
    <w:tmpl w:val="EF0E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DD838D7"/>
    <w:multiLevelType w:val="hybridMultilevel"/>
    <w:tmpl w:val="E7E8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07859"/>
    <w:rsid w:val="00011016"/>
    <w:rsid w:val="00016A41"/>
    <w:rsid w:val="00020C04"/>
    <w:rsid w:val="00023BC3"/>
    <w:rsid w:val="0002632D"/>
    <w:rsid w:val="0003286B"/>
    <w:rsid w:val="00035182"/>
    <w:rsid w:val="00042E4A"/>
    <w:rsid w:val="00063E28"/>
    <w:rsid w:val="00072EBE"/>
    <w:rsid w:val="0009583C"/>
    <w:rsid w:val="000A03A9"/>
    <w:rsid w:val="000A6D12"/>
    <w:rsid w:val="000B5D30"/>
    <w:rsid w:val="000C19D7"/>
    <w:rsid w:val="000C2BEF"/>
    <w:rsid w:val="000C48D8"/>
    <w:rsid w:val="000D78C8"/>
    <w:rsid w:val="000E0FF8"/>
    <w:rsid w:val="000E1B36"/>
    <w:rsid w:val="000F3B14"/>
    <w:rsid w:val="000F477D"/>
    <w:rsid w:val="00105594"/>
    <w:rsid w:val="00141B85"/>
    <w:rsid w:val="001433AE"/>
    <w:rsid w:val="0014441E"/>
    <w:rsid w:val="00152515"/>
    <w:rsid w:val="0015727B"/>
    <w:rsid w:val="001737D9"/>
    <w:rsid w:val="00193F0D"/>
    <w:rsid w:val="00197576"/>
    <w:rsid w:val="001A2A55"/>
    <w:rsid w:val="001A58A9"/>
    <w:rsid w:val="001A6BA9"/>
    <w:rsid w:val="001B0917"/>
    <w:rsid w:val="001D4937"/>
    <w:rsid w:val="001D540F"/>
    <w:rsid w:val="001E3FB5"/>
    <w:rsid w:val="001E6902"/>
    <w:rsid w:val="001F4430"/>
    <w:rsid w:val="001F4B50"/>
    <w:rsid w:val="00207912"/>
    <w:rsid w:val="002131C7"/>
    <w:rsid w:val="0021364F"/>
    <w:rsid w:val="0022502D"/>
    <w:rsid w:val="00236C35"/>
    <w:rsid w:val="00254CAE"/>
    <w:rsid w:val="002855CE"/>
    <w:rsid w:val="002867DD"/>
    <w:rsid w:val="002A4157"/>
    <w:rsid w:val="002B3FFB"/>
    <w:rsid w:val="002F6E86"/>
    <w:rsid w:val="00304578"/>
    <w:rsid w:val="00307402"/>
    <w:rsid w:val="00332EAF"/>
    <w:rsid w:val="003421BD"/>
    <w:rsid w:val="00344553"/>
    <w:rsid w:val="00345668"/>
    <w:rsid w:val="00351BF5"/>
    <w:rsid w:val="00382856"/>
    <w:rsid w:val="00384371"/>
    <w:rsid w:val="00396D69"/>
    <w:rsid w:val="003A5F53"/>
    <w:rsid w:val="003D059F"/>
    <w:rsid w:val="003E130E"/>
    <w:rsid w:val="003F3C43"/>
    <w:rsid w:val="00415A06"/>
    <w:rsid w:val="0043065E"/>
    <w:rsid w:val="00455CE1"/>
    <w:rsid w:val="0047127F"/>
    <w:rsid w:val="00472D86"/>
    <w:rsid w:val="00485B2E"/>
    <w:rsid w:val="004A078E"/>
    <w:rsid w:val="004D7FA6"/>
    <w:rsid w:val="004F43FB"/>
    <w:rsid w:val="00500A7C"/>
    <w:rsid w:val="005141B3"/>
    <w:rsid w:val="00532BB4"/>
    <w:rsid w:val="00533C35"/>
    <w:rsid w:val="005706F1"/>
    <w:rsid w:val="00574E19"/>
    <w:rsid w:val="00582648"/>
    <w:rsid w:val="005A25BC"/>
    <w:rsid w:val="005D178B"/>
    <w:rsid w:val="00611151"/>
    <w:rsid w:val="00612FCD"/>
    <w:rsid w:val="00613FC6"/>
    <w:rsid w:val="00622E7F"/>
    <w:rsid w:val="006239F1"/>
    <w:rsid w:val="00624D20"/>
    <w:rsid w:val="0062770E"/>
    <w:rsid w:val="0064275F"/>
    <w:rsid w:val="00646E7C"/>
    <w:rsid w:val="00647EF2"/>
    <w:rsid w:val="00653A85"/>
    <w:rsid w:val="00674982"/>
    <w:rsid w:val="00685058"/>
    <w:rsid w:val="00693A64"/>
    <w:rsid w:val="006A42D8"/>
    <w:rsid w:val="006D1766"/>
    <w:rsid w:val="006D2E88"/>
    <w:rsid w:val="006D32F5"/>
    <w:rsid w:val="006F26F5"/>
    <w:rsid w:val="007118EA"/>
    <w:rsid w:val="00726A9C"/>
    <w:rsid w:val="007359BF"/>
    <w:rsid w:val="00743F26"/>
    <w:rsid w:val="007540E0"/>
    <w:rsid w:val="007663AF"/>
    <w:rsid w:val="0076668B"/>
    <w:rsid w:val="007749D9"/>
    <w:rsid w:val="00780F57"/>
    <w:rsid w:val="00791465"/>
    <w:rsid w:val="007914E0"/>
    <w:rsid w:val="007A32AF"/>
    <w:rsid w:val="007A4150"/>
    <w:rsid w:val="007B1BA1"/>
    <w:rsid w:val="007D0823"/>
    <w:rsid w:val="007D1BC2"/>
    <w:rsid w:val="007D4060"/>
    <w:rsid w:val="007D40D2"/>
    <w:rsid w:val="007E56A2"/>
    <w:rsid w:val="007F197E"/>
    <w:rsid w:val="007F223D"/>
    <w:rsid w:val="007F5882"/>
    <w:rsid w:val="00803AC4"/>
    <w:rsid w:val="00813FF0"/>
    <w:rsid w:val="0081497E"/>
    <w:rsid w:val="008321A4"/>
    <w:rsid w:val="00840093"/>
    <w:rsid w:val="00852DC3"/>
    <w:rsid w:val="0085496F"/>
    <w:rsid w:val="00876CBB"/>
    <w:rsid w:val="00891265"/>
    <w:rsid w:val="008B4E4F"/>
    <w:rsid w:val="008C2559"/>
    <w:rsid w:val="008C6CEE"/>
    <w:rsid w:val="008D596D"/>
    <w:rsid w:val="008E01C3"/>
    <w:rsid w:val="008E4142"/>
    <w:rsid w:val="009021F5"/>
    <w:rsid w:val="00911717"/>
    <w:rsid w:val="009163A5"/>
    <w:rsid w:val="00950EAD"/>
    <w:rsid w:val="00953363"/>
    <w:rsid w:val="0096007E"/>
    <w:rsid w:val="00966D6B"/>
    <w:rsid w:val="009854F6"/>
    <w:rsid w:val="009951EA"/>
    <w:rsid w:val="009A18A7"/>
    <w:rsid w:val="009A3C71"/>
    <w:rsid w:val="009A7DA2"/>
    <w:rsid w:val="009B3666"/>
    <w:rsid w:val="009B5327"/>
    <w:rsid w:val="009C69F6"/>
    <w:rsid w:val="009E1AB2"/>
    <w:rsid w:val="009E357F"/>
    <w:rsid w:val="00A02200"/>
    <w:rsid w:val="00A11CD8"/>
    <w:rsid w:val="00A31827"/>
    <w:rsid w:val="00A45FE5"/>
    <w:rsid w:val="00A525F0"/>
    <w:rsid w:val="00A566A2"/>
    <w:rsid w:val="00A5731A"/>
    <w:rsid w:val="00A677C3"/>
    <w:rsid w:val="00A72B9B"/>
    <w:rsid w:val="00A8408C"/>
    <w:rsid w:val="00AA4ED9"/>
    <w:rsid w:val="00AD00CE"/>
    <w:rsid w:val="00AD5C9B"/>
    <w:rsid w:val="00AD726C"/>
    <w:rsid w:val="00AE07DE"/>
    <w:rsid w:val="00B03AF4"/>
    <w:rsid w:val="00B03DD6"/>
    <w:rsid w:val="00B150CC"/>
    <w:rsid w:val="00B20E37"/>
    <w:rsid w:val="00B2172C"/>
    <w:rsid w:val="00B2276A"/>
    <w:rsid w:val="00B23547"/>
    <w:rsid w:val="00B35E0C"/>
    <w:rsid w:val="00B447E6"/>
    <w:rsid w:val="00B5649A"/>
    <w:rsid w:val="00B72D0B"/>
    <w:rsid w:val="00B77F67"/>
    <w:rsid w:val="00B83696"/>
    <w:rsid w:val="00B84B6A"/>
    <w:rsid w:val="00B908C5"/>
    <w:rsid w:val="00B913C7"/>
    <w:rsid w:val="00B95452"/>
    <w:rsid w:val="00BA1445"/>
    <w:rsid w:val="00BC3150"/>
    <w:rsid w:val="00BD31C6"/>
    <w:rsid w:val="00BF5863"/>
    <w:rsid w:val="00C004DF"/>
    <w:rsid w:val="00C25C7E"/>
    <w:rsid w:val="00C312EA"/>
    <w:rsid w:val="00C44C35"/>
    <w:rsid w:val="00C472D6"/>
    <w:rsid w:val="00C60822"/>
    <w:rsid w:val="00C82101"/>
    <w:rsid w:val="00C90C02"/>
    <w:rsid w:val="00CA2FAE"/>
    <w:rsid w:val="00CB4FDB"/>
    <w:rsid w:val="00CB51AD"/>
    <w:rsid w:val="00CC2F3E"/>
    <w:rsid w:val="00D01505"/>
    <w:rsid w:val="00D01E04"/>
    <w:rsid w:val="00D11F65"/>
    <w:rsid w:val="00D21808"/>
    <w:rsid w:val="00D22E21"/>
    <w:rsid w:val="00D363B6"/>
    <w:rsid w:val="00D470A6"/>
    <w:rsid w:val="00D57C49"/>
    <w:rsid w:val="00D77720"/>
    <w:rsid w:val="00D8139F"/>
    <w:rsid w:val="00DA560F"/>
    <w:rsid w:val="00DB2463"/>
    <w:rsid w:val="00DC769E"/>
    <w:rsid w:val="00DD5296"/>
    <w:rsid w:val="00DE122E"/>
    <w:rsid w:val="00DE76CB"/>
    <w:rsid w:val="00DF0D26"/>
    <w:rsid w:val="00E34BE1"/>
    <w:rsid w:val="00E42AEE"/>
    <w:rsid w:val="00E55071"/>
    <w:rsid w:val="00E60EE1"/>
    <w:rsid w:val="00E654B0"/>
    <w:rsid w:val="00E7384D"/>
    <w:rsid w:val="00E77DF6"/>
    <w:rsid w:val="00E8352B"/>
    <w:rsid w:val="00E91D45"/>
    <w:rsid w:val="00EA468F"/>
    <w:rsid w:val="00EA6A49"/>
    <w:rsid w:val="00EB72F7"/>
    <w:rsid w:val="00EC4BF6"/>
    <w:rsid w:val="00EC5E38"/>
    <w:rsid w:val="00ED1EF2"/>
    <w:rsid w:val="00ED51F7"/>
    <w:rsid w:val="00ED667A"/>
    <w:rsid w:val="00F03C60"/>
    <w:rsid w:val="00F1703D"/>
    <w:rsid w:val="00F33FEC"/>
    <w:rsid w:val="00F51C17"/>
    <w:rsid w:val="00F5571A"/>
    <w:rsid w:val="00F6255B"/>
    <w:rsid w:val="00F65949"/>
    <w:rsid w:val="00F754AB"/>
    <w:rsid w:val="00F87EA6"/>
    <w:rsid w:val="00FB0ABC"/>
    <w:rsid w:val="00FB7230"/>
    <w:rsid w:val="00FC2064"/>
    <w:rsid w:val="00FD14A3"/>
    <w:rsid w:val="00FD59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A65E2"/>
  <w15:docId w15:val="{FA444A2B-87C6-4483-97A8-3E9A2289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BE1"/>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link w:val="CharChar"/>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customStyle="1" w:styleId="Default">
    <w:name w:val="Default"/>
    <w:rsid w:val="009021F5"/>
    <w:pPr>
      <w:autoSpaceDE w:val="0"/>
      <w:autoSpaceDN w:val="0"/>
      <w:adjustRightInd w:val="0"/>
    </w:pPr>
    <w:rPr>
      <w:color w:val="000000"/>
      <w:sz w:val="24"/>
      <w:szCs w:val="24"/>
    </w:rPr>
  </w:style>
  <w:style w:type="character" w:customStyle="1" w:styleId="CharChar">
    <w:name w:val="Char Char"/>
    <w:basedOn w:val="DefaultParagraphFont"/>
    <w:link w:val="Char"/>
    <w:rsid w:val="00950EAD"/>
    <w:rPr>
      <w:rFonts w:ascii="Arial" w:hAnsi="Arial" w:cs="Arial"/>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5860">
      <w:bodyDiv w:val="1"/>
      <w:marLeft w:val="0"/>
      <w:marRight w:val="0"/>
      <w:marTop w:val="0"/>
      <w:marBottom w:val="0"/>
      <w:divBdr>
        <w:top w:val="none" w:sz="0" w:space="0" w:color="auto"/>
        <w:left w:val="none" w:sz="0" w:space="0" w:color="auto"/>
        <w:bottom w:val="none" w:sz="0" w:space="0" w:color="auto"/>
        <w:right w:val="none" w:sz="0" w:space="0" w:color="auto"/>
      </w:divBdr>
    </w:div>
    <w:div w:id="104203459">
      <w:bodyDiv w:val="1"/>
      <w:marLeft w:val="0"/>
      <w:marRight w:val="0"/>
      <w:marTop w:val="0"/>
      <w:marBottom w:val="0"/>
      <w:divBdr>
        <w:top w:val="none" w:sz="0" w:space="0" w:color="auto"/>
        <w:left w:val="none" w:sz="0" w:space="0" w:color="auto"/>
        <w:bottom w:val="none" w:sz="0" w:space="0" w:color="auto"/>
        <w:right w:val="none" w:sz="0" w:space="0" w:color="auto"/>
      </w:divBdr>
    </w:div>
    <w:div w:id="119110158">
      <w:bodyDiv w:val="1"/>
      <w:marLeft w:val="0"/>
      <w:marRight w:val="0"/>
      <w:marTop w:val="0"/>
      <w:marBottom w:val="0"/>
      <w:divBdr>
        <w:top w:val="none" w:sz="0" w:space="0" w:color="auto"/>
        <w:left w:val="none" w:sz="0" w:space="0" w:color="auto"/>
        <w:bottom w:val="none" w:sz="0" w:space="0" w:color="auto"/>
        <w:right w:val="none" w:sz="0" w:space="0" w:color="auto"/>
      </w:divBdr>
    </w:div>
    <w:div w:id="752552505">
      <w:bodyDiv w:val="1"/>
      <w:marLeft w:val="0"/>
      <w:marRight w:val="0"/>
      <w:marTop w:val="0"/>
      <w:marBottom w:val="0"/>
      <w:divBdr>
        <w:top w:val="none" w:sz="0" w:space="0" w:color="auto"/>
        <w:left w:val="none" w:sz="0" w:space="0" w:color="auto"/>
        <w:bottom w:val="none" w:sz="0" w:space="0" w:color="auto"/>
        <w:right w:val="none" w:sz="0" w:space="0" w:color="auto"/>
      </w:divBdr>
    </w:div>
    <w:div w:id="835606530">
      <w:bodyDiv w:val="1"/>
      <w:marLeft w:val="0"/>
      <w:marRight w:val="0"/>
      <w:marTop w:val="0"/>
      <w:marBottom w:val="0"/>
      <w:divBdr>
        <w:top w:val="none" w:sz="0" w:space="0" w:color="auto"/>
        <w:left w:val="none" w:sz="0" w:space="0" w:color="auto"/>
        <w:bottom w:val="none" w:sz="0" w:space="0" w:color="auto"/>
        <w:right w:val="none" w:sz="0" w:space="0" w:color="auto"/>
      </w:divBdr>
    </w:div>
    <w:div w:id="970399301">
      <w:bodyDiv w:val="1"/>
      <w:marLeft w:val="0"/>
      <w:marRight w:val="0"/>
      <w:marTop w:val="0"/>
      <w:marBottom w:val="0"/>
      <w:divBdr>
        <w:top w:val="none" w:sz="0" w:space="0" w:color="auto"/>
        <w:left w:val="none" w:sz="0" w:space="0" w:color="auto"/>
        <w:bottom w:val="none" w:sz="0" w:space="0" w:color="auto"/>
        <w:right w:val="none" w:sz="0" w:space="0" w:color="auto"/>
      </w:divBdr>
    </w:div>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023937037">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32372241">
      <w:bodyDiv w:val="1"/>
      <w:marLeft w:val="0"/>
      <w:marRight w:val="0"/>
      <w:marTop w:val="0"/>
      <w:marBottom w:val="0"/>
      <w:divBdr>
        <w:top w:val="none" w:sz="0" w:space="0" w:color="auto"/>
        <w:left w:val="none" w:sz="0" w:space="0" w:color="auto"/>
        <w:bottom w:val="none" w:sz="0" w:space="0" w:color="auto"/>
        <w:right w:val="none" w:sz="0" w:space="0" w:color="auto"/>
      </w:divBdr>
    </w:div>
    <w:div w:id="1804932095">
      <w:bodyDiv w:val="1"/>
      <w:marLeft w:val="0"/>
      <w:marRight w:val="0"/>
      <w:marTop w:val="0"/>
      <w:marBottom w:val="0"/>
      <w:divBdr>
        <w:top w:val="none" w:sz="0" w:space="0" w:color="auto"/>
        <w:left w:val="none" w:sz="0" w:space="0" w:color="auto"/>
        <w:bottom w:val="none" w:sz="0" w:space="0" w:color="auto"/>
        <w:right w:val="none" w:sz="0" w:space="0" w:color="auto"/>
      </w:divBdr>
    </w:div>
    <w:div w:id="1805544604">
      <w:bodyDiv w:val="1"/>
      <w:marLeft w:val="0"/>
      <w:marRight w:val="0"/>
      <w:marTop w:val="0"/>
      <w:marBottom w:val="0"/>
      <w:divBdr>
        <w:top w:val="none" w:sz="0" w:space="0" w:color="auto"/>
        <w:left w:val="none" w:sz="0" w:space="0" w:color="auto"/>
        <w:bottom w:val="none" w:sz="0" w:space="0" w:color="auto"/>
        <w:right w:val="none" w:sz="0" w:space="0" w:color="auto"/>
      </w:divBdr>
    </w:div>
    <w:div w:id="1809280217">
      <w:bodyDiv w:val="1"/>
      <w:marLeft w:val="0"/>
      <w:marRight w:val="0"/>
      <w:marTop w:val="0"/>
      <w:marBottom w:val="0"/>
      <w:divBdr>
        <w:top w:val="none" w:sz="0" w:space="0" w:color="auto"/>
        <w:left w:val="none" w:sz="0" w:space="0" w:color="auto"/>
        <w:bottom w:val="none" w:sz="0" w:space="0" w:color="auto"/>
        <w:right w:val="none" w:sz="0" w:space="0" w:color="auto"/>
      </w:divBdr>
    </w:div>
    <w:div w:id="1815563012">
      <w:bodyDiv w:val="1"/>
      <w:marLeft w:val="0"/>
      <w:marRight w:val="0"/>
      <w:marTop w:val="0"/>
      <w:marBottom w:val="0"/>
      <w:divBdr>
        <w:top w:val="none" w:sz="0" w:space="0" w:color="auto"/>
        <w:left w:val="none" w:sz="0" w:space="0" w:color="auto"/>
        <w:bottom w:val="none" w:sz="0" w:space="0" w:color="auto"/>
        <w:right w:val="none" w:sz="0" w:space="0" w:color="auto"/>
      </w:divBdr>
    </w:div>
    <w:div w:id="2067409990">
      <w:bodyDiv w:val="1"/>
      <w:marLeft w:val="0"/>
      <w:marRight w:val="0"/>
      <w:marTop w:val="0"/>
      <w:marBottom w:val="0"/>
      <w:divBdr>
        <w:top w:val="none" w:sz="0" w:space="0" w:color="auto"/>
        <w:left w:val="none" w:sz="0" w:space="0" w:color="auto"/>
        <w:bottom w:val="none" w:sz="0" w:space="0" w:color="auto"/>
        <w:right w:val="none" w:sz="0" w:space="0" w:color="auto"/>
      </w:divBdr>
    </w:div>
    <w:div w:id="208078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B052F-7027-45C9-989C-55A108295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2018-06-05T09:05:00Z</cp:lastPrinted>
  <dcterms:created xsi:type="dcterms:W3CDTF">2019-03-29T09:10:00Z</dcterms:created>
  <dcterms:modified xsi:type="dcterms:W3CDTF">2019-03-29T09:10:00Z</dcterms:modified>
</cp:coreProperties>
</file>