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813BD1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563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B65FE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26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FEBRUARY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B65FE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813BD1" w:rsidRPr="00813BD1" w:rsidRDefault="00813BD1" w:rsidP="00813BD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813BD1">
        <w:rPr>
          <w:rFonts w:ascii="Arial" w:hAnsi="Arial" w:cs="Arial"/>
          <w:b/>
          <w:sz w:val="40"/>
          <w:szCs w:val="40"/>
        </w:rPr>
        <w:t>563.</w:t>
      </w:r>
      <w:r w:rsidRPr="00813BD1">
        <w:rPr>
          <w:rFonts w:ascii="Arial" w:hAnsi="Arial" w:cs="Arial"/>
          <w:b/>
          <w:sz w:val="40"/>
          <w:szCs w:val="40"/>
        </w:rPr>
        <w:tab/>
      </w:r>
      <w:r w:rsidRPr="00813BD1">
        <w:rPr>
          <w:rFonts w:ascii="Arial" w:hAnsi="Arial" w:cs="Arial"/>
          <w:b/>
          <w:bCs/>
          <w:sz w:val="40"/>
          <w:szCs w:val="40"/>
          <w:lang w:val="en-US"/>
        </w:rPr>
        <w:t>Ms</w:t>
      </w:r>
      <w:r w:rsidRPr="00813BD1">
        <w:rPr>
          <w:rFonts w:ascii="Arial" w:hAnsi="Arial" w:cs="Arial"/>
          <w:b/>
          <w:sz w:val="40"/>
          <w:szCs w:val="40"/>
        </w:rPr>
        <w:t xml:space="preserve"> N K Sharif (DA) to ask the Minister of Social Development</w:t>
      </w:r>
      <w:r w:rsidR="007B7FEA" w:rsidRPr="00813BD1">
        <w:rPr>
          <w:rFonts w:ascii="Arial" w:hAnsi="Arial" w:cs="Arial"/>
          <w:b/>
          <w:sz w:val="40"/>
          <w:szCs w:val="40"/>
        </w:rPr>
        <w:fldChar w:fldCharType="begin"/>
      </w:r>
      <w:r w:rsidRPr="00813BD1">
        <w:rPr>
          <w:rFonts w:ascii="Arial" w:hAnsi="Arial" w:cs="Arial"/>
          <w:sz w:val="40"/>
          <w:szCs w:val="40"/>
        </w:rPr>
        <w:instrText xml:space="preserve"> XE "</w:instrText>
      </w:r>
      <w:r w:rsidRPr="00813BD1">
        <w:rPr>
          <w:rFonts w:ascii="Arial" w:hAnsi="Arial" w:cs="Arial"/>
          <w:b/>
          <w:sz w:val="40"/>
          <w:szCs w:val="40"/>
        </w:rPr>
        <w:instrText>Social Development</w:instrText>
      </w:r>
      <w:r w:rsidRPr="00813BD1">
        <w:rPr>
          <w:rFonts w:ascii="Arial" w:hAnsi="Arial" w:cs="Arial"/>
          <w:sz w:val="40"/>
          <w:szCs w:val="40"/>
        </w:rPr>
        <w:instrText xml:space="preserve">" </w:instrText>
      </w:r>
      <w:r w:rsidR="007B7FEA" w:rsidRPr="00813BD1">
        <w:rPr>
          <w:rFonts w:ascii="Arial" w:hAnsi="Arial" w:cs="Arial"/>
          <w:b/>
          <w:sz w:val="40"/>
          <w:szCs w:val="40"/>
        </w:rPr>
        <w:fldChar w:fldCharType="end"/>
      </w:r>
      <w:r w:rsidRPr="00813BD1">
        <w:rPr>
          <w:rFonts w:ascii="Arial" w:hAnsi="Arial" w:cs="Arial"/>
          <w:b/>
          <w:sz w:val="40"/>
          <w:szCs w:val="40"/>
        </w:rPr>
        <w:t>:</w:t>
      </w:r>
    </w:p>
    <w:p w:rsidR="00813BD1" w:rsidRDefault="00813BD1" w:rsidP="00813BD1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40"/>
          <w:szCs w:val="40"/>
        </w:rPr>
      </w:pPr>
      <w:r w:rsidRPr="00813BD1">
        <w:rPr>
          <w:rFonts w:ascii="Arial" w:hAnsi="Arial" w:cs="Arial"/>
          <w:sz w:val="40"/>
          <w:szCs w:val="40"/>
        </w:rPr>
        <w:t>(1)</w:t>
      </w:r>
      <w:r w:rsidRPr="00813BD1">
        <w:rPr>
          <w:rFonts w:ascii="Arial" w:hAnsi="Arial" w:cs="Arial"/>
          <w:sz w:val="40"/>
          <w:szCs w:val="40"/>
        </w:rPr>
        <w:tab/>
        <w:t>Whether, with reference to night and Victim Empowerment Programme (VEP) shelters available to the Lesbian, Gay, Bisexual, Transgender, Queer, Intersex and other sexuality and gender diverse (LGBTQI+) community, she will provide Ms N K Sharif with a list of (a) contact details and (b) physical addresses of night and VEP shelters which are (</w:t>
      </w:r>
      <w:proofErr w:type="spellStart"/>
      <w:r w:rsidRPr="00813BD1">
        <w:rPr>
          <w:rFonts w:ascii="Arial" w:hAnsi="Arial" w:cs="Arial"/>
          <w:sz w:val="40"/>
          <w:szCs w:val="40"/>
        </w:rPr>
        <w:t>i</w:t>
      </w:r>
      <w:proofErr w:type="spellEnd"/>
      <w:r w:rsidRPr="00813BD1">
        <w:rPr>
          <w:rFonts w:ascii="Arial" w:hAnsi="Arial" w:cs="Arial"/>
          <w:sz w:val="40"/>
          <w:szCs w:val="40"/>
        </w:rPr>
        <w:t>) operated and (ii) funded by her department in each province; if not, why not; if so, what are the relevant details;</w:t>
      </w:r>
    </w:p>
    <w:p w:rsidR="004F0AAD" w:rsidRDefault="004F0AAD" w:rsidP="004F0AAD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40"/>
          <w:szCs w:val="40"/>
        </w:rPr>
      </w:pPr>
      <w:r w:rsidRPr="00813BD1">
        <w:rPr>
          <w:rFonts w:ascii="Arial" w:hAnsi="Arial" w:cs="Arial"/>
          <w:sz w:val="40"/>
          <w:szCs w:val="40"/>
        </w:rPr>
        <w:lastRenderedPageBreak/>
        <w:t>(2)</w:t>
      </w:r>
      <w:r w:rsidRPr="00813BD1">
        <w:rPr>
          <w:rFonts w:ascii="Arial" w:hAnsi="Arial" w:cs="Arial"/>
          <w:sz w:val="40"/>
          <w:szCs w:val="40"/>
        </w:rPr>
        <w:tab/>
        <w:t>which from the provided list of night and VEP shelters are for the sole use of vulnerable members of the LGBTQI+ community?</w:t>
      </w:r>
      <w:r w:rsidRPr="00813BD1">
        <w:rPr>
          <w:rFonts w:ascii="Arial" w:hAnsi="Arial" w:cs="Arial"/>
          <w:sz w:val="40"/>
          <w:szCs w:val="40"/>
        </w:rPr>
        <w:tab/>
      </w:r>
      <w:r w:rsidRPr="00813BD1">
        <w:rPr>
          <w:rFonts w:ascii="Arial" w:hAnsi="Arial" w:cs="Arial"/>
          <w:sz w:val="40"/>
          <w:szCs w:val="40"/>
        </w:rPr>
        <w:tab/>
      </w:r>
      <w:r w:rsidRPr="00813BD1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813BD1">
        <w:rPr>
          <w:rFonts w:ascii="Arial" w:hAnsi="Arial" w:cs="Arial"/>
          <w:sz w:val="40"/>
          <w:szCs w:val="40"/>
        </w:rPr>
        <w:t>NW619E</w:t>
      </w:r>
    </w:p>
    <w:p w:rsidR="004F0AAD" w:rsidRPr="0099694C" w:rsidRDefault="004F0AAD" w:rsidP="004F0AA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25445A" w:rsidRDefault="00C37004" w:rsidP="004F0AA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40"/>
          <w:szCs w:val="40"/>
        </w:rPr>
      </w:pPr>
      <w:r w:rsidRPr="004F0AAD">
        <w:rPr>
          <w:rFonts w:ascii="Arial" w:hAnsi="Arial" w:cs="Arial"/>
          <w:sz w:val="40"/>
          <w:szCs w:val="40"/>
        </w:rPr>
        <w:t>Based on the list provided previously on night and Victim Empowerment Programme (VEP) shelters,  t</w:t>
      </w:r>
      <w:r w:rsidR="003357F7" w:rsidRPr="004F0AAD">
        <w:rPr>
          <w:rFonts w:ascii="Arial" w:hAnsi="Arial" w:cs="Arial"/>
          <w:sz w:val="40"/>
          <w:szCs w:val="40"/>
        </w:rPr>
        <w:t>he Department of Social Development</w:t>
      </w:r>
      <w:r w:rsidR="00411943" w:rsidRPr="004F0AAD">
        <w:rPr>
          <w:rFonts w:ascii="Arial" w:hAnsi="Arial" w:cs="Arial"/>
          <w:sz w:val="40"/>
          <w:szCs w:val="40"/>
        </w:rPr>
        <w:t xml:space="preserve"> (DSD) </w:t>
      </w:r>
      <w:r w:rsidR="00B828E2">
        <w:rPr>
          <w:rFonts w:ascii="Arial" w:hAnsi="Arial" w:cs="Arial"/>
          <w:sz w:val="40"/>
          <w:szCs w:val="40"/>
        </w:rPr>
        <w:t xml:space="preserve">in response to question </w:t>
      </w:r>
      <w:r w:rsidRPr="004F0AAD">
        <w:rPr>
          <w:rFonts w:ascii="Arial" w:hAnsi="Arial" w:cs="Arial"/>
          <w:sz w:val="40"/>
          <w:szCs w:val="40"/>
        </w:rPr>
        <w:t xml:space="preserve">(a) </w:t>
      </w:r>
      <w:r w:rsidR="00B828E2">
        <w:rPr>
          <w:rFonts w:ascii="Arial" w:hAnsi="Arial" w:cs="Arial"/>
          <w:sz w:val="40"/>
          <w:szCs w:val="40"/>
        </w:rPr>
        <w:t xml:space="preserve">and </w:t>
      </w:r>
      <w:r w:rsidRPr="004F0AAD">
        <w:rPr>
          <w:rFonts w:ascii="Arial" w:hAnsi="Arial" w:cs="Arial"/>
          <w:sz w:val="40"/>
          <w:szCs w:val="40"/>
        </w:rPr>
        <w:t xml:space="preserve">(b) </w:t>
      </w:r>
      <w:r w:rsidR="00051EDE" w:rsidRPr="004F0AAD">
        <w:rPr>
          <w:rFonts w:ascii="Arial" w:hAnsi="Arial" w:cs="Arial"/>
          <w:sz w:val="40"/>
          <w:szCs w:val="40"/>
        </w:rPr>
        <w:t>does not</w:t>
      </w:r>
      <w:r w:rsidR="003357F7" w:rsidRPr="004F0AAD">
        <w:rPr>
          <w:rFonts w:ascii="Arial" w:hAnsi="Arial" w:cs="Arial"/>
          <w:sz w:val="40"/>
          <w:szCs w:val="40"/>
        </w:rPr>
        <w:t xml:space="preserve"> </w:t>
      </w:r>
      <w:r w:rsidR="00411943" w:rsidRPr="004F0AAD">
        <w:rPr>
          <w:rFonts w:ascii="Arial" w:hAnsi="Arial" w:cs="Arial"/>
          <w:sz w:val="40"/>
          <w:szCs w:val="40"/>
        </w:rPr>
        <w:t>have shelters</w:t>
      </w:r>
      <w:r w:rsidR="00051EDE" w:rsidRPr="004F0AAD">
        <w:rPr>
          <w:rFonts w:ascii="Arial" w:hAnsi="Arial" w:cs="Arial"/>
          <w:sz w:val="40"/>
          <w:szCs w:val="40"/>
        </w:rPr>
        <w:t xml:space="preserve"> neither any plans to establish exclusive</w:t>
      </w:r>
      <w:r w:rsidR="00411943" w:rsidRPr="004F0AAD">
        <w:rPr>
          <w:rFonts w:ascii="Arial" w:hAnsi="Arial" w:cs="Arial"/>
          <w:sz w:val="40"/>
          <w:szCs w:val="40"/>
        </w:rPr>
        <w:t xml:space="preserve"> </w:t>
      </w:r>
      <w:r w:rsidR="00051EDE" w:rsidRPr="004F0AAD">
        <w:rPr>
          <w:rFonts w:ascii="Arial" w:hAnsi="Arial" w:cs="Arial"/>
          <w:sz w:val="40"/>
          <w:szCs w:val="40"/>
        </w:rPr>
        <w:t>shelters</w:t>
      </w:r>
      <w:r w:rsidR="00411943" w:rsidRPr="004F0AAD">
        <w:rPr>
          <w:rFonts w:ascii="Arial" w:hAnsi="Arial" w:cs="Arial"/>
          <w:sz w:val="40"/>
          <w:szCs w:val="40"/>
        </w:rPr>
        <w:t xml:space="preserve"> to</w:t>
      </w:r>
      <w:r w:rsidR="00051EDE" w:rsidRPr="004F0AAD">
        <w:rPr>
          <w:rFonts w:ascii="Arial" w:hAnsi="Arial" w:cs="Arial"/>
          <w:sz w:val="40"/>
          <w:szCs w:val="40"/>
        </w:rPr>
        <w:t xml:space="preserve"> accommodate</w:t>
      </w:r>
      <w:r w:rsidR="00411943" w:rsidRPr="004F0AAD">
        <w:rPr>
          <w:rFonts w:ascii="Arial" w:hAnsi="Arial" w:cs="Arial"/>
          <w:sz w:val="40"/>
          <w:szCs w:val="40"/>
        </w:rPr>
        <w:t xml:space="preserve"> Lesbian, Gay, Bisexual, Transgender, Queer, Intersex </w:t>
      </w:r>
      <w:r w:rsidR="00051EDE" w:rsidRPr="004F0AAD">
        <w:rPr>
          <w:rFonts w:ascii="Arial" w:hAnsi="Arial" w:cs="Arial"/>
          <w:sz w:val="40"/>
          <w:szCs w:val="40"/>
        </w:rPr>
        <w:t xml:space="preserve">and other sexuality and gender diverse (LGBTQI+) victims of GBV. </w:t>
      </w:r>
      <w:r w:rsidRPr="004F0AAD">
        <w:rPr>
          <w:rFonts w:ascii="Arial" w:hAnsi="Arial" w:cs="Arial"/>
          <w:sz w:val="40"/>
          <w:szCs w:val="40"/>
        </w:rPr>
        <w:t>(</w:t>
      </w:r>
      <w:proofErr w:type="spellStart"/>
      <w:r w:rsidRPr="004F0AAD">
        <w:rPr>
          <w:rFonts w:ascii="Arial" w:hAnsi="Arial" w:cs="Arial"/>
          <w:sz w:val="40"/>
          <w:szCs w:val="40"/>
        </w:rPr>
        <w:t>i</w:t>
      </w:r>
      <w:proofErr w:type="spellEnd"/>
      <w:r w:rsidRPr="004F0AAD">
        <w:rPr>
          <w:rFonts w:ascii="Arial" w:hAnsi="Arial" w:cs="Arial"/>
          <w:sz w:val="40"/>
          <w:szCs w:val="40"/>
        </w:rPr>
        <w:t>)</w:t>
      </w:r>
      <w:r w:rsidR="00051EDE" w:rsidRPr="004F0AAD">
        <w:rPr>
          <w:rFonts w:ascii="Arial" w:hAnsi="Arial" w:cs="Arial"/>
          <w:sz w:val="40"/>
          <w:szCs w:val="40"/>
        </w:rPr>
        <w:t>Therefore there is no LGBTQI+</w:t>
      </w:r>
      <w:r w:rsidR="00411943" w:rsidRPr="004F0AAD">
        <w:rPr>
          <w:rFonts w:ascii="Arial" w:hAnsi="Arial" w:cs="Arial"/>
          <w:sz w:val="40"/>
          <w:szCs w:val="40"/>
        </w:rPr>
        <w:t xml:space="preserve"> </w:t>
      </w:r>
      <w:r w:rsidR="00051EDE" w:rsidRPr="004F0AAD">
        <w:rPr>
          <w:rFonts w:ascii="Arial" w:hAnsi="Arial" w:cs="Arial"/>
          <w:sz w:val="40"/>
          <w:szCs w:val="40"/>
        </w:rPr>
        <w:t xml:space="preserve">specific shelter </w:t>
      </w:r>
      <w:r w:rsidR="00F67524">
        <w:rPr>
          <w:rFonts w:ascii="Arial" w:hAnsi="Arial" w:cs="Arial"/>
          <w:sz w:val="40"/>
          <w:szCs w:val="40"/>
        </w:rPr>
        <w:t xml:space="preserve">in </w:t>
      </w:r>
      <w:r w:rsidR="00411943" w:rsidRPr="004F0AAD">
        <w:rPr>
          <w:rFonts w:ascii="Arial" w:hAnsi="Arial" w:cs="Arial"/>
          <w:sz w:val="40"/>
          <w:szCs w:val="40"/>
        </w:rPr>
        <w:t>operat</w:t>
      </w:r>
      <w:r w:rsidR="00F67524">
        <w:rPr>
          <w:rFonts w:ascii="Arial" w:hAnsi="Arial" w:cs="Arial"/>
          <w:sz w:val="40"/>
          <w:szCs w:val="40"/>
        </w:rPr>
        <w:t>ion</w:t>
      </w:r>
      <w:r w:rsidR="00411943" w:rsidRPr="004F0AAD">
        <w:rPr>
          <w:rFonts w:ascii="Arial" w:hAnsi="Arial" w:cs="Arial"/>
          <w:sz w:val="40"/>
          <w:szCs w:val="40"/>
        </w:rPr>
        <w:t xml:space="preserve"> and </w:t>
      </w:r>
      <w:r w:rsidRPr="004F0AAD">
        <w:rPr>
          <w:rFonts w:ascii="Arial" w:hAnsi="Arial" w:cs="Arial"/>
          <w:sz w:val="40"/>
          <w:szCs w:val="40"/>
        </w:rPr>
        <w:t>(ii)</w:t>
      </w:r>
      <w:r w:rsidR="00F67524">
        <w:rPr>
          <w:rFonts w:ascii="Arial" w:hAnsi="Arial" w:cs="Arial"/>
          <w:sz w:val="40"/>
          <w:szCs w:val="40"/>
        </w:rPr>
        <w:t xml:space="preserve"> nor any</w:t>
      </w:r>
      <w:r w:rsidRPr="004F0AAD">
        <w:rPr>
          <w:rFonts w:ascii="Arial" w:hAnsi="Arial" w:cs="Arial"/>
          <w:sz w:val="40"/>
          <w:szCs w:val="40"/>
        </w:rPr>
        <w:t xml:space="preserve"> </w:t>
      </w:r>
      <w:r w:rsidR="00411943" w:rsidRPr="004F0AAD">
        <w:rPr>
          <w:rFonts w:ascii="Arial" w:hAnsi="Arial" w:cs="Arial"/>
          <w:sz w:val="40"/>
          <w:szCs w:val="40"/>
        </w:rPr>
        <w:t>funded by the department</w:t>
      </w:r>
      <w:r w:rsidR="00F67524">
        <w:rPr>
          <w:rFonts w:ascii="Arial" w:hAnsi="Arial" w:cs="Arial"/>
          <w:sz w:val="40"/>
          <w:szCs w:val="40"/>
        </w:rPr>
        <w:t>.</w:t>
      </w:r>
      <w:r w:rsidRPr="004F0AAD">
        <w:rPr>
          <w:rFonts w:ascii="Arial" w:hAnsi="Arial" w:cs="Arial"/>
          <w:sz w:val="40"/>
          <w:szCs w:val="40"/>
        </w:rPr>
        <w:t xml:space="preserve"> </w:t>
      </w:r>
    </w:p>
    <w:p w:rsidR="0025445A" w:rsidRDefault="0025445A" w:rsidP="0025445A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40"/>
          <w:szCs w:val="40"/>
        </w:rPr>
      </w:pPr>
    </w:p>
    <w:p w:rsidR="004F0AAD" w:rsidRPr="004F0AAD" w:rsidRDefault="00411943" w:rsidP="0025445A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40"/>
          <w:szCs w:val="40"/>
        </w:rPr>
      </w:pPr>
      <w:r w:rsidRPr="004F0AAD">
        <w:rPr>
          <w:rFonts w:ascii="Arial" w:hAnsi="Arial" w:cs="Arial"/>
          <w:sz w:val="40"/>
          <w:szCs w:val="40"/>
        </w:rPr>
        <w:t>The DSD subscribes</w:t>
      </w:r>
      <w:r w:rsidR="003C429D" w:rsidRPr="004F0AAD">
        <w:rPr>
          <w:rFonts w:ascii="Arial" w:hAnsi="Arial" w:cs="Arial"/>
          <w:sz w:val="40"/>
          <w:szCs w:val="40"/>
        </w:rPr>
        <w:t xml:space="preserve"> to</w:t>
      </w:r>
      <w:r w:rsidRPr="004F0AAD">
        <w:rPr>
          <w:rFonts w:ascii="Arial" w:hAnsi="Arial" w:cs="Arial"/>
          <w:sz w:val="40"/>
          <w:szCs w:val="40"/>
        </w:rPr>
        <w:t xml:space="preserve"> </w:t>
      </w:r>
      <w:r w:rsidR="003C429D" w:rsidRPr="004F0AAD">
        <w:rPr>
          <w:rFonts w:ascii="Arial" w:hAnsi="Arial" w:cs="Arial"/>
          <w:sz w:val="40"/>
          <w:szCs w:val="40"/>
        </w:rPr>
        <w:t>its o</w:t>
      </w:r>
      <w:r w:rsidRPr="004F0AAD">
        <w:rPr>
          <w:rFonts w:ascii="Arial" w:hAnsi="Arial" w:cs="Arial"/>
          <w:sz w:val="40"/>
          <w:szCs w:val="40"/>
        </w:rPr>
        <w:t xml:space="preserve">bligation to provide </w:t>
      </w:r>
      <w:r w:rsidR="00051EDE" w:rsidRPr="004F0AAD">
        <w:rPr>
          <w:rFonts w:ascii="Arial" w:hAnsi="Arial" w:cs="Arial"/>
          <w:sz w:val="40"/>
          <w:szCs w:val="40"/>
        </w:rPr>
        <w:t xml:space="preserve">psychosocial services, </w:t>
      </w:r>
      <w:r w:rsidRPr="004F0AAD">
        <w:rPr>
          <w:rFonts w:ascii="Arial" w:hAnsi="Arial" w:cs="Arial"/>
          <w:sz w:val="40"/>
          <w:szCs w:val="40"/>
        </w:rPr>
        <w:t>social pro</w:t>
      </w:r>
      <w:r w:rsidR="00051EDE" w:rsidRPr="004F0AAD">
        <w:rPr>
          <w:rFonts w:ascii="Arial" w:hAnsi="Arial" w:cs="Arial"/>
          <w:sz w:val="40"/>
          <w:szCs w:val="40"/>
        </w:rPr>
        <w:t>tection,</w:t>
      </w:r>
      <w:r w:rsidRPr="004F0AAD">
        <w:rPr>
          <w:rFonts w:ascii="Arial" w:hAnsi="Arial" w:cs="Arial"/>
          <w:sz w:val="40"/>
          <w:szCs w:val="40"/>
        </w:rPr>
        <w:t xml:space="preserve"> </w:t>
      </w:r>
      <w:r w:rsidR="00C37004" w:rsidRPr="004F0AAD">
        <w:rPr>
          <w:rFonts w:ascii="Arial" w:hAnsi="Arial" w:cs="Arial"/>
          <w:sz w:val="40"/>
          <w:szCs w:val="40"/>
        </w:rPr>
        <w:t>and respect</w:t>
      </w:r>
      <w:r w:rsidRPr="004F0AAD">
        <w:rPr>
          <w:rFonts w:ascii="Arial" w:hAnsi="Arial" w:cs="Arial"/>
          <w:sz w:val="40"/>
          <w:szCs w:val="40"/>
        </w:rPr>
        <w:t xml:space="preserve"> </w:t>
      </w:r>
      <w:r w:rsidR="00051EDE" w:rsidRPr="004F0AAD">
        <w:rPr>
          <w:rFonts w:ascii="Arial" w:hAnsi="Arial" w:cs="Arial"/>
          <w:sz w:val="40"/>
          <w:szCs w:val="40"/>
        </w:rPr>
        <w:t xml:space="preserve">for human dignity as well as promoting </w:t>
      </w:r>
      <w:r w:rsidRPr="004F0AAD">
        <w:rPr>
          <w:rFonts w:ascii="Arial" w:hAnsi="Arial" w:cs="Arial"/>
          <w:sz w:val="40"/>
          <w:szCs w:val="40"/>
        </w:rPr>
        <w:t>rights of all</w:t>
      </w:r>
      <w:r w:rsidR="00051EDE" w:rsidRPr="004F0AAD">
        <w:rPr>
          <w:rFonts w:ascii="Arial" w:hAnsi="Arial" w:cs="Arial"/>
          <w:sz w:val="40"/>
          <w:szCs w:val="40"/>
        </w:rPr>
        <w:t xml:space="preserve"> victims of GBV</w:t>
      </w:r>
      <w:r w:rsidR="00F67524">
        <w:rPr>
          <w:rFonts w:ascii="Arial" w:hAnsi="Arial" w:cs="Arial"/>
          <w:sz w:val="40"/>
          <w:szCs w:val="40"/>
        </w:rPr>
        <w:t xml:space="preserve"> including </w:t>
      </w:r>
      <w:r w:rsidR="00F67524" w:rsidRPr="004F0AAD">
        <w:rPr>
          <w:rFonts w:ascii="Arial" w:hAnsi="Arial" w:cs="Arial"/>
          <w:sz w:val="40"/>
          <w:szCs w:val="40"/>
        </w:rPr>
        <w:t>LGBTQI+</w:t>
      </w:r>
      <w:r w:rsidR="00F67524">
        <w:rPr>
          <w:rFonts w:ascii="Arial" w:hAnsi="Arial" w:cs="Arial"/>
          <w:sz w:val="40"/>
          <w:szCs w:val="40"/>
        </w:rPr>
        <w:t xml:space="preserve"> community</w:t>
      </w:r>
      <w:r w:rsidR="003C429D" w:rsidRPr="004F0AAD">
        <w:rPr>
          <w:rFonts w:ascii="Arial" w:hAnsi="Arial" w:cs="Arial"/>
          <w:sz w:val="40"/>
          <w:szCs w:val="40"/>
        </w:rPr>
        <w:t>. A</w:t>
      </w:r>
      <w:r w:rsidR="00051EDE" w:rsidRPr="004F0AAD">
        <w:rPr>
          <w:rFonts w:ascii="Arial" w:hAnsi="Arial" w:cs="Arial"/>
          <w:sz w:val="40"/>
          <w:szCs w:val="40"/>
        </w:rPr>
        <w:t>ny shelter exclusive to accommodate</w:t>
      </w:r>
      <w:r w:rsidR="003C429D" w:rsidRPr="004F0AAD">
        <w:rPr>
          <w:rFonts w:ascii="Arial" w:hAnsi="Arial" w:cs="Arial"/>
          <w:sz w:val="40"/>
          <w:szCs w:val="40"/>
        </w:rPr>
        <w:t xml:space="preserve"> LGBTQI+ </w:t>
      </w:r>
      <w:r w:rsidR="003C429D" w:rsidRPr="004F0AAD">
        <w:rPr>
          <w:rFonts w:ascii="Arial" w:hAnsi="Arial" w:cs="Arial"/>
          <w:sz w:val="40"/>
          <w:szCs w:val="40"/>
        </w:rPr>
        <w:lastRenderedPageBreak/>
        <w:t>comm</w:t>
      </w:r>
      <w:r w:rsidR="00051EDE" w:rsidRPr="004F0AAD">
        <w:rPr>
          <w:rFonts w:ascii="Arial" w:hAnsi="Arial" w:cs="Arial"/>
          <w:sz w:val="40"/>
          <w:szCs w:val="40"/>
        </w:rPr>
        <w:t>unity will therefore perpetuate</w:t>
      </w:r>
      <w:r w:rsidRPr="004F0AAD">
        <w:rPr>
          <w:rFonts w:ascii="Arial" w:hAnsi="Arial" w:cs="Arial"/>
          <w:sz w:val="40"/>
          <w:szCs w:val="40"/>
        </w:rPr>
        <w:t xml:space="preserve"> forms of discrimination, including </w:t>
      </w:r>
      <w:r w:rsidR="003C429D" w:rsidRPr="004F0AAD">
        <w:rPr>
          <w:rFonts w:ascii="Arial" w:hAnsi="Arial" w:cs="Arial"/>
          <w:sz w:val="40"/>
          <w:szCs w:val="40"/>
        </w:rPr>
        <w:t>labelling</w:t>
      </w:r>
      <w:r w:rsidR="00051EDE" w:rsidRPr="004F0AAD">
        <w:rPr>
          <w:rFonts w:ascii="Arial" w:hAnsi="Arial" w:cs="Arial"/>
          <w:sz w:val="40"/>
          <w:szCs w:val="40"/>
        </w:rPr>
        <w:t>, stigmatization</w:t>
      </w:r>
      <w:r w:rsidR="003C429D" w:rsidRPr="004F0AAD">
        <w:rPr>
          <w:rFonts w:ascii="Arial" w:hAnsi="Arial" w:cs="Arial"/>
          <w:sz w:val="40"/>
          <w:szCs w:val="40"/>
        </w:rPr>
        <w:t xml:space="preserve"> </w:t>
      </w:r>
      <w:r w:rsidR="00051EDE" w:rsidRPr="004F0AAD">
        <w:rPr>
          <w:rFonts w:ascii="Arial" w:hAnsi="Arial" w:cs="Arial"/>
          <w:sz w:val="40"/>
          <w:szCs w:val="40"/>
        </w:rPr>
        <w:t>and stereotyping</w:t>
      </w:r>
      <w:r w:rsidR="003C429D" w:rsidRPr="004F0AAD">
        <w:rPr>
          <w:rFonts w:ascii="Arial" w:hAnsi="Arial" w:cs="Arial"/>
          <w:sz w:val="40"/>
          <w:szCs w:val="40"/>
        </w:rPr>
        <w:t xml:space="preserve"> thus exposing the said community to unnecessary victimisation.</w:t>
      </w:r>
      <w:r w:rsidR="00051EDE" w:rsidRPr="004F0AAD">
        <w:rPr>
          <w:rFonts w:ascii="Arial" w:hAnsi="Arial" w:cs="Arial"/>
          <w:sz w:val="40"/>
          <w:szCs w:val="40"/>
        </w:rPr>
        <w:t xml:space="preserve"> Furthermore, the DSD strive</w:t>
      </w:r>
      <w:r w:rsidR="00F67524">
        <w:rPr>
          <w:rFonts w:ascii="Arial" w:hAnsi="Arial" w:cs="Arial"/>
          <w:sz w:val="40"/>
          <w:szCs w:val="40"/>
        </w:rPr>
        <w:t>s</w:t>
      </w:r>
      <w:r w:rsidR="00051EDE" w:rsidRPr="004F0AAD">
        <w:rPr>
          <w:rFonts w:ascii="Arial" w:hAnsi="Arial" w:cs="Arial"/>
          <w:sz w:val="40"/>
          <w:szCs w:val="40"/>
        </w:rPr>
        <w:t xml:space="preserve"> to ensure that services</w:t>
      </w:r>
      <w:r w:rsidR="00F67524">
        <w:rPr>
          <w:rFonts w:ascii="Arial" w:hAnsi="Arial" w:cs="Arial"/>
          <w:sz w:val="40"/>
          <w:szCs w:val="40"/>
        </w:rPr>
        <w:t xml:space="preserve"> that are provided upholds</w:t>
      </w:r>
      <w:r w:rsidR="00051EDE" w:rsidRPr="004F0AAD">
        <w:rPr>
          <w:rFonts w:ascii="Arial" w:hAnsi="Arial" w:cs="Arial"/>
          <w:sz w:val="40"/>
          <w:szCs w:val="40"/>
        </w:rPr>
        <w:t xml:space="preserve"> the principle of no discrimination based on gender, sexual orientation, race, religion, culture, ethnicity and disabilities. </w:t>
      </w:r>
    </w:p>
    <w:p w:rsidR="004F0AAD" w:rsidRPr="004F0AAD" w:rsidRDefault="004F0AAD" w:rsidP="004F0AAD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40"/>
          <w:szCs w:val="40"/>
        </w:rPr>
      </w:pPr>
    </w:p>
    <w:p w:rsidR="004F0AAD" w:rsidRPr="004F0AAD" w:rsidRDefault="004F0AAD" w:rsidP="004F0AAD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40"/>
          <w:szCs w:val="40"/>
        </w:rPr>
      </w:pPr>
    </w:p>
    <w:p w:rsidR="00E22EC0" w:rsidRPr="004F0AAD" w:rsidRDefault="00C37004" w:rsidP="004F0AA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40"/>
          <w:szCs w:val="40"/>
        </w:rPr>
      </w:pPr>
      <w:r w:rsidRPr="004F0AAD">
        <w:rPr>
          <w:rFonts w:ascii="Arial" w:hAnsi="Arial" w:cs="Arial"/>
          <w:sz w:val="40"/>
          <w:szCs w:val="40"/>
        </w:rPr>
        <w:t>None, as all shelters o</w:t>
      </w:r>
      <w:r w:rsidR="00051EDE" w:rsidRPr="004F0AAD">
        <w:rPr>
          <w:rFonts w:ascii="Arial" w:hAnsi="Arial" w:cs="Arial"/>
          <w:sz w:val="40"/>
          <w:szCs w:val="40"/>
        </w:rPr>
        <w:t>n the list</w:t>
      </w:r>
      <w:r w:rsidRPr="004F0AAD">
        <w:rPr>
          <w:rFonts w:ascii="Arial" w:hAnsi="Arial" w:cs="Arial"/>
          <w:sz w:val="40"/>
          <w:szCs w:val="40"/>
        </w:rPr>
        <w:t xml:space="preserve"> that was provided previously</w:t>
      </w:r>
      <w:r w:rsidR="00051EDE" w:rsidRPr="004F0AAD">
        <w:rPr>
          <w:rFonts w:ascii="Arial" w:hAnsi="Arial" w:cs="Arial"/>
          <w:sz w:val="40"/>
          <w:szCs w:val="40"/>
        </w:rPr>
        <w:t xml:space="preserve"> can accommodate LGBTQI+ community. The DSD recommends</w:t>
      </w:r>
      <w:r w:rsidR="00B37B76" w:rsidRPr="004F0AAD">
        <w:rPr>
          <w:rFonts w:ascii="Arial" w:hAnsi="Arial" w:cs="Arial"/>
          <w:sz w:val="40"/>
          <w:szCs w:val="40"/>
        </w:rPr>
        <w:t xml:space="preserve"> that</w:t>
      </w:r>
      <w:r w:rsidR="00051EDE" w:rsidRPr="004F0AAD">
        <w:rPr>
          <w:rFonts w:ascii="Arial" w:hAnsi="Arial" w:cs="Arial"/>
          <w:sz w:val="40"/>
          <w:szCs w:val="40"/>
        </w:rPr>
        <w:t xml:space="preserve"> the admission criteria in all</w:t>
      </w:r>
      <w:r w:rsidR="00B37B76" w:rsidRPr="004F0AAD">
        <w:rPr>
          <w:rFonts w:ascii="Arial" w:hAnsi="Arial" w:cs="Arial"/>
          <w:sz w:val="40"/>
          <w:szCs w:val="40"/>
        </w:rPr>
        <w:t xml:space="preserve"> shelters</w:t>
      </w:r>
      <w:r w:rsidRPr="004F0AAD">
        <w:rPr>
          <w:rFonts w:ascii="Arial" w:hAnsi="Arial" w:cs="Arial"/>
          <w:sz w:val="40"/>
          <w:szCs w:val="40"/>
        </w:rPr>
        <w:t xml:space="preserve"> across the country</w:t>
      </w:r>
      <w:r w:rsidR="00B37B76" w:rsidRPr="004F0AAD">
        <w:rPr>
          <w:rFonts w:ascii="Arial" w:hAnsi="Arial" w:cs="Arial"/>
          <w:sz w:val="40"/>
          <w:szCs w:val="40"/>
        </w:rPr>
        <w:t xml:space="preserve"> be inclusive and not discriminate against anyone due to a person’s</w:t>
      </w:r>
      <w:r w:rsidR="00051EDE" w:rsidRPr="004F0AAD">
        <w:rPr>
          <w:rFonts w:ascii="Arial" w:hAnsi="Arial" w:cs="Arial"/>
          <w:sz w:val="40"/>
          <w:szCs w:val="40"/>
        </w:rPr>
        <w:t xml:space="preserve"> gender,</w:t>
      </w:r>
      <w:r w:rsidR="00B37B76" w:rsidRPr="004F0AAD">
        <w:rPr>
          <w:rFonts w:ascii="Arial" w:hAnsi="Arial" w:cs="Arial"/>
          <w:sz w:val="40"/>
          <w:szCs w:val="40"/>
        </w:rPr>
        <w:t xml:space="preserve"> sexual orientation, disability</w:t>
      </w:r>
      <w:r w:rsidR="00051EDE" w:rsidRPr="004F0AAD">
        <w:rPr>
          <w:rFonts w:ascii="Arial" w:hAnsi="Arial" w:cs="Arial"/>
          <w:sz w:val="40"/>
          <w:szCs w:val="40"/>
        </w:rPr>
        <w:t xml:space="preserve">, race, culture, ethnicity </w:t>
      </w:r>
      <w:r w:rsidR="00B37B76" w:rsidRPr="004F0AAD">
        <w:rPr>
          <w:rFonts w:ascii="Arial" w:hAnsi="Arial" w:cs="Arial"/>
          <w:sz w:val="40"/>
          <w:szCs w:val="40"/>
        </w:rPr>
        <w:t xml:space="preserve">or expression of gender identity. There are therefore no shelters that are for </w:t>
      </w:r>
      <w:r w:rsidR="00E22EC0" w:rsidRPr="004F0AAD">
        <w:rPr>
          <w:rFonts w:ascii="Arial" w:hAnsi="Arial" w:cs="Arial"/>
          <w:sz w:val="40"/>
          <w:szCs w:val="40"/>
        </w:rPr>
        <w:t>the sole use of the vulnerable members of the LGBTQI+ community</w:t>
      </w:r>
      <w:r w:rsidR="00B37B76" w:rsidRPr="004F0AAD">
        <w:rPr>
          <w:rFonts w:ascii="Arial" w:hAnsi="Arial" w:cs="Arial"/>
          <w:sz w:val="40"/>
          <w:szCs w:val="40"/>
        </w:rPr>
        <w:t xml:space="preserve"> that have been established by DSD.</w:t>
      </w:r>
      <w:r w:rsidR="00051EDE" w:rsidRPr="004F0AAD">
        <w:rPr>
          <w:rFonts w:ascii="Arial" w:hAnsi="Arial" w:cs="Arial"/>
          <w:sz w:val="40"/>
          <w:szCs w:val="40"/>
        </w:rPr>
        <w:t xml:space="preserve"> This approach is also based the principle of building social cohesion amongst diverse groups and minimize risk </w:t>
      </w:r>
      <w:r w:rsidR="00051EDE" w:rsidRPr="004F0AAD">
        <w:rPr>
          <w:rFonts w:ascii="Arial" w:hAnsi="Arial" w:cs="Arial"/>
          <w:sz w:val="40"/>
          <w:szCs w:val="40"/>
        </w:rPr>
        <w:lastRenderedPageBreak/>
        <w:t xml:space="preserve">related to safety and security of an exclusive LGBTQI+ shelter in a community. </w:t>
      </w:r>
      <w:r w:rsidR="00E22EC0" w:rsidRPr="004F0AAD">
        <w:rPr>
          <w:rFonts w:ascii="Arial" w:hAnsi="Arial" w:cs="Arial"/>
          <w:sz w:val="40"/>
          <w:szCs w:val="40"/>
        </w:rPr>
        <w:t xml:space="preserve"> </w:t>
      </w:r>
    </w:p>
    <w:p w:rsidR="00F10CC8" w:rsidRPr="008E5698" w:rsidRDefault="00F10CC8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CF630D" w:rsidRPr="0099694C" w:rsidRDefault="00CF630D" w:rsidP="00CF630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 w:rsidR="00193B0E" w:rsidRPr="00193B0E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3F46E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813BD1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563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</w:t>
      </w:r>
      <w:r w:rsidR="007209B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1</w:t>
      </w:r>
    </w:p>
    <w:p w:rsidR="00AB0772" w:rsidRDefault="00AB0772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</w:p>
    <w:p w:rsidR="00735516" w:rsidRDefault="00735516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</w:p>
    <w:p w:rsidR="00735516" w:rsidRPr="00DA4793" w:rsidRDefault="00735516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</w:p>
    <w:p w:rsidR="00D33C41" w:rsidRPr="00DA4793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________________________</w:t>
      </w:r>
    </w:p>
    <w:p w:rsidR="00D33C41" w:rsidRPr="00DA4793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Approved by the Minister o</w:t>
      </w:r>
      <w:r w:rsidR="00E73628"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f Social Development</w:t>
      </w: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 xml:space="preserve"> </w:t>
      </w:r>
    </w:p>
    <w:p w:rsidR="00F04ECE" w:rsidRPr="00DA4793" w:rsidRDefault="00515132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Date……………………….</w:t>
      </w:r>
    </w:p>
    <w:sectPr w:rsidR="00F04ECE" w:rsidRPr="00DA4793" w:rsidSect="007B7FE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AE" w:rsidRDefault="00BB26AE">
      <w:pPr>
        <w:spacing w:after="0" w:line="240" w:lineRule="auto"/>
      </w:pPr>
      <w:r>
        <w:separator/>
      </w:r>
    </w:p>
  </w:endnote>
  <w:endnote w:type="continuationSeparator" w:id="0">
    <w:p w:rsidR="00BB26AE" w:rsidRDefault="00BB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7B7FEA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FF5A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AE" w:rsidRDefault="00BB26AE">
      <w:pPr>
        <w:spacing w:after="0" w:line="240" w:lineRule="auto"/>
      </w:pPr>
      <w:r>
        <w:separator/>
      </w:r>
    </w:p>
  </w:footnote>
  <w:footnote w:type="continuationSeparator" w:id="0">
    <w:p w:rsidR="00BB26AE" w:rsidRDefault="00BB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26B5D"/>
    <w:multiLevelType w:val="hybridMultilevel"/>
    <w:tmpl w:val="AB8826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6B28"/>
    <w:rsid w:val="00051EC2"/>
    <w:rsid w:val="00051EDE"/>
    <w:rsid w:val="00051F25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1E8A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5376"/>
    <w:rsid w:val="00136AE7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445A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3F33"/>
    <w:rsid w:val="003357F7"/>
    <w:rsid w:val="00340511"/>
    <w:rsid w:val="00351E70"/>
    <w:rsid w:val="00355673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29D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1943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0AAD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4C08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353CA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B728F"/>
    <w:rsid w:val="006C3C72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6F53B9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35516"/>
    <w:rsid w:val="00743DFA"/>
    <w:rsid w:val="00747628"/>
    <w:rsid w:val="00756C49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B7FEA"/>
    <w:rsid w:val="007C792C"/>
    <w:rsid w:val="007D0892"/>
    <w:rsid w:val="007D6644"/>
    <w:rsid w:val="007D78D7"/>
    <w:rsid w:val="007E24D7"/>
    <w:rsid w:val="007E387C"/>
    <w:rsid w:val="007E4506"/>
    <w:rsid w:val="007E799B"/>
    <w:rsid w:val="007F1801"/>
    <w:rsid w:val="007F4E1A"/>
    <w:rsid w:val="007F7022"/>
    <w:rsid w:val="00800206"/>
    <w:rsid w:val="00801103"/>
    <w:rsid w:val="00803018"/>
    <w:rsid w:val="0080530C"/>
    <w:rsid w:val="008107F9"/>
    <w:rsid w:val="0081327A"/>
    <w:rsid w:val="00813BD1"/>
    <w:rsid w:val="00817F4B"/>
    <w:rsid w:val="00823DF8"/>
    <w:rsid w:val="008305AC"/>
    <w:rsid w:val="00837E04"/>
    <w:rsid w:val="00843136"/>
    <w:rsid w:val="00850C63"/>
    <w:rsid w:val="00861672"/>
    <w:rsid w:val="008617BF"/>
    <w:rsid w:val="00863670"/>
    <w:rsid w:val="00873A25"/>
    <w:rsid w:val="0087491C"/>
    <w:rsid w:val="0088698A"/>
    <w:rsid w:val="00892AE6"/>
    <w:rsid w:val="008967C8"/>
    <w:rsid w:val="008A43F9"/>
    <w:rsid w:val="008A4870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8F782E"/>
    <w:rsid w:val="0090785A"/>
    <w:rsid w:val="00907F57"/>
    <w:rsid w:val="00913103"/>
    <w:rsid w:val="00923C66"/>
    <w:rsid w:val="00925A2E"/>
    <w:rsid w:val="00926BB8"/>
    <w:rsid w:val="009311E4"/>
    <w:rsid w:val="00933A49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00A9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17812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6F"/>
    <w:rsid w:val="00B37B76"/>
    <w:rsid w:val="00B40984"/>
    <w:rsid w:val="00B4712D"/>
    <w:rsid w:val="00B53024"/>
    <w:rsid w:val="00B55A37"/>
    <w:rsid w:val="00B65FE5"/>
    <w:rsid w:val="00B74F1D"/>
    <w:rsid w:val="00B828E2"/>
    <w:rsid w:val="00B82C53"/>
    <w:rsid w:val="00B90DCE"/>
    <w:rsid w:val="00B95215"/>
    <w:rsid w:val="00BB0803"/>
    <w:rsid w:val="00BB0DCB"/>
    <w:rsid w:val="00BB1B93"/>
    <w:rsid w:val="00BB26AE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370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164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22EC0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12A7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67524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2653-1DE4-4BA7-AC69-2C1AC5BE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2021-03-31T11:44:00Z</dcterms:created>
  <dcterms:modified xsi:type="dcterms:W3CDTF">2021-03-31T11:44:00Z</dcterms:modified>
</cp:coreProperties>
</file>