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7C93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F5CC227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24915F8F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780BC17E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760B091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410B22">
        <w:rPr>
          <w:b/>
          <w:bCs/>
          <w:sz w:val="24"/>
          <w:u w:val="single"/>
        </w:rPr>
        <w:t>5</w:t>
      </w:r>
      <w:r w:rsidR="00FA3438">
        <w:rPr>
          <w:b/>
          <w:bCs/>
          <w:sz w:val="24"/>
          <w:u w:val="single"/>
        </w:rPr>
        <w:t>8</w:t>
      </w:r>
    </w:p>
    <w:p w14:paraId="20689D2F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862E837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35738582" w14:textId="77777777" w:rsidR="00E238C2" w:rsidRPr="00FA3438" w:rsidRDefault="00E238C2" w:rsidP="006664AE">
      <w:pPr>
        <w:spacing w:after="240"/>
        <w:rPr>
          <w:b/>
          <w:bCs/>
          <w:sz w:val="24"/>
          <w:u w:val="single"/>
        </w:rPr>
      </w:pPr>
      <w:r w:rsidRPr="00FA3438">
        <w:rPr>
          <w:b/>
          <w:bCs/>
          <w:sz w:val="24"/>
          <w:u w:val="single"/>
        </w:rPr>
        <w:t xml:space="preserve">(INTERNAL QUESTION PAPER NO. </w:t>
      </w:r>
      <w:r w:rsidR="00F67D07" w:rsidRPr="00FA3438">
        <w:rPr>
          <w:b/>
          <w:bCs/>
          <w:sz w:val="24"/>
          <w:u w:val="single"/>
        </w:rPr>
        <w:t>0</w:t>
      </w:r>
      <w:r w:rsidR="00145C76" w:rsidRPr="00FA3438">
        <w:rPr>
          <w:b/>
          <w:bCs/>
          <w:sz w:val="24"/>
          <w:u w:val="single"/>
        </w:rPr>
        <w:t>5</w:t>
      </w:r>
      <w:r w:rsidRPr="00FA3438">
        <w:rPr>
          <w:b/>
          <w:bCs/>
          <w:sz w:val="24"/>
          <w:u w:val="single"/>
        </w:rPr>
        <w:t>)</w:t>
      </w:r>
    </w:p>
    <w:p w14:paraId="2BD5ABE9" w14:textId="77777777" w:rsidR="00FA3438" w:rsidRPr="000E326B" w:rsidRDefault="00FA3438" w:rsidP="00FA343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0E326B">
        <w:rPr>
          <w:b/>
          <w:sz w:val="24"/>
          <w:u w:val="single"/>
          <w:lang w:val="en-US"/>
        </w:rPr>
        <w:t>Mr M Tshwaku (EFF) to ask the Minister of Health:</w:t>
      </w:r>
    </w:p>
    <w:p w14:paraId="3F30E1C3" w14:textId="77777777" w:rsidR="001D714B" w:rsidRPr="00FA3438" w:rsidRDefault="00FA3438" w:rsidP="00FA3438">
      <w:pPr>
        <w:spacing w:before="100" w:beforeAutospacing="1" w:after="100" w:afterAutospacing="1"/>
        <w:ind w:firstLine="11"/>
        <w:jc w:val="both"/>
        <w:rPr>
          <w:rFonts w:eastAsia="Cambria"/>
          <w:sz w:val="24"/>
        </w:rPr>
      </w:pPr>
      <w:r w:rsidRPr="00FA3438">
        <w:rPr>
          <w:sz w:val="24"/>
        </w:rPr>
        <w:t>(a) What is the (i) name, (ii) location and (iii) patient capacity of each hospital that does not offer transplant services and (b) what is the reason for this</w:t>
      </w:r>
      <w:r w:rsidR="000E326B">
        <w:rPr>
          <w:sz w:val="24"/>
        </w:rPr>
        <w:t xml:space="preserve"> in each case?</w:t>
      </w:r>
    </w:p>
    <w:p w14:paraId="5151C0B1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</w:t>
      </w:r>
      <w:r w:rsidR="000E326B">
        <w:rPr>
          <w:color w:val="000000"/>
        </w:rPr>
        <w:t>26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485A31BF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4733585C" w14:textId="77777777" w:rsidR="00FA3438" w:rsidRDefault="00874B5F" w:rsidP="00874B5F">
      <w:pPr>
        <w:spacing w:before="100" w:beforeAutospacing="1" w:after="100" w:afterAutospacing="1"/>
        <w:ind w:left="1134" w:hanging="1123"/>
        <w:jc w:val="both"/>
        <w:rPr>
          <w:sz w:val="24"/>
        </w:rPr>
      </w:pPr>
      <w:r>
        <w:rPr>
          <w:color w:val="000000"/>
          <w:sz w:val="24"/>
        </w:rPr>
        <w:t>.(a)-(b)</w:t>
      </w:r>
      <w:r>
        <w:rPr>
          <w:color w:val="000000"/>
          <w:sz w:val="24"/>
        </w:rPr>
        <w:tab/>
      </w:r>
      <w:r w:rsidRPr="008F7B0F">
        <w:rPr>
          <w:sz w:val="24"/>
        </w:rPr>
        <w:t xml:space="preserve">In terms of Government Gazette No </w:t>
      </w:r>
      <w:r w:rsidR="00F93C93">
        <w:rPr>
          <w:sz w:val="24"/>
        </w:rPr>
        <w:t xml:space="preserve">R 185 issued in 2012 </w:t>
      </w:r>
      <w:r w:rsidRPr="008F7B0F">
        <w:rPr>
          <w:sz w:val="24"/>
        </w:rPr>
        <w:t>and the national norms and standards only central hospitals provide transplant services.</w:t>
      </w:r>
    </w:p>
    <w:p w14:paraId="17D19173" w14:textId="77777777" w:rsidR="00F93C93" w:rsidRDefault="00F93C93" w:rsidP="00874B5F">
      <w:pPr>
        <w:spacing w:before="100" w:beforeAutospacing="1" w:after="100" w:afterAutospacing="1"/>
        <w:ind w:left="1134" w:hanging="1123"/>
        <w:jc w:val="both"/>
        <w:rPr>
          <w:sz w:val="24"/>
        </w:rPr>
      </w:pPr>
      <w:r>
        <w:rPr>
          <w:sz w:val="24"/>
        </w:rPr>
        <w:tab/>
        <w:t>There are ten (10) Central Hospitals in South Africa:</w:t>
      </w:r>
    </w:p>
    <w:p w14:paraId="5DC59BF4" w14:textId="77777777" w:rsidR="00F93C93" w:rsidRDefault="00F93C9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Groote Schuur in Cape Town (Western Cape)</w:t>
      </w:r>
    </w:p>
    <w:p w14:paraId="00FCBBCE" w14:textId="77777777" w:rsidR="00F93C93" w:rsidRDefault="00F93C9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 xml:space="preserve">Tygerberg in </w:t>
      </w:r>
      <w:r w:rsidR="001A33F2">
        <w:rPr>
          <w:sz w:val="24"/>
        </w:rPr>
        <w:t>Stellenbosch (</w:t>
      </w:r>
      <w:r w:rsidR="008043DF">
        <w:rPr>
          <w:sz w:val="24"/>
        </w:rPr>
        <w:t>Western Cape</w:t>
      </w:r>
      <w:r w:rsidR="001A33F2">
        <w:rPr>
          <w:sz w:val="24"/>
        </w:rPr>
        <w:t>)</w:t>
      </w:r>
    </w:p>
    <w:p w14:paraId="7ABD9158" w14:textId="77777777" w:rsidR="008043DF" w:rsidRDefault="008043DF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Nelson Mandela Central Hospital in Mthatha (Eastern Cape)</w:t>
      </w:r>
    </w:p>
    <w:p w14:paraId="557DD00F" w14:textId="77777777" w:rsidR="008043DF" w:rsidRDefault="008043DF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King Edward VIII Hospital in Durban (KwaZulu Natal)</w:t>
      </w:r>
    </w:p>
    <w:p w14:paraId="56A3B4D3" w14:textId="77777777" w:rsidR="005A596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iNkosi Albert Luthuli Hospital in Durban (KwaZulu Natal)</w:t>
      </w:r>
    </w:p>
    <w:p w14:paraId="615CF9A3" w14:textId="77777777" w:rsidR="005A596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Universitas Hospital in Bloemfontein (Free State)</w:t>
      </w:r>
    </w:p>
    <w:p w14:paraId="46E1CD23" w14:textId="77777777" w:rsidR="005A596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Chris Hani Baragwanath Hospital in Soweto (Gauteng)</w:t>
      </w:r>
    </w:p>
    <w:p w14:paraId="5F879945" w14:textId="77777777" w:rsidR="005A596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Charlotte Maxeke Hospital in Parktown (Gauteng)</w:t>
      </w:r>
    </w:p>
    <w:p w14:paraId="700FD8EF" w14:textId="77777777" w:rsidR="005A596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Steve Biko Hospital in Tshwane (Gauteng)</w:t>
      </w:r>
    </w:p>
    <w:p w14:paraId="2B02461B" w14:textId="77777777" w:rsidR="005A5963" w:rsidRPr="00F93C93" w:rsidRDefault="005A5963" w:rsidP="00F93C93">
      <w:pPr>
        <w:pStyle w:val="ListParagraph"/>
        <w:numPr>
          <w:ilvl w:val="0"/>
          <w:numId w:val="49"/>
        </w:numPr>
        <w:spacing w:before="100" w:beforeAutospacing="1" w:after="100" w:afterAutospacing="1"/>
        <w:ind w:hanging="726"/>
        <w:jc w:val="both"/>
        <w:rPr>
          <w:sz w:val="24"/>
        </w:rPr>
      </w:pPr>
      <w:r>
        <w:rPr>
          <w:sz w:val="24"/>
        </w:rPr>
        <w:t>George Mukhari Hospital in Ga-Rankuwa (Gauteng)</w:t>
      </w:r>
    </w:p>
    <w:p w14:paraId="11484843" w14:textId="77777777" w:rsidR="0005758A" w:rsidRDefault="0005758A" w:rsidP="005E7BF6">
      <w:pPr>
        <w:pStyle w:val="BodyText"/>
        <w:rPr>
          <w:sz w:val="24"/>
          <w:lang w:val="en-GB"/>
        </w:rPr>
      </w:pPr>
    </w:p>
    <w:p w14:paraId="1D08ECA3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DBD9" w14:textId="77777777" w:rsidR="00BA09E2" w:rsidRDefault="00BA09E2">
      <w:r>
        <w:separator/>
      </w:r>
    </w:p>
  </w:endnote>
  <w:endnote w:type="continuationSeparator" w:id="0">
    <w:p w14:paraId="0DFB0E80" w14:textId="77777777" w:rsidR="00BA09E2" w:rsidRDefault="00BA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6364C" w14:textId="77777777" w:rsidR="00B37F60" w:rsidRDefault="00002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E0304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074F" w14:textId="77777777" w:rsidR="00B37F60" w:rsidRDefault="000023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A343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14:paraId="5BA931CC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E8D3" w14:textId="77777777" w:rsidR="00BA09E2" w:rsidRDefault="00BA09E2">
      <w:r>
        <w:separator/>
      </w:r>
    </w:p>
  </w:footnote>
  <w:footnote w:type="continuationSeparator" w:id="0">
    <w:p w14:paraId="3E488322" w14:textId="77777777" w:rsidR="00BA09E2" w:rsidRDefault="00BA0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DA6141"/>
    <w:multiLevelType w:val="hybridMultilevel"/>
    <w:tmpl w:val="90243644"/>
    <w:lvl w:ilvl="0" w:tplc="1C09000F">
      <w:start w:val="1"/>
      <w:numFmt w:val="decimal"/>
      <w:lvlText w:val="%1."/>
      <w:lvlJc w:val="left"/>
      <w:pPr>
        <w:ind w:left="1860" w:hanging="360"/>
      </w:pPr>
    </w:lvl>
    <w:lvl w:ilvl="1" w:tplc="1C090019" w:tentative="1">
      <w:start w:val="1"/>
      <w:numFmt w:val="lowerLetter"/>
      <w:lvlText w:val="%2."/>
      <w:lvlJc w:val="left"/>
      <w:pPr>
        <w:ind w:left="2580" w:hanging="360"/>
      </w:pPr>
    </w:lvl>
    <w:lvl w:ilvl="2" w:tplc="1C09001B" w:tentative="1">
      <w:start w:val="1"/>
      <w:numFmt w:val="lowerRoman"/>
      <w:lvlText w:val="%3."/>
      <w:lvlJc w:val="right"/>
      <w:pPr>
        <w:ind w:left="3300" w:hanging="180"/>
      </w:pPr>
    </w:lvl>
    <w:lvl w:ilvl="3" w:tplc="1C09000F" w:tentative="1">
      <w:start w:val="1"/>
      <w:numFmt w:val="decimal"/>
      <w:lvlText w:val="%4."/>
      <w:lvlJc w:val="left"/>
      <w:pPr>
        <w:ind w:left="4020" w:hanging="360"/>
      </w:pPr>
    </w:lvl>
    <w:lvl w:ilvl="4" w:tplc="1C090019" w:tentative="1">
      <w:start w:val="1"/>
      <w:numFmt w:val="lowerLetter"/>
      <w:lvlText w:val="%5."/>
      <w:lvlJc w:val="left"/>
      <w:pPr>
        <w:ind w:left="4740" w:hanging="360"/>
      </w:pPr>
    </w:lvl>
    <w:lvl w:ilvl="5" w:tplc="1C09001B" w:tentative="1">
      <w:start w:val="1"/>
      <w:numFmt w:val="lowerRoman"/>
      <w:lvlText w:val="%6."/>
      <w:lvlJc w:val="right"/>
      <w:pPr>
        <w:ind w:left="5460" w:hanging="180"/>
      </w:pPr>
    </w:lvl>
    <w:lvl w:ilvl="6" w:tplc="1C09000F" w:tentative="1">
      <w:start w:val="1"/>
      <w:numFmt w:val="decimal"/>
      <w:lvlText w:val="%7."/>
      <w:lvlJc w:val="left"/>
      <w:pPr>
        <w:ind w:left="6180" w:hanging="360"/>
      </w:pPr>
    </w:lvl>
    <w:lvl w:ilvl="7" w:tplc="1C090019" w:tentative="1">
      <w:start w:val="1"/>
      <w:numFmt w:val="lowerLetter"/>
      <w:lvlText w:val="%8."/>
      <w:lvlJc w:val="left"/>
      <w:pPr>
        <w:ind w:left="6900" w:hanging="360"/>
      </w:pPr>
    </w:lvl>
    <w:lvl w:ilvl="8" w:tplc="1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5"/>
  </w:num>
  <w:num w:numId="5">
    <w:abstractNumId w:val="28"/>
  </w:num>
  <w:num w:numId="6">
    <w:abstractNumId w:val="30"/>
  </w:num>
  <w:num w:numId="7">
    <w:abstractNumId w:val="24"/>
  </w:num>
  <w:num w:numId="8">
    <w:abstractNumId w:val="13"/>
  </w:num>
  <w:num w:numId="9">
    <w:abstractNumId w:val="5"/>
  </w:num>
  <w:num w:numId="10">
    <w:abstractNumId w:val="23"/>
  </w:num>
  <w:num w:numId="11">
    <w:abstractNumId w:val="37"/>
  </w:num>
  <w:num w:numId="12">
    <w:abstractNumId w:val="3"/>
  </w:num>
  <w:num w:numId="13">
    <w:abstractNumId w:val="40"/>
  </w:num>
  <w:num w:numId="14">
    <w:abstractNumId w:val="29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8"/>
  </w:num>
  <w:num w:numId="25">
    <w:abstractNumId w:val="34"/>
  </w:num>
  <w:num w:numId="26">
    <w:abstractNumId w:val="20"/>
  </w:num>
  <w:num w:numId="27">
    <w:abstractNumId w:val="41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43"/>
  </w:num>
  <w:num w:numId="33">
    <w:abstractNumId w:val="16"/>
  </w:num>
  <w:num w:numId="34">
    <w:abstractNumId w:val="18"/>
  </w:num>
  <w:num w:numId="35">
    <w:abstractNumId w:val="36"/>
  </w:num>
  <w:num w:numId="36">
    <w:abstractNumId w:val="6"/>
  </w:num>
  <w:num w:numId="37">
    <w:abstractNumId w:val="26"/>
  </w:num>
  <w:num w:numId="38">
    <w:abstractNumId w:val="17"/>
  </w:num>
  <w:num w:numId="39">
    <w:abstractNumId w:val="48"/>
  </w:num>
  <w:num w:numId="40">
    <w:abstractNumId w:val="31"/>
  </w:num>
  <w:num w:numId="41">
    <w:abstractNumId w:val="39"/>
  </w:num>
  <w:num w:numId="42">
    <w:abstractNumId w:val="38"/>
  </w:num>
  <w:num w:numId="43">
    <w:abstractNumId w:val="47"/>
  </w:num>
  <w:num w:numId="44">
    <w:abstractNumId w:val="45"/>
  </w:num>
  <w:num w:numId="45">
    <w:abstractNumId w:val="46"/>
  </w:num>
  <w:num w:numId="46">
    <w:abstractNumId w:val="14"/>
  </w:num>
  <w:num w:numId="47">
    <w:abstractNumId w:val="0"/>
  </w:num>
  <w:num w:numId="48">
    <w:abstractNumId w:val="12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39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9C1"/>
    <w:rsid w:val="00094A35"/>
    <w:rsid w:val="000960D7"/>
    <w:rsid w:val="00096CD4"/>
    <w:rsid w:val="000A20B0"/>
    <w:rsid w:val="000B120A"/>
    <w:rsid w:val="000B4AB8"/>
    <w:rsid w:val="000C7770"/>
    <w:rsid w:val="000E326B"/>
    <w:rsid w:val="000F059B"/>
    <w:rsid w:val="000F2F2D"/>
    <w:rsid w:val="000F3BF5"/>
    <w:rsid w:val="000F50B5"/>
    <w:rsid w:val="001018CA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9628B"/>
    <w:rsid w:val="001A33F2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86FE1"/>
    <w:rsid w:val="003915CA"/>
    <w:rsid w:val="0039184B"/>
    <w:rsid w:val="003A1B0E"/>
    <w:rsid w:val="003B0C88"/>
    <w:rsid w:val="003B6DC2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0B22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3C87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672CA"/>
    <w:rsid w:val="00570065"/>
    <w:rsid w:val="00574AA4"/>
    <w:rsid w:val="00576020"/>
    <w:rsid w:val="005937C8"/>
    <w:rsid w:val="005A5963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628B"/>
    <w:rsid w:val="006F7E16"/>
    <w:rsid w:val="00713A4E"/>
    <w:rsid w:val="0071681E"/>
    <w:rsid w:val="00721839"/>
    <w:rsid w:val="007260C3"/>
    <w:rsid w:val="00735915"/>
    <w:rsid w:val="00740BE5"/>
    <w:rsid w:val="00756D2E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43DF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74B5F"/>
    <w:rsid w:val="008909CC"/>
    <w:rsid w:val="00891B7A"/>
    <w:rsid w:val="00893EA4"/>
    <w:rsid w:val="0089783C"/>
    <w:rsid w:val="008A2BAB"/>
    <w:rsid w:val="008A34C5"/>
    <w:rsid w:val="008A757D"/>
    <w:rsid w:val="008B1EEC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7C15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71C87"/>
    <w:rsid w:val="00B85B77"/>
    <w:rsid w:val="00B87D92"/>
    <w:rsid w:val="00B9163D"/>
    <w:rsid w:val="00BA09E2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175BD"/>
    <w:rsid w:val="00F2300D"/>
    <w:rsid w:val="00F24479"/>
    <w:rsid w:val="00F3238C"/>
    <w:rsid w:val="00F41C8F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39A2"/>
    <w:rsid w:val="00F93C93"/>
    <w:rsid w:val="00F966C3"/>
    <w:rsid w:val="00FA20AC"/>
    <w:rsid w:val="00FA3438"/>
    <w:rsid w:val="00FA71B1"/>
    <w:rsid w:val="00FA7DE3"/>
    <w:rsid w:val="00FB4984"/>
    <w:rsid w:val="00FB5A74"/>
    <w:rsid w:val="00FC68A2"/>
    <w:rsid w:val="00FC6A90"/>
    <w:rsid w:val="00FD42B3"/>
    <w:rsid w:val="00FD480C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5051264"/>
  <w15:docId w15:val="{7FC3D9AF-FC26-4940-9C91-4094B094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2018-05-06T14:48:00Z</cp:lastPrinted>
  <dcterms:created xsi:type="dcterms:W3CDTF">2018-05-07T11:09:00Z</dcterms:created>
  <dcterms:modified xsi:type="dcterms:W3CDTF">2018-05-07T11:09:00Z</dcterms:modified>
</cp:coreProperties>
</file>