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60153F" w:rsidRPr="005D254C" w:rsidTr="00262990">
        <w:tc>
          <w:tcPr>
            <w:tcW w:w="9576" w:type="dxa"/>
          </w:tcPr>
          <w:p w:rsidR="0060153F" w:rsidRPr="00B67B6C" w:rsidRDefault="0060153F" w:rsidP="00262990">
            <w:pPr>
              <w:spacing w:after="0" w:line="256" w:lineRule="auto"/>
              <w:jc w:val="both"/>
              <w:rPr>
                <w:rFonts w:ascii="Arial" w:hAnsi="Arial" w:cs="Times New Roman"/>
                <w:sz w:val="24"/>
                <w:szCs w:val="20"/>
                <w:lang w:val="en-US"/>
              </w:rPr>
            </w:pPr>
            <w:bookmarkStart w:id="0" w:name="_GoBack"/>
            <w:bookmarkEnd w:id="0"/>
            <w:r w:rsidRPr="00B67B6C">
              <w:rPr>
                <w:rFonts w:ascii="Arial" w:hAnsi="Arial" w:cs="Times New Roman"/>
                <w:sz w:val="24"/>
                <w:szCs w:val="20"/>
                <w:lang w:val="en-US"/>
              </w:rPr>
              <w:t xml:space="preserve">                                                      </w:t>
            </w:r>
            <w:hyperlink r:id="rId7" w:history="1">
              <w:r w:rsidRPr="005D254C">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60153F" w:rsidRPr="00B67B6C" w:rsidRDefault="0060153F" w:rsidP="00262990">
            <w:pPr>
              <w:spacing w:after="0" w:line="256" w:lineRule="auto"/>
              <w:jc w:val="both"/>
              <w:rPr>
                <w:rFonts w:ascii="Arial" w:hAnsi="Arial" w:cs="Times New Roman"/>
                <w:sz w:val="24"/>
                <w:szCs w:val="20"/>
                <w:lang w:val="en-US"/>
              </w:rPr>
            </w:pPr>
          </w:p>
        </w:tc>
      </w:tr>
      <w:tr w:rsidR="0060153F" w:rsidRPr="005D254C" w:rsidTr="00262990">
        <w:tc>
          <w:tcPr>
            <w:tcW w:w="9576" w:type="dxa"/>
          </w:tcPr>
          <w:p w:rsidR="0060153F" w:rsidRPr="00B67B6C" w:rsidRDefault="0060153F" w:rsidP="00262990">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60153F" w:rsidRPr="00B67B6C" w:rsidRDefault="0060153F" w:rsidP="00262990">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60153F" w:rsidRPr="00B67B6C" w:rsidRDefault="0060153F" w:rsidP="00262990">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60153F" w:rsidRPr="00B35F59" w:rsidRDefault="0060153F"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60153F" w:rsidRPr="00E2426A" w:rsidRDefault="0060153F"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60153F" w:rsidRPr="00E2426A" w:rsidRDefault="0060153F"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60153F" w:rsidRPr="0002450B" w:rsidRDefault="0060153F" w:rsidP="009978C2">
      <w:pPr>
        <w:spacing w:after="0" w:line="360" w:lineRule="auto"/>
        <w:jc w:val="both"/>
        <w:rPr>
          <w:rFonts w:ascii="Arial" w:hAnsi="Arial"/>
          <w:b/>
          <w:color w:val="FF0000"/>
          <w:sz w:val="24"/>
          <w:szCs w:val="24"/>
        </w:rPr>
      </w:pPr>
      <w:r>
        <w:rPr>
          <w:rFonts w:ascii="Arial" w:hAnsi="Arial"/>
          <w:b/>
          <w:sz w:val="24"/>
          <w:szCs w:val="24"/>
        </w:rPr>
        <w:t>QUESTION NUMBER: 552 OF 2016</w:t>
      </w:r>
    </w:p>
    <w:p w:rsidR="0060153F" w:rsidRPr="00E2426A" w:rsidRDefault="0060153F"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26 FEBRUARY 2016</w:t>
      </w:r>
    </w:p>
    <w:p w:rsidR="0060153F" w:rsidRPr="00742BDC" w:rsidRDefault="0060153F" w:rsidP="00742BDC">
      <w:pPr>
        <w:spacing w:before="100" w:beforeAutospacing="1" w:after="100" w:afterAutospacing="1"/>
        <w:jc w:val="both"/>
        <w:rPr>
          <w:rFonts w:ascii="Arial" w:hAnsi="Arial"/>
          <w:b/>
          <w:bCs/>
          <w:sz w:val="24"/>
          <w:szCs w:val="24"/>
        </w:rPr>
      </w:pPr>
      <w:r w:rsidRPr="00742BDC">
        <w:rPr>
          <w:rFonts w:ascii="Arial" w:hAnsi="Arial"/>
          <w:b/>
          <w:bCs/>
          <w:sz w:val="24"/>
          <w:szCs w:val="24"/>
        </w:rPr>
        <w:t>Ms P T van Damme (DA) to ask the Minister of Communications:</w:t>
      </w:r>
    </w:p>
    <w:p w:rsidR="0060153F" w:rsidRPr="009E54C7" w:rsidRDefault="0060153F" w:rsidP="009E54C7">
      <w:pPr>
        <w:numPr>
          <w:ilvl w:val="0"/>
          <w:numId w:val="16"/>
        </w:numPr>
        <w:spacing w:after="0" w:line="360" w:lineRule="auto"/>
        <w:ind w:left="709" w:hanging="567"/>
        <w:jc w:val="both"/>
        <w:rPr>
          <w:rFonts w:ascii="Arial" w:hAnsi="Arial"/>
          <w:bCs/>
          <w:sz w:val="24"/>
          <w:szCs w:val="24"/>
        </w:rPr>
      </w:pPr>
      <w:r>
        <w:rPr>
          <w:rFonts w:ascii="Arial" w:hAnsi="Arial"/>
          <w:bCs/>
          <w:sz w:val="24"/>
          <w:szCs w:val="24"/>
        </w:rPr>
        <w:t>w</w:t>
      </w:r>
      <w:r w:rsidRPr="00262990">
        <w:rPr>
          <w:rFonts w:ascii="Arial" w:hAnsi="Arial"/>
          <w:bCs/>
          <w:sz w:val="24"/>
          <w:szCs w:val="24"/>
        </w:rPr>
        <w:t>hat progress has been made to date with the review of the SA Broadcasting Corporation’s editorial policy;</w:t>
      </w:r>
    </w:p>
    <w:p w:rsidR="0060153F" w:rsidRPr="009E54C7" w:rsidRDefault="0060153F" w:rsidP="009E54C7">
      <w:pPr>
        <w:numPr>
          <w:ilvl w:val="0"/>
          <w:numId w:val="16"/>
        </w:numPr>
        <w:spacing w:after="0" w:line="360" w:lineRule="auto"/>
        <w:ind w:left="709" w:hanging="567"/>
        <w:jc w:val="both"/>
        <w:rPr>
          <w:rFonts w:ascii="Arial" w:hAnsi="Arial"/>
          <w:bCs/>
          <w:sz w:val="24"/>
          <w:szCs w:val="24"/>
        </w:rPr>
      </w:pPr>
      <w:r w:rsidRPr="00262990">
        <w:rPr>
          <w:rFonts w:ascii="Arial" w:hAnsi="Arial"/>
          <w:bCs/>
          <w:sz w:val="24"/>
          <w:szCs w:val="24"/>
        </w:rPr>
        <w:t>whether any form of public consultation has taken place during the review process of the specified policy; if not, why not; if so, (a) what are the details of the public consultation process followed to date, (b) (i) how and (ii) when were notices for public consultations published, (c) which, if any, organisations submitted written comments, and (d) will she make each of such written representations submitted during the public consultation process available to Ms P T van Damme;</w:t>
      </w:r>
    </w:p>
    <w:p w:rsidR="0060153F" w:rsidRPr="00262990" w:rsidRDefault="0060153F" w:rsidP="00CC3E75">
      <w:pPr>
        <w:numPr>
          <w:ilvl w:val="0"/>
          <w:numId w:val="16"/>
        </w:numPr>
        <w:spacing w:after="0" w:line="360" w:lineRule="auto"/>
        <w:ind w:left="709" w:hanging="567"/>
        <w:rPr>
          <w:rFonts w:ascii="Arial" w:hAnsi="Arial"/>
          <w:bCs/>
          <w:sz w:val="24"/>
          <w:szCs w:val="24"/>
        </w:rPr>
      </w:pPr>
      <w:r w:rsidRPr="00262990">
        <w:rPr>
          <w:rFonts w:ascii="Arial" w:hAnsi="Arial"/>
          <w:bCs/>
          <w:sz w:val="24"/>
          <w:szCs w:val="24"/>
        </w:rPr>
        <w:t>(a) when does the SABC envisage that a new draft editori</w:t>
      </w:r>
      <w:r>
        <w:rPr>
          <w:rFonts w:ascii="Arial" w:hAnsi="Arial"/>
          <w:bCs/>
          <w:sz w:val="24"/>
          <w:szCs w:val="24"/>
        </w:rPr>
        <w:t>al policy will be completed</w:t>
      </w:r>
      <w:r w:rsidRPr="00262990">
        <w:rPr>
          <w:rFonts w:ascii="Arial" w:hAnsi="Arial"/>
          <w:bCs/>
          <w:sz w:val="24"/>
          <w:szCs w:val="24"/>
        </w:rPr>
        <w:t xml:space="preserve"> and (b) when will such a new draft policy be tabled in Parliament?     NW658E</w:t>
      </w:r>
    </w:p>
    <w:p w:rsidR="0060153F" w:rsidRPr="00ED3883" w:rsidRDefault="0060153F" w:rsidP="00742BDC">
      <w:pPr>
        <w:pBdr>
          <w:bottom w:val="single" w:sz="12" w:space="0" w:color="auto"/>
        </w:pBdr>
        <w:spacing w:after="0" w:line="360" w:lineRule="auto"/>
        <w:jc w:val="both"/>
        <w:outlineLvl w:val="0"/>
        <w:rPr>
          <w:rFonts w:ascii="Arial" w:hAnsi="Arial"/>
          <w:b/>
          <w:sz w:val="24"/>
          <w:szCs w:val="24"/>
        </w:rPr>
      </w:pPr>
    </w:p>
    <w:p w:rsidR="0060153F" w:rsidRDefault="0060153F" w:rsidP="00E2426A">
      <w:pPr>
        <w:jc w:val="both"/>
        <w:rPr>
          <w:rFonts w:ascii="Arial" w:hAnsi="Arial"/>
          <w:b/>
          <w:sz w:val="24"/>
          <w:szCs w:val="24"/>
        </w:rPr>
      </w:pPr>
      <w:r w:rsidRPr="00875031">
        <w:rPr>
          <w:rFonts w:ascii="Arial" w:hAnsi="Arial"/>
          <w:b/>
          <w:sz w:val="24"/>
          <w:szCs w:val="24"/>
        </w:rPr>
        <w:t>REPLY: MINISTER OF COMMUNICATIONS</w:t>
      </w:r>
    </w:p>
    <w:p w:rsidR="0060153F" w:rsidRPr="009E54C7" w:rsidRDefault="0060153F" w:rsidP="009E54C7">
      <w:pPr>
        <w:numPr>
          <w:ilvl w:val="0"/>
          <w:numId w:val="17"/>
        </w:numPr>
        <w:spacing w:before="100" w:beforeAutospacing="1" w:after="100" w:afterAutospacing="1" w:line="360" w:lineRule="auto"/>
        <w:ind w:left="499" w:hanging="357"/>
        <w:jc w:val="both"/>
        <w:rPr>
          <w:rFonts w:ascii="Arial" w:hAnsi="Arial"/>
          <w:sz w:val="24"/>
          <w:szCs w:val="24"/>
        </w:rPr>
      </w:pPr>
      <w:r w:rsidRPr="009E54C7">
        <w:rPr>
          <w:rFonts w:ascii="Arial" w:hAnsi="Arial"/>
          <w:sz w:val="24"/>
          <w:szCs w:val="24"/>
        </w:rPr>
        <w:t>The re</w:t>
      </w:r>
      <w:r>
        <w:rPr>
          <w:rFonts w:ascii="Arial" w:hAnsi="Arial"/>
          <w:sz w:val="24"/>
          <w:szCs w:val="24"/>
        </w:rPr>
        <w:t>vised SABC editorial policy has</w:t>
      </w:r>
      <w:r w:rsidRPr="009E54C7">
        <w:rPr>
          <w:rFonts w:ascii="Arial" w:hAnsi="Arial"/>
          <w:sz w:val="24"/>
          <w:szCs w:val="24"/>
        </w:rPr>
        <w:t xml:space="preserve"> been approved by the SABC Board and is currently being implemented.</w:t>
      </w:r>
    </w:p>
    <w:p w:rsidR="0060153F" w:rsidRPr="009E54C7" w:rsidRDefault="0060153F" w:rsidP="009E54C7">
      <w:pPr>
        <w:numPr>
          <w:ilvl w:val="0"/>
          <w:numId w:val="17"/>
        </w:numPr>
        <w:spacing w:before="100" w:beforeAutospacing="1" w:after="100" w:afterAutospacing="1" w:line="360" w:lineRule="auto"/>
        <w:ind w:left="499" w:hanging="357"/>
        <w:jc w:val="both"/>
        <w:rPr>
          <w:rFonts w:ascii="Arial" w:hAnsi="Arial"/>
          <w:sz w:val="24"/>
          <w:szCs w:val="24"/>
        </w:rPr>
      </w:pPr>
      <w:r w:rsidRPr="009E54C7">
        <w:rPr>
          <w:rFonts w:ascii="Arial" w:hAnsi="Arial"/>
          <w:sz w:val="24"/>
          <w:szCs w:val="24"/>
        </w:rPr>
        <w:t>(a) Yes public consultation has taken place. Stakeholder engagements were held with more than 30 organisations and interest groups from across the country and were followed by 17 public hearings, where each province hosted at least one. Almost 2,000 people attended these hearings.</w:t>
      </w:r>
    </w:p>
    <w:p w:rsidR="0060153F" w:rsidRPr="009E54C7" w:rsidRDefault="0060153F" w:rsidP="00442A3E">
      <w:pPr>
        <w:spacing w:before="100" w:beforeAutospacing="1" w:after="100" w:afterAutospacing="1" w:line="360" w:lineRule="auto"/>
        <w:ind w:left="502"/>
        <w:jc w:val="both"/>
        <w:rPr>
          <w:rFonts w:ascii="Arial" w:hAnsi="Arial"/>
          <w:sz w:val="24"/>
          <w:szCs w:val="24"/>
        </w:rPr>
      </w:pPr>
      <w:r w:rsidRPr="009E54C7">
        <w:rPr>
          <w:rFonts w:ascii="Arial" w:hAnsi="Arial"/>
          <w:sz w:val="24"/>
          <w:szCs w:val="24"/>
        </w:rPr>
        <w:t xml:space="preserve">(b) (i) &amp; (ii) The public consultations were advertised on SABC platforms and in </w:t>
      </w:r>
      <w:r>
        <w:rPr>
          <w:rFonts w:ascii="Arial" w:hAnsi="Arial"/>
          <w:sz w:val="24"/>
          <w:szCs w:val="24"/>
        </w:rPr>
        <w:t xml:space="preserve">         </w:t>
      </w:r>
      <w:r w:rsidRPr="009E54C7">
        <w:rPr>
          <w:rFonts w:ascii="Arial" w:hAnsi="Arial"/>
          <w:sz w:val="24"/>
          <w:szCs w:val="24"/>
        </w:rPr>
        <w:t>selected print media</w:t>
      </w:r>
      <w:r>
        <w:rPr>
          <w:rFonts w:ascii="Arial" w:hAnsi="Arial"/>
          <w:sz w:val="24"/>
          <w:szCs w:val="24"/>
        </w:rPr>
        <w:t>.</w:t>
      </w:r>
    </w:p>
    <w:p w:rsidR="0060153F" w:rsidRPr="009E54C7" w:rsidRDefault="0060153F" w:rsidP="009E54C7">
      <w:pPr>
        <w:spacing w:before="100" w:beforeAutospacing="1" w:after="100" w:afterAutospacing="1" w:line="360" w:lineRule="auto"/>
        <w:ind w:left="502"/>
        <w:jc w:val="both"/>
        <w:rPr>
          <w:rFonts w:ascii="Arial" w:hAnsi="Arial"/>
          <w:sz w:val="24"/>
          <w:szCs w:val="24"/>
        </w:rPr>
      </w:pPr>
      <w:r w:rsidRPr="009E54C7">
        <w:rPr>
          <w:rFonts w:ascii="Arial" w:hAnsi="Arial"/>
          <w:sz w:val="24"/>
          <w:szCs w:val="24"/>
        </w:rPr>
        <w:t>(c) The SABC received 216 written submissions from individuals and organisations</w:t>
      </w:r>
      <w:r>
        <w:rPr>
          <w:rFonts w:ascii="Arial" w:hAnsi="Arial"/>
          <w:sz w:val="24"/>
          <w:szCs w:val="24"/>
        </w:rPr>
        <w:t>.</w:t>
      </w:r>
    </w:p>
    <w:p w:rsidR="0060153F" w:rsidRPr="009E54C7" w:rsidRDefault="0060153F" w:rsidP="009E54C7">
      <w:pPr>
        <w:spacing w:before="100" w:beforeAutospacing="1" w:after="100" w:afterAutospacing="1"/>
        <w:ind w:left="502"/>
        <w:jc w:val="both"/>
        <w:rPr>
          <w:rFonts w:ascii="Arial" w:hAnsi="Arial"/>
          <w:sz w:val="24"/>
          <w:szCs w:val="24"/>
        </w:rPr>
      </w:pPr>
      <w:r w:rsidRPr="009E54C7">
        <w:rPr>
          <w:rFonts w:ascii="Arial" w:hAnsi="Arial"/>
          <w:sz w:val="24"/>
          <w:szCs w:val="24"/>
        </w:rPr>
        <w:t>(d)  N</w:t>
      </w:r>
      <w:r>
        <w:rPr>
          <w:rFonts w:ascii="Arial" w:hAnsi="Arial"/>
          <w:sz w:val="24"/>
          <w:szCs w:val="24"/>
        </w:rPr>
        <w:t>ot applicable.</w:t>
      </w:r>
    </w:p>
    <w:p w:rsidR="0060153F" w:rsidRDefault="0060153F" w:rsidP="009E54C7">
      <w:pPr>
        <w:spacing w:after="0" w:line="360" w:lineRule="auto"/>
        <w:ind w:left="502"/>
        <w:rPr>
          <w:rFonts w:ascii="Arial" w:hAnsi="Arial"/>
          <w:sz w:val="24"/>
          <w:szCs w:val="24"/>
        </w:rPr>
      </w:pPr>
      <w:r>
        <w:rPr>
          <w:rFonts w:ascii="Arial" w:hAnsi="Arial"/>
          <w:sz w:val="24"/>
          <w:szCs w:val="24"/>
        </w:rPr>
        <w:t>3)</w:t>
      </w:r>
      <w:r>
        <w:rPr>
          <w:rFonts w:ascii="Arial" w:hAnsi="Arial"/>
          <w:sz w:val="24"/>
          <w:szCs w:val="24"/>
        </w:rPr>
        <w:tab/>
        <w:t xml:space="preserve">  </w:t>
      </w:r>
      <w:r w:rsidRPr="009E54C7">
        <w:rPr>
          <w:rFonts w:ascii="Arial" w:hAnsi="Arial"/>
          <w:sz w:val="24"/>
          <w:szCs w:val="24"/>
        </w:rPr>
        <w:t xml:space="preserve">(a) The policy </w:t>
      </w:r>
      <w:r>
        <w:rPr>
          <w:rFonts w:ascii="Arial" w:hAnsi="Arial"/>
          <w:sz w:val="24"/>
          <w:szCs w:val="24"/>
        </w:rPr>
        <w:t xml:space="preserve">has been </w:t>
      </w:r>
      <w:r w:rsidRPr="009E54C7">
        <w:rPr>
          <w:rFonts w:ascii="Arial" w:hAnsi="Arial"/>
          <w:sz w:val="24"/>
          <w:szCs w:val="24"/>
        </w:rPr>
        <w:t>complete</w:t>
      </w:r>
      <w:r>
        <w:rPr>
          <w:rFonts w:ascii="Arial" w:hAnsi="Arial"/>
          <w:sz w:val="24"/>
          <w:szCs w:val="24"/>
        </w:rPr>
        <w:t>d</w:t>
      </w:r>
    </w:p>
    <w:p w:rsidR="0060153F" w:rsidRPr="009E54C7" w:rsidRDefault="0060153F" w:rsidP="009E54C7">
      <w:pPr>
        <w:spacing w:after="0" w:line="360" w:lineRule="auto"/>
        <w:ind w:left="502"/>
        <w:rPr>
          <w:rFonts w:ascii="Arial" w:hAnsi="Arial"/>
          <w:b/>
          <w:sz w:val="24"/>
          <w:szCs w:val="24"/>
        </w:rPr>
      </w:pPr>
      <w:r>
        <w:rPr>
          <w:rFonts w:ascii="Arial" w:hAnsi="Arial"/>
          <w:sz w:val="24"/>
          <w:szCs w:val="24"/>
        </w:rPr>
        <w:tab/>
        <w:t xml:space="preserve">  (b) The editorial policy are submitted to the Authority, not Parliament. </w:t>
      </w:r>
    </w:p>
    <w:p w:rsidR="0060153F" w:rsidRPr="00B6058C" w:rsidRDefault="0060153F" w:rsidP="00455F18">
      <w:pPr>
        <w:spacing w:after="0" w:line="360" w:lineRule="auto"/>
        <w:rPr>
          <w:rFonts w:ascii="Arial" w:hAnsi="Arial"/>
          <w:b/>
          <w:sz w:val="24"/>
          <w:szCs w:val="24"/>
        </w:rPr>
      </w:pPr>
    </w:p>
    <w:p w:rsidR="0060153F" w:rsidRDefault="0060153F" w:rsidP="00455F18">
      <w:pPr>
        <w:spacing w:after="0" w:line="360" w:lineRule="auto"/>
        <w:rPr>
          <w:rFonts w:ascii="Arial" w:hAnsi="Arial"/>
          <w:b/>
          <w:sz w:val="24"/>
          <w:szCs w:val="24"/>
        </w:rPr>
      </w:pPr>
    </w:p>
    <w:p w:rsidR="0060153F" w:rsidRPr="00B6058C" w:rsidRDefault="0060153F" w:rsidP="00455F18">
      <w:pPr>
        <w:spacing w:after="0" w:line="360" w:lineRule="auto"/>
        <w:rPr>
          <w:rFonts w:ascii="Arial" w:hAnsi="Arial"/>
          <w:b/>
          <w:sz w:val="24"/>
          <w:szCs w:val="24"/>
        </w:rPr>
      </w:pPr>
      <w:r w:rsidRPr="00B6058C">
        <w:rPr>
          <w:rFonts w:ascii="Arial" w:hAnsi="Arial"/>
          <w:b/>
          <w:sz w:val="24"/>
          <w:szCs w:val="24"/>
        </w:rPr>
        <w:t>MR N MUNZHELELE</w:t>
      </w:r>
    </w:p>
    <w:p w:rsidR="0060153F" w:rsidRPr="00B6058C" w:rsidRDefault="0060153F" w:rsidP="00455F18">
      <w:pPr>
        <w:spacing w:after="0" w:line="360" w:lineRule="auto"/>
        <w:rPr>
          <w:rFonts w:ascii="Arial" w:hAnsi="Arial"/>
          <w:b/>
          <w:sz w:val="24"/>
          <w:szCs w:val="24"/>
        </w:rPr>
      </w:pPr>
      <w:r w:rsidRPr="00B6058C">
        <w:rPr>
          <w:rFonts w:ascii="Arial" w:hAnsi="Arial"/>
          <w:b/>
          <w:sz w:val="24"/>
          <w:szCs w:val="24"/>
        </w:rPr>
        <w:t>[ACTING] DIRECTOR GENERAL</w:t>
      </w:r>
    </w:p>
    <w:p w:rsidR="0060153F" w:rsidRPr="00B6058C" w:rsidRDefault="0060153F" w:rsidP="00455F18">
      <w:pPr>
        <w:spacing w:after="0" w:line="360" w:lineRule="auto"/>
        <w:rPr>
          <w:rFonts w:ascii="Arial" w:hAnsi="Arial"/>
          <w:b/>
          <w:sz w:val="24"/>
          <w:szCs w:val="24"/>
        </w:rPr>
      </w:pPr>
      <w:r w:rsidRPr="00B6058C">
        <w:rPr>
          <w:rFonts w:ascii="Arial" w:hAnsi="Arial"/>
          <w:b/>
          <w:sz w:val="24"/>
          <w:szCs w:val="24"/>
        </w:rPr>
        <w:t>DEPARTMENT OF COMMUNICATIONS</w:t>
      </w:r>
    </w:p>
    <w:p w:rsidR="0060153F" w:rsidRPr="00B6058C" w:rsidRDefault="0060153F" w:rsidP="00455F18">
      <w:pPr>
        <w:spacing w:after="0" w:line="360" w:lineRule="auto"/>
        <w:rPr>
          <w:rFonts w:ascii="Arial" w:hAnsi="Arial"/>
          <w:b/>
          <w:sz w:val="24"/>
          <w:szCs w:val="24"/>
        </w:rPr>
      </w:pPr>
      <w:r w:rsidRPr="00B6058C">
        <w:rPr>
          <w:rFonts w:ascii="Arial" w:hAnsi="Arial"/>
          <w:b/>
          <w:sz w:val="24"/>
          <w:szCs w:val="24"/>
        </w:rPr>
        <w:t xml:space="preserve">DATE: </w:t>
      </w:r>
    </w:p>
    <w:p w:rsidR="0060153F" w:rsidRDefault="0060153F" w:rsidP="00E703CC">
      <w:pPr>
        <w:rPr>
          <w:rFonts w:ascii="Arial" w:hAnsi="Arial"/>
          <w:b/>
          <w:sz w:val="24"/>
          <w:szCs w:val="24"/>
        </w:rPr>
      </w:pPr>
    </w:p>
    <w:p w:rsidR="0060153F" w:rsidRPr="00B6058C" w:rsidRDefault="0060153F" w:rsidP="00E703CC">
      <w:pPr>
        <w:rPr>
          <w:rFonts w:ascii="Arial" w:hAnsi="Arial"/>
          <w:b/>
          <w:sz w:val="24"/>
          <w:szCs w:val="24"/>
        </w:rPr>
      </w:pPr>
    </w:p>
    <w:p w:rsidR="0060153F" w:rsidRPr="00B6058C" w:rsidRDefault="0060153F" w:rsidP="00E703CC">
      <w:pPr>
        <w:rPr>
          <w:rFonts w:ascii="Arial" w:hAnsi="Arial"/>
          <w:b/>
          <w:sz w:val="24"/>
          <w:szCs w:val="24"/>
        </w:rPr>
      </w:pPr>
    </w:p>
    <w:p w:rsidR="0060153F" w:rsidRPr="00B6058C" w:rsidRDefault="0060153F" w:rsidP="00455F18">
      <w:pPr>
        <w:spacing w:after="0" w:line="360" w:lineRule="auto"/>
        <w:rPr>
          <w:rFonts w:ascii="Arial" w:hAnsi="Arial"/>
          <w:b/>
          <w:sz w:val="24"/>
          <w:szCs w:val="24"/>
        </w:rPr>
      </w:pPr>
      <w:r w:rsidRPr="00B6058C">
        <w:rPr>
          <w:rFonts w:ascii="Arial" w:hAnsi="Arial"/>
          <w:b/>
          <w:sz w:val="24"/>
          <w:szCs w:val="24"/>
        </w:rPr>
        <w:t>MS AF MUTHAMBI, MP</w:t>
      </w:r>
    </w:p>
    <w:p w:rsidR="0060153F" w:rsidRPr="00B6058C" w:rsidRDefault="0060153F" w:rsidP="00455F18">
      <w:pPr>
        <w:spacing w:after="0" w:line="360" w:lineRule="auto"/>
        <w:rPr>
          <w:rFonts w:ascii="Arial" w:hAnsi="Arial"/>
          <w:b/>
          <w:sz w:val="24"/>
          <w:szCs w:val="24"/>
        </w:rPr>
      </w:pPr>
      <w:r w:rsidRPr="00B6058C">
        <w:rPr>
          <w:rFonts w:ascii="Arial" w:hAnsi="Arial"/>
          <w:b/>
          <w:sz w:val="24"/>
          <w:szCs w:val="24"/>
        </w:rPr>
        <w:t>MINISTER OF COMMUNICATIONS</w:t>
      </w:r>
    </w:p>
    <w:p w:rsidR="0060153F" w:rsidRPr="00B6058C" w:rsidRDefault="0060153F" w:rsidP="00455F18">
      <w:pPr>
        <w:spacing w:after="0" w:line="360" w:lineRule="auto"/>
        <w:rPr>
          <w:rFonts w:ascii="Arial" w:hAnsi="Arial"/>
          <w:b/>
          <w:sz w:val="24"/>
          <w:szCs w:val="24"/>
        </w:rPr>
      </w:pPr>
      <w:r w:rsidRPr="00B6058C">
        <w:rPr>
          <w:rFonts w:ascii="Arial" w:hAnsi="Arial"/>
          <w:b/>
          <w:sz w:val="24"/>
          <w:szCs w:val="24"/>
        </w:rPr>
        <w:t>DATE:</w:t>
      </w:r>
    </w:p>
    <w:sectPr w:rsidR="0060153F" w:rsidRPr="00B6058C" w:rsidSect="006E306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3F" w:rsidRDefault="0060153F" w:rsidP="00455F18">
      <w:pPr>
        <w:spacing w:after="0" w:line="240" w:lineRule="auto"/>
      </w:pPr>
      <w:r>
        <w:separator/>
      </w:r>
    </w:p>
  </w:endnote>
  <w:endnote w:type="continuationSeparator" w:id="0">
    <w:p w:rsidR="0060153F" w:rsidRDefault="0060153F"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3F" w:rsidRPr="007432C3" w:rsidRDefault="0060153F" w:rsidP="00742BDC">
    <w:pPr>
      <w:pStyle w:val="Footer"/>
      <w:rPr>
        <w:rFonts w:ascii="Arial" w:hAnsi="Arial"/>
      </w:rPr>
    </w:pPr>
    <w:r w:rsidRPr="007432C3">
      <w:rPr>
        <w:rFonts w:ascii="Arial" w:hAnsi="Arial"/>
      </w:rPr>
      <w:t xml:space="preserve">Parliamentary </w:t>
    </w:r>
    <w:r>
      <w:rPr>
        <w:rFonts w:ascii="Arial" w:hAnsi="Arial"/>
      </w:rPr>
      <w:t>question 552 of 2016</w:t>
    </w:r>
  </w:p>
  <w:p w:rsidR="0060153F" w:rsidRDefault="00601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3F" w:rsidRDefault="0060153F" w:rsidP="00455F18">
      <w:pPr>
        <w:spacing w:after="0" w:line="240" w:lineRule="auto"/>
      </w:pPr>
      <w:r>
        <w:separator/>
      </w:r>
    </w:p>
  </w:footnote>
  <w:footnote w:type="continuationSeparator" w:id="0">
    <w:p w:rsidR="0060153F" w:rsidRDefault="0060153F"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028680E"/>
    <w:multiLevelType w:val="hybridMultilevel"/>
    <w:tmpl w:val="64208226"/>
    <w:lvl w:ilvl="0" w:tplc="15C0BD36">
      <w:start w:val="1"/>
      <w:numFmt w:val="decimal"/>
      <w:lvlText w:val="(%1)"/>
      <w:lvlJc w:val="left"/>
      <w:pPr>
        <w:ind w:left="907" w:hanging="765"/>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6">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4E805712"/>
    <w:multiLevelType w:val="hybridMultilevel"/>
    <w:tmpl w:val="9EA25F0C"/>
    <w:lvl w:ilvl="0" w:tplc="DD00D0F4">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12">
    <w:nsid w:val="5D92046A"/>
    <w:multiLevelType w:val="hybridMultilevel"/>
    <w:tmpl w:val="27EE469C"/>
    <w:lvl w:ilvl="0" w:tplc="B3900960">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5FF626B6"/>
    <w:multiLevelType w:val="hybridMultilevel"/>
    <w:tmpl w:val="7D408A46"/>
    <w:lvl w:ilvl="0" w:tplc="6A3ACDB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A062BD9"/>
    <w:multiLevelType w:val="hybridMultilevel"/>
    <w:tmpl w:val="678A9B2E"/>
    <w:lvl w:ilvl="0" w:tplc="C30C170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13"/>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52CE"/>
    <w:rsid w:val="000165EE"/>
    <w:rsid w:val="0002450B"/>
    <w:rsid w:val="00035DA0"/>
    <w:rsid w:val="00043976"/>
    <w:rsid w:val="0004519D"/>
    <w:rsid w:val="000514FC"/>
    <w:rsid w:val="00054734"/>
    <w:rsid w:val="00066F6D"/>
    <w:rsid w:val="000864AC"/>
    <w:rsid w:val="000B5CC3"/>
    <w:rsid w:val="000E15E9"/>
    <w:rsid w:val="000F51A0"/>
    <w:rsid w:val="00100DC5"/>
    <w:rsid w:val="00107A2C"/>
    <w:rsid w:val="00125321"/>
    <w:rsid w:val="00160C5D"/>
    <w:rsid w:val="00177215"/>
    <w:rsid w:val="001933D2"/>
    <w:rsid w:val="001A04AF"/>
    <w:rsid w:val="001A1629"/>
    <w:rsid w:val="001A6467"/>
    <w:rsid w:val="001D444E"/>
    <w:rsid w:val="001D4DE6"/>
    <w:rsid w:val="001D5145"/>
    <w:rsid w:val="00210021"/>
    <w:rsid w:val="00225E9D"/>
    <w:rsid w:val="00260755"/>
    <w:rsid w:val="00262990"/>
    <w:rsid w:val="0027087E"/>
    <w:rsid w:val="002872C2"/>
    <w:rsid w:val="00294A0C"/>
    <w:rsid w:val="002C1083"/>
    <w:rsid w:val="002C5A5D"/>
    <w:rsid w:val="002D453F"/>
    <w:rsid w:val="002E4ABD"/>
    <w:rsid w:val="002F7AF9"/>
    <w:rsid w:val="00306264"/>
    <w:rsid w:val="00333983"/>
    <w:rsid w:val="003449A4"/>
    <w:rsid w:val="003546F9"/>
    <w:rsid w:val="003568C4"/>
    <w:rsid w:val="00367440"/>
    <w:rsid w:val="00382318"/>
    <w:rsid w:val="00384B60"/>
    <w:rsid w:val="003A6720"/>
    <w:rsid w:val="003C62A0"/>
    <w:rsid w:val="003F035F"/>
    <w:rsid w:val="003F3C04"/>
    <w:rsid w:val="0040228C"/>
    <w:rsid w:val="00442A3E"/>
    <w:rsid w:val="00455F18"/>
    <w:rsid w:val="0046109A"/>
    <w:rsid w:val="004617B3"/>
    <w:rsid w:val="00464BF7"/>
    <w:rsid w:val="004671A4"/>
    <w:rsid w:val="0047307E"/>
    <w:rsid w:val="004868FA"/>
    <w:rsid w:val="0049645D"/>
    <w:rsid w:val="004A5D1F"/>
    <w:rsid w:val="004D17A0"/>
    <w:rsid w:val="004F0ECF"/>
    <w:rsid w:val="00506A1F"/>
    <w:rsid w:val="00507A3A"/>
    <w:rsid w:val="0052481C"/>
    <w:rsid w:val="00537DE3"/>
    <w:rsid w:val="00593282"/>
    <w:rsid w:val="005953F6"/>
    <w:rsid w:val="005B10C3"/>
    <w:rsid w:val="005B1CBA"/>
    <w:rsid w:val="005C245E"/>
    <w:rsid w:val="005D254C"/>
    <w:rsid w:val="005F218B"/>
    <w:rsid w:val="005F5AFE"/>
    <w:rsid w:val="006001DC"/>
    <w:rsid w:val="0060153F"/>
    <w:rsid w:val="00615AAC"/>
    <w:rsid w:val="006306F0"/>
    <w:rsid w:val="006364AF"/>
    <w:rsid w:val="00655488"/>
    <w:rsid w:val="00657BDC"/>
    <w:rsid w:val="00683B95"/>
    <w:rsid w:val="006B0548"/>
    <w:rsid w:val="006B45F9"/>
    <w:rsid w:val="006B6978"/>
    <w:rsid w:val="006C7813"/>
    <w:rsid w:val="006D3CE5"/>
    <w:rsid w:val="006D5352"/>
    <w:rsid w:val="006E306A"/>
    <w:rsid w:val="00706F9E"/>
    <w:rsid w:val="00742BDC"/>
    <w:rsid w:val="007432C3"/>
    <w:rsid w:val="007710B5"/>
    <w:rsid w:val="00773C40"/>
    <w:rsid w:val="007C5FB7"/>
    <w:rsid w:val="008135FA"/>
    <w:rsid w:val="008168F9"/>
    <w:rsid w:val="00823F21"/>
    <w:rsid w:val="008377F0"/>
    <w:rsid w:val="0084390F"/>
    <w:rsid w:val="0084486A"/>
    <w:rsid w:val="00855BE5"/>
    <w:rsid w:val="008741EA"/>
    <w:rsid w:val="00875031"/>
    <w:rsid w:val="008C0E3D"/>
    <w:rsid w:val="008C7126"/>
    <w:rsid w:val="008C7E12"/>
    <w:rsid w:val="008D414E"/>
    <w:rsid w:val="008E0595"/>
    <w:rsid w:val="009167B1"/>
    <w:rsid w:val="00937B12"/>
    <w:rsid w:val="00942CE7"/>
    <w:rsid w:val="0095464E"/>
    <w:rsid w:val="00987981"/>
    <w:rsid w:val="009978C2"/>
    <w:rsid w:val="009A2B22"/>
    <w:rsid w:val="009C1D82"/>
    <w:rsid w:val="009D079C"/>
    <w:rsid w:val="009E54C7"/>
    <w:rsid w:val="00A12929"/>
    <w:rsid w:val="00AA32B3"/>
    <w:rsid w:val="00AB4C64"/>
    <w:rsid w:val="00AF549D"/>
    <w:rsid w:val="00B042D1"/>
    <w:rsid w:val="00B11C8C"/>
    <w:rsid w:val="00B35F59"/>
    <w:rsid w:val="00B6058C"/>
    <w:rsid w:val="00B6331C"/>
    <w:rsid w:val="00B67B6C"/>
    <w:rsid w:val="00B9586C"/>
    <w:rsid w:val="00BE1CC7"/>
    <w:rsid w:val="00BE547F"/>
    <w:rsid w:val="00BE594A"/>
    <w:rsid w:val="00C60FDC"/>
    <w:rsid w:val="00C65CB5"/>
    <w:rsid w:val="00C87C0F"/>
    <w:rsid w:val="00C90457"/>
    <w:rsid w:val="00CA1DF5"/>
    <w:rsid w:val="00CB4E4F"/>
    <w:rsid w:val="00CB65A4"/>
    <w:rsid w:val="00CC3E75"/>
    <w:rsid w:val="00CD0DC2"/>
    <w:rsid w:val="00CD4372"/>
    <w:rsid w:val="00D22489"/>
    <w:rsid w:val="00D62D9F"/>
    <w:rsid w:val="00D8435F"/>
    <w:rsid w:val="00DA0F0C"/>
    <w:rsid w:val="00DB7B46"/>
    <w:rsid w:val="00DF6C79"/>
    <w:rsid w:val="00E2426A"/>
    <w:rsid w:val="00E34BB3"/>
    <w:rsid w:val="00E55C55"/>
    <w:rsid w:val="00E5731C"/>
    <w:rsid w:val="00E67E97"/>
    <w:rsid w:val="00E703CC"/>
    <w:rsid w:val="00EA571D"/>
    <w:rsid w:val="00EB7C65"/>
    <w:rsid w:val="00ED3883"/>
    <w:rsid w:val="00F14B71"/>
    <w:rsid w:val="00F524CE"/>
    <w:rsid w:val="00F558DB"/>
    <w:rsid w:val="00F55FCA"/>
    <w:rsid w:val="00FB0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038747596">
      <w:marLeft w:val="0"/>
      <w:marRight w:val="0"/>
      <w:marTop w:val="0"/>
      <w:marBottom w:val="0"/>
      <w:divBdr>
        <w:top w:val="none" w:sz="0" w:space="0" w:color="auto"/>
        <w:left w:val="none" w:sz="0" w:space="0" w:color="auto"/>
        <w:bottom w:val="none" w:sz="0" w:space="0" w:color="auto"/>
        <w:right w:val="none" w:sz="0" w:space="0" w:color="auto"/>
      </w:divBdr>
    </w:div>
    <w:div w:id="1038747597">
      <w:marLeft w:val="0"/>
      <w:marRight w:val="0"/>
      <w:marTop w:val="0"/>
      <w:marBottom w:val="0"/>
      <w:divBdr>
        <w:top w:val="none" w:sz="0" w:space="0" w:color="auto"/>
        <w:left w:val="none" w:sz="0" w:space="0" w:color="auto"/>
        <w:bottom w:val="none" w:sz="0" w:space="0" w:color="auto"/>
        <w:right w:val="none" w:sz="0" w:space="0" w:color="auto"/>
      </w:divBdr>
    </w:div>
    <w:div w:id="1038747598">
      <w:marLeft w:val="0"/>
      <w:marRight w:val="0"/>
      <w:marTop w:val="0"/>
      <w:marBottom w:val="0"/>
      <w:divBdr>
        <w:top w:val="none" w:sz="0" w:space="0" w:color="auto"/>
        <w:left w:val="none" w:sz="0" w:space="0" w:color="auto"/>
        <w:bottom w:val="none" w:sz="0" w:space="0" w:color="auto"/>
        <w:right w:val="none" w:sz="0" w:space="0" w:color="auto"/>
      </w:divBdr>
    </w:div>
    <w:div w:id="1038747599">
      <w:marLeft w:val="0"/>
      <w:marRight w:val="0"/>
      <w:marTop w:val="0"/>
      <w:marBottom w:val="0"/>
      <w:divBdr>
        <w:top w:val="none" w:sz="0" w:space="0" w:color="auto"/>
        <w:left w:val="none" w:sz="0" w:space="0" w:color="auto"/>
        <w:bottom w:val="none" w:sz="0" w:space="0" w:color="auto"/>
        <w:right w:val="none" w:sz="0" w:space="0" w:color="auto"/>
      </w:divBdr>
    </w:div>
    <w:div w:id="1038747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319</Words>
  <Characters>1823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2016-03-12T10:04:00Z</cp:lastPrinted>
  <dcterms:created xsi:type="dcterms:W3CDTF">2016-03-24T07:10:00Z</dcterms:created>
  <dcterms:modified xsi:type="dcterms:W3CDTF">2016-03-24T07:10:00Z</dcterms:modified>
</cp:coreProperties>
</file>