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FF4" w:rsidRDefault="00A57FF4" w:rsidP="00CB4CE0">
      <w:pPr>
        <w:jc w:val="left"/>
        <w:rPr>
          <w:rFonts w:cs="Arial"/>
          <w:sz w:val="24"/>
          <w:szCs w:val="24"/>
          <w:lang w:val="en-US" w:eastAsia="en-US"/>
        </w:rPr>
      </w:pPr>
    </w:p>
    <w:p w:rsidR="00A57FF4" w:rsidRDefault="00A57FF4" w:rsidP="00CB4CE0">
      <w:pPr>
        <w:jc w:val="left"/>
        <w:rPr>
          <w:rFonts w:cs="Arial"/>
          <w:sz w:val="24"/>
          <w:szCs w:val="24"/>
          <w:lang w:val="en-US" w:eastAsia="en-US"/>
        </w:rPr>
      </w:pPr>
    </w:p>
    <w:p w:rsidR="00053EB2" w:rsidRPr="00053EB2" w:rsidRDefault="00053EB2" w:rsidP="00053EB2">
      <w:pPr>
        <w:jc w:val="left"/>
        <w:rPr>
          <w:rFonts w:cs="Arial"/>
          <w:sz w:val="24"/>
          <w:szCs w:val="24"/>
          <w:lang w:val="en-US" w:eastAsia="en-US"/>
        </w:rPr>
      </w:pPr>
    </w:p>
    <w:p w:rsidR="00BE69C6" w:rsidRDefault="00BE69C6" w:rsidP="004D2F24">
      <w:pPr>
        <w:jc w:val="left"/>
        <w:rPr>
          <w:rFonts w:cs="Arial"/>
          <w:b/>
          <w:bCs/>
          <w:sz w:val="24"/>
          <w:szCs w:val="24"/>
          <w:lang w:val="en-US" w:eastAsia="en-US"/>
        </w:rPr>
      </w:pPr>
      <w:bookmarkStart w:id="0" w:name="_GoBack"/>
      <w:bookmarkEnd w:id="0"/>
    </w:p>
    <w:p w:rsidR="00BE69C6" w:rsidRDefault="00BE69C6" w:rsidP="004D2F24">
      <w:pPr>
        <w:jc w:val="left"/>
        <w:rPr>
          <w:rFonts w:cs="Arial"/>
          <w:b/>
          <w:bCs/>
          <w:sz w:val="24"/>
          <w:szCs w:val="24"/>
          <w:lang w:val="en-US" w:eastAsia="en-US"/>
        </w:rPr>
      </w:pPr>
    </w:p>
    <w:p w:rsidR="00BE69C6" w:rsidRDefault="00BE69C6" w:rsidP="004D2F24">
      <w:pPr>
        <w:jc w:val="left"/>
        <w:rPr>
          <w:rFonts w:cs="Arial"/>
          <w:b/>
          <w:bCs/>
          <w:sz w:val="24"/>
          <w:szCs w:val="24"/>
          <w:lang w:val="en-US" w:eastAsia="en-US"/>
        </w:rPr>
      </w:pPr>
    </w:p>
    <w:p w:rsidR="00BE69C6" w:rsidRDefault="00BE69C6" w:rsidP="004D2F24">
      <w:pPr>
        <w:jc w:val="left"/>
        <w:rPr>
          <w:rFonts w:cs="Arial"/>
          <w:b/>
          <w:bCs/>
          <w:sz w:val="24"/>
          <w:szCs w:val="24"/>
          <w:lang w:val="en-US" w:eastAsia="en-US"/>
        </w:rPr>
      </w:pPr>
    </w:p>
    <w:p w:rsidR="00BE69C6" w:rsidRDefault="00BE69C6" w:rsidP="004D2F24">
      <w:pPr>
        <w:jc w:val="left"/>
        <w:rPr>
          <w:rFonts w:cs="Arial"/>
          <w:b/>
          <w:bCs/>
          <w:sz w:val="24"/>
          <w:szCs w:val="24"/>
          <w:lang w:val="en-US" w:eastAsia="en-US"/>
        </w:rPr>
      </w:pPr>
    </w:p>
    <w:p w:rsidR="00BE69C6" w:rsidRDefault="00BE69C6" w:rsidP="004D2F24">
      <w:pPr>
        <w:jc w:val="left"/>
        <w:rPr>
          <w:rFonts w:cs="Arial"/>
          <w:b/>
          <w:bCs/>
          <w:sz w:val="24"/>
          <w:szCs w:val="24"/>
          <w:lang w:val="en-US" w:eastAsia="en-US"/>
        </w:rPr>
      </w:pPr>
    </w:p>
    <w:p w:rsidR="00BE69C6" w:rsidRDefault="00BE69C6" w:rsidP="004D2F24">
      <w:pPr>
        <w:jc w:val="left"/>
        <w:rPr>
          <w:rFonts w:cs="Arial"/>
          <w:b/>
          <w:bCs/>
          <w:sz w:val="24"/>
          <w:szCs w:val="24"/>
          <w:lang w:val="en-US" w:eastAsia="en-US"/>
        </w:rPr>
      </w:pPr>
    </w:p>
    <w:p w:rsidR="00BE69C6" w:rsidRDefault="00BE69C6" w:rsidP="004D2F24">
      <w:pPr>
        <w:jc w:val="left"/>
        <w:rPr>
          <w:rFonts w:cs="Arial"/>
          <w:b/>
          <w:bCs/>
          <w:sz w:val="24"/>
          <w:szCs w:val="24"/>
          <w:lang w:val="en-US" w:eastAsia="en-US"/>
        </w:rPr>
      </w:pPr>
    </w:p>
    <w:p w:rsidR="00BE69C6" w:rsidRDefault="00BE69C6" w:rsidP="004D2F24">
      <w:pPr>
        <w:jc w:val="left"/>
        <w:rPr>
          <w:rFonts w:cs="Arial"/>
          <w:b/>
          <w:bCs/>
          <w:sz w:val="24"/>
          <w:szCs w:val="24"/>
          <w:lang w:val="en-US" w:eastAsia="en-US"/>
        </w:rPr>
      </w:pPr>
    </w:p>
    <w:p w:rsidR="00BE69C6" w:rsidRDefault="00BE69C6" w:rsidP="004D2F24">
      <w:pPr>
        <w:jc w:val="left"/>
        <w:rPr>
          <w:rFonts w:cs="Arial"/>
          <w:b/>
          <w:bCs/>
          <w:sz w:val="24"/>
          <w:szCs w:val="24"/>
          <w:lang w:val="en-US" w:eastAsia="en-US"/>
        </w:rPr>
      </w:pPr>
    </w:p>
    <w:p w:rsidR="00BE69C6" w:rsidRPr="00A02F3E" w:rsidRDefault="00BE69C6" w:rsidP="004D2F24">
      <w:pPr>
        <w:jc w:val="left"/>
        <w:rPr>
          <w:rFonts w:cs="Arial"/>
          <w:b/>
          <w:bCs/>
          <w:sz w:val="24"/>
          <w:szCs w:val="24"/>
          <w:lang w:val="en-US" w:eastAsia="en-US"/>
        </w:rPr>
      </w:pPr>
    </w:p>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2CB1A6BC" wp14:editId="365649B9">
            <wp:simplePos x="0" y="0"/>
            <wp:positionH relativeFrom="column">
              <wp:posOffset>2696845</wp:posOffset>
            </wp:positionH>
            <wp:positionV relativeFrom="paragraph">
              <wp:posOffset>-2540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610BA6">
        <w:rPr>
          <w:rFonts w:cs="Arial"/>
          <w:b/>
          <w:sz w:val="24"/>
          <w:szCs w:val="24"/>
          <w:lang w:val="en-US" w:eastAsia="en-US"/>
        </w:rPr>
        <w:tab/>
      </w:r>
      <w:r w:rsidR="00D55902">
        <w:rPr>
          <w:rFonts w:cs="Arial"/>
          <w:b/>
          <w:sz w:val="24"/>
          <w:szCs w:val="24"/>
          <w:lang w:val="af-ZA" w:eastAsia="en-US"/>
        </w:rPr>
        <w:t>549</w:t>
      </w:r>
      <w:r w:rsidR="00610BA6" w:rsidRPr="000B4F40">
        <w:rPr>
          <w:rFonts w:cs="Arial"/>
          <w:b/>
          <w:sz w:val="24"/>
          <w:szCs w:val="24"/>
          <w:lang w:val="en-US" w:eastAsia="en-US"/>
        </w:rPr>
        <w:t xml:space="preserve"> </w:t>
      </w:r>
      <w:r w:rsidR="00E526CF" w:rsidRPr="000B4F40">
        <w:rPr>
          <w:rFonts w:cs="Arial"/>
          <w:b/>
          <w:sz w:val="24"/>
          <w:szCs w:val="24"/>
          <w:lang w:val="en-US" w:eastAsia="en-US"/>
        </w:rPr>
        <w:t>[</w:t>
      </w:r>
      <w:r w:rsidR="00D55902" w:rsidRPr="00D55902">
        <w:rPr>
          <w:rFonts w:eastAsia="Calibri" w:cs="Arial"/>
          <w:b/>
          <w:sz w:val="24"/>
          <w:szCs w:val="24"/>
          <w:lang w:val="af-ZA"/>
        </w:rPr>
        <w:t>NW606E</w:t>
      </w:r>
      <w:r w:rsidR="00E526CF" w:rsidRPr="001729E9">
        <w:rPr>
          <w:rFonts w:cs="Arial"/>
          <w:b/>
          <w:sz w:val="24"/>
          <w:szCs w:val="24"/>
          <w:lang w:val="en-US" w:eastAsia="en-US"/>
        </w:rPr>
        <w:t>]</w:t>
      </w:r>
    </w:p>
    <w:p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11F40">
        <w:rPr>
          <w:rFonts w:cs="Arial"/>
          <w:b/>
          <w:sz w:val="24"/>
          <w:szCs w:val="24"/>
          <w:lang w:val="en-US" w:eastAsia="en-US"/>
        </w:rPr>
        <w:tab/>
      </w:r>
      <w:r w:rsidR="000B0D3E">
        <w:rPr>
          <w:rFonts w:cs="Arial"/>
          <w:b/>
          <w:sz w:val="24"/>
          <w:szCs w:val="24"/>
          <w:lang w:val="en-US" w:eastAsia="en-US"/>
        </w:rPr>
        <w:t>No. 09</w:t>
      </w:r>
      <w:r w:rsidR="00DA2189">
        <w:rPr>
          <w:rFonts w:cs="Arial"/>
          <w:b/>
          <w:sz w:val="24"/>
          <w:szCs w:val="24"/>
          <w:lang w:val="en-US" w:eastAsia="en-US"/>
        </w:rPr>
        <w:t xml:space="preserve"> of 2017</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610BA6">
        <w:rPr>
          <w:rFonts w:cs="Arial"/>
          <w:b/>
          <w:sz w:val="24"/>
          <w:szCs w:val="24"/>
          <w:lang w:val="en-US" w:eastAsia="en-US"/>
        </w:rPr>
        <w:tab/>
      </w:r>
      <w:r w:rsidR="000B0D3E">
        <w:rPr>
          <w:rFonts w:cs="Arial"/>
          <w:b/>
          <w:sz w:val="24"/>
          <w:szCs w:val="24"/>
        </w:rPr>
        <w:t>10</w:t>
      </w:r>
      <w:r w:rsidR="00F007A3">
        <w:rPr>
          <w:rFonts w:cs="Arial"/>
          <w:b/>
          <w:sz w:val="24"/>
          <w:szCs w:val="24"/>
        </w:rPr>
        <w:t xml:space="preserve"> MARCH</w:t>
      </w:r>
      <w:r w:rsidR="00DA2189">
        <w:rPr>
          <w:rFonts w:cs="Arial"/>
          <w:b/>
          <w:sz w:val="24"/>
          <w:szCs w:val="24"/>
        </w:rPr>
        <w:t xml:space="preserve"> 2017</w:t>
      </w:r>
    </w:p>
    <w:p w:rsidR="00E526CF" w:rsidRDefault="00610BA6"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6F490A">
        <w:rPr>
          <w:rFonts w:cs="Arial"/>
          <w:b/>
          <w:sz w:val="24"/>
          <w:szCs w:val="24"/>
          <w:lang w:val="en-US" w:eastAsia="en-US"/>
        </w:rPr>
        <w:t xml:space="preserve">     </w:t>
      </w:r>
      <w:r w:rsidR="005E35EB">
        <w:rPr>
          <w:rFonts w:cs="Arial"/>
          <w:b/>
          <w:sz w:val="24"/>
          <w:szCs w:val="24"/>
          <w:lang w:val="en-US" w:eastAsia="en-US"/>
        </w:rPr>
        <w:t>MARCH</w:t>
      </w:r>
      <w:r w:rsidR="00DA2189">
        <w:rPr>
          <w:rFonts w:cs="Arial"/>
          <w:b/>
          <w:sz w:val="24"/>
          <w:szCs w:val="24"/>
          <w:lang w:val="en-US" w:eastAsia="en-US"/>
        </w:rPr>
        <w:t xml:space="preserve"> 2017</w:t>
      </w:r>
      <w:r w:rsidR="00E66692">
        <w:rPr>
          <w:rFonts w:cs="Arial"/>
          <w:b/>
          <w:sz w:val="24"/>
          <w:szCs w:val="24"/>
          <w:lang w:val="en-US" w:eastAsia="en-US"/>
        </w:rPr>
        <w:t xml:space="preserve"> </w:t>
      </w:r>
    </w:p>
    <w:p w:rsidR="00EE2AEC" w:rsidRPr="000B4F40" w:rsidRDefault="00EE2AEC" w:rsidP="00B44E3D">
      <w:pPr>
        <w:jc w:val="left"/>
        <w:rPr>
          <w:rFonts w:cs="Arial"/>
          <w:b/>
          <w:sz w:val="24"/>
          <w:szCs w:val="24"/>
        </w:rPr>
      </w:pPr>
    </w:p>
    <w:p w:rsidR="00F007A3" w:rsidRPr="00D55902" w:rsidRDefault="00D55902" w:rsidP="00F007A3">
      <w:pPr>
        <w:spacing w:before="100" w:beforeAutospacing="1" w:after="100" w:afterAutospacing="1"/>
        <w:outlineLvl w:val="0"/>
        <w:rPr>
          <w:rFonts w:eastAsia="Calibri" w:cs="Arial"/>
          <w:b/>
          <w:sz w:val="24"/>
          <w:szCs w:val="24"/>
          <w:lang w:eastAsia="en-US"/>
        </w:rPr>
      </w:pPr>
      <w:r>
        <w:rPr>
          <w:rFonts w:cs="Arial"/>
          <w:b/>
          <w:sz w:val="24"/>
          <w:szCs w:val="24"/>
          <w:lang w:val="af-ZA" w:eastAsia="en-US"/>
        </w:rPr>
        <w:t>549</w:t>
      </w:r>
      <w:r w:rsidR="009776AC" w:rsidRPr="009776AC">
        <w:rPr>
          <w:rFonts w:cs="Arial"/>
          <w:b/>
          <w:sz w:val="24"/>
          <w:szCs w:val="24"/>
          <w:lang w:val="af-ZA" w:eastAsia="en-US"/>
        </w:rPr>
        <w:t>.</w:t>
      </w:r>
      <w:r w:rsidR="009776AC" w:rsidRPr="003D7908">
        <w:rPr>
          <w:rFonts w:cs="Arial"/>
          <w:b/>
          <w:sz w:val="24"/>
          <w:szCs w:val="24"/>
          <w:lang w:val="af-ZA" w:eastAsia="en-US"/>
        </w:rPr>
        <w:tab/>
      </w:r>
      <w:r w:rsidRPr="00D55902">
        <w:rPr>
          <w:rFonts w:eastAsia="Calibri" w:cs="Arial"/>
          <w:b/>
          <w:sz w:val="24"/>
          <w:szCs w:val="24"/>
          <w:lang w:eastAsia="en-US"/>
        </w:rPr>
        <w:t>Dr A Lotriet (DA)</w:t>
      </w:r>
      <w:r w:rsidR="000B0D3E" w:rsidRPr="000B0D3E">
        <w:rPr>
          <w:rFonts w:eastAsia="Calibri" w:cs="Arial"/>
          <w:b/>
          <w:sz w:val="24"/>
          <w:szCs w:val="24"/>
          <w:lang w:eastAsia="en-US"/>
        </w:rPr>
        <w:t xml:space="preserve"> </w:t>
      </w:r>
      <w:r w:rsidR="00F007A3" w:rsidRPr="00D55902">
        <w:rPr>
          <w:rFonts w:eastAsia="Calibri" w:cs="Arial"/>
          <w:b/>
          <w:sz w:val="24"/>
          <w:szCs w:val="24"/>
          <w:lang w:eastAsia="en-US"/>
        </w:rPr>
        <w:t>asked the Minister of Public Works:</w:t>
      </w:r>
    </w:p>
    <w:p w:rsidR="00D55902" w:rsidRPr="00D55902" w:rsidRDefault="00D55902" w:rsidP="00D55902">
      <w:pPr>
        <w:spacing w:before="100" w:beforeAutospacing="1" w:after="100" w:afterAutospacing="1"/>
        <w:ind w:left="720"/>
        <w:outlineLvl w:val="0"/>
        <w:rPr>
          <w:rFonts w:eastAsia="Calibri" w:cs="Arial"/>
          <w:b/>
          <w:sz w:val="24"/>
          <w:szCs w:val="24"/>
          <w:lang w:eastAsia="en-US"/>
        </w:rPr>
      </w:pPr>
      <w:r w:rsidRPr="005472FE">
        <w:rPr>
          <w:rFonts w:eastAsia="Calibri" w:cs="Arial"/>
          <w:sz w:val="24"/>
          <w:szCs w:val="24"/>
          <w:lang w:eastAsia="en-US"/>
        </w:rPr>
        <w:t>(a) What are the (i) full names and (ii) registration numbers of each company contracted directly and indirectly for the upgrades to the Nkandla homestead of the President of the Republic, Mr Jacob G Zuma, (b) what is the total number of the specified companies that have been blacklisted as of 28 February 2017 and (c) what is the total number of the specified companies that have been contracted by the State in any capacity after their involvement</w:t>
      </w:r>
      <w:r w:rsidRPr="00D55902">
        <w:rPr>
          <w:rFonts w:eastAsia="Calibri" w:cs="Arial"/>
          <w:sz w:val="24"/>
          <w:szCs w:val="24"/>
          <w:lang w:eastAsia="en-US"/>
        </w:rPr>
        <w:t xml:space="preserve"> in the upgrades at Nkandla?</w:t>
      </w:r>
      <w:r w:rsidRPr="00D55902">
        <w:rPr>
          <w:rFonts w:eastAsia="Calibri" w:cs="Arial"/>
          <w:sz w:val="24"/>
          <w:szCs w:val="24"/>
          <w:lang w:eastAsia="en-US"/>
        </w:rPr>
        <w:tab/>
      </w:r>
      <w:r>
        <w:rPr>
          <w:rFonts w:eastAsia="Calibri" w:cs="Arial"/>
          <w:sz w:val="24"/>
          <w:szCs w:val="24"/>
          <w:lang w:eastAsia="en-US"/>
        </w:rPr>
        <w:t xml:space="preserve">           </w:t>
      </w:r>
      <w:r w:rsidRPr="005472FE">
        <w:rPr>
          <w:rFonts w:eastAsia="Calibri" w:cs="Arial"/>
          <w:b/>
          <w:sz w:val="24"/>
          <w:szCs w:val="24"/>
          <w:lang w:eastAsia="en-US"/>
        </w:rPr>
        <w:t>NW606E</w:t>
      </w:r>
    </w:p>
    <w:p w:rsidR="004D2F24" w:rsidRPr="001C6CA1" w:rsidRDefault="004D2F24" w:rsidP="00D55902">
      <w:pPr>
        <w:spacing w:before="100" w:beforeAutospacing="1" w:after="100" w:afterAutospacing="1"/>
        <w:outlineLvl w:val="0"/>
        <w:rPr>
          <w:rFonts w:cs="Arial"/>
          <w:b/>
          <w:szCs w:val="22"/>
          <w:lang w:eastAsia="en-US"/>
        </w:rPr>
      </w:pPr>
      <w:r w:rsidRPr="001C6CA1">
        <w:rPr>
          <w:rFonts w:cs="Arial"/>
          <w:b/>
          <w:szCs w:val="22"/>
          <w:lang w:eastAsia="en-US"/>
        </w:rPr>
        <w:t>____________________________</w:t>
      </w:r>
      <w:r w:rsidR="00E526CF" w:rsidRPr="001C6CA1">
        <w:rPr>
          <w:rFonts w:cs="Arial"/>
          <w:b/>
          <w:szCs w:val="22"/>
          <w:lang w:eastAsia="en-US"/>
        </w:rPr>
        <w:t>________________________________________</w:t>
      </w:r>
      <w:r w:rsidR="001C6CA1">
        <w:rPr>
          <w:rFonts w:cs="Arial"/>
          <w:b/>
          <w:szCs w:val="22"/>
          <w:lang w:eastAsia="en-US"/>
        </w:rPr>
        <w:t>_______</w:t>
      </w:r>
      <w:r w:rsidR="00B04C0E">
        <w:rPr>
          <w:rFonts w:cs="Arial"/>
          <w:b/>
          <w:szCs w:val="22"/>
          <w:lang w:eastAsia="en-US"/>
        </w:rPr>
        <w:t>____</w:t>
      </w:r>
    </w:p>
    <w:p w:rsidR="004D2F24" w:rsidRPr="00EF25FA" w:rsidRDefault="00B44E3D" w:rsidP="006049D3">
      <w:pPr>
        <w:rPr>
          <w:rFonts w:cs="Arial"/>
          <w:b/>
          <w:sz w:val="24"/>
          <w:szCs w:val="24"/>
          <w:lang w:eastAsia="en-US"/>
        </w:rPr>
      </w:pPr>
      <w:r w:rsidRPr="00EF25FA">
        <w:rPr>
          <w:rFonts w:cs="Arial"/>
          <w:b/>
          <w:sz w:val="24"/>
          <w:szCs w:val="24"/>
          <w:lang w:eastAsia="en-US"/>
        </w:rPr>
        <w:t>The Minister of Public Works</w:t>
      </w:r>
      <w:r w:rsidR="00E808B7" w:rsidRPr="00EF25FA">
        <w:rPr>
          <w:rFonts w:cs="Arial"/>
          <w:b/>
          <w:sz w:val="24"/>
          <w:szCs w:val="24"/>
          <w:lang w:eastAsia="en-US"/>
        </w:rPr>
        <w:t>:</w:t>
      </w:r>
    </w:p>
    <w:p w:rsidR="00FA5EB0" w:rsidRDefault="00FA5EB0" w:rsidP="00591850">
      <w:pPr>
        <w:rPr>
          <w:rFonts w:cs="Arial"/>
          <w:b/>
          <w:sz w:val="24"/>
          <w:szCs w:val="24"/>
          <w:lang w:eastAsia="en-US"/>
        </w:rPr>
      </w:pPr>
    </w:p>
    <w:p w:rsidR="00610BA6" w:rsidRDefault="00610BA6" w:rsidP="00591850">
      <w:pPr>
        <w:rPr>
          <w:rFonts w:cs="Arial"/>
          <w:b/>
          <w:sz w:val="24"/>
          <w:szCs w:val="24"/>
          <w:lang w:eastAsia="en-US"/>
        </w:rPr>
      </w:pPr>
      <w:r>
        <w:rPr>
          <w:rFonts w:cs="Arial"/>
          <w:b/>
          <w:sz w:val="24"/>
          <w:szCs w:val="24"/>
          <w:lang w:eastAsia="en-US"/>
        </w:rPr>
        <w:lastRenderedPageBreak/>
        <w:t>REPLY:</w:t>
      </w:r>
    </w:p>
    <w:p w:rsidR="00680CEE" w:rsidRPr="005F23BF" w:rsidRDefault="00680CEE" w:rsidP="005F23BF">
      <w:pPr>
        <w:rPr>
          <w:rFonts w:cs="Arial"/>
          <w:b/>
          <w:sz w:val="24"/>
          <w:szCs w:val="24"/>
          <w:lang w:eastAsia="en-US"/>
        </w:rPr>
      </w:pPr>
    </w:p>
    <w:p w:rsidR="005F23BF" w:rsidRDefault="005F23BF" w:rsidP="005F23BF">
      <w:pPr>
        <w:tabs>
          <w:tab w:val="left" w:pos="426"/>
        </w:tabs>
        <w:rPr>
          <w:rFonts w:cs="Arial"/>
          <w:sz w:val="24"/>
          <w:szCs w:val="24"/>
          <w:lang w:eastAsia="en-US"/>
        </w:rPr>
      </w:pPr>
      <w:r w:rsidRPr="005F23BF">
        <w:rPr>
          <w:rFonts w:cs="Arial"/>
          <w:sz w:val="24"/>
          <w:szCs w:val="24"/>
          <w:lang w:eastAsia="en-US"/>
        </w:rPr>
        <w:t>a)(i)(ii)</w:t>
      </w:r>
      <w:r w:rsidRPr="005F23BF">
        <w:rPr>
          <w:rFonts w:cs="Arial"/>
          <w:sz w:val="24"/>
          <w:szCs w:val="24"/>
          <w:lang w:eastAsia="en-US"/>
        </w:rPr>
        <w:tab/>
      </w:r>
    </w:p>
    <w:p w:rsidR="005F23BF" w:rsidRDefault="005F23BF" w:rsidP="005F23BF">
      <w:pPr>
        <w:tabs>
          <w:tab w:val="left" w:pos="426"/>
        </w:tabs>
        <w:rPr>
          <w:rFonts w:cs="Arial"/>
          <w:sz w:val="24"/>
          <w:szCs w:val="24"/>
          <w:lang w:eastAsia="en-US"/>
        </w:rPr>
      </w:pPr>
    </w:p>
    <w:tbl>
      <w:tblPr>
        <w:tblStyle w:val="TableGrid"/>
        <w:tblW w:w="0" w:type="auto"/>
        <w:tblLook w:val="04A0" w:firstRow="1" w:lastRow="0" w:firstColumn="1" w:lastColumn="0" w:noHBand="0" w:noVBand="1"/>
      </w:tblPr>
      <w:tblGrid>
        <w:gridCol w:w="4829"/>
        <w:gridCol w:w="4829"/>
      </w:tblGrid>
      <w:tr w:rsidR="003600FD" w:rsidRPr="003600FD" w:rsidTr="003600FD">
        <w:trPr>
          <w:tblHeader/>
        </w:trPr>
        <w:tc>
          <w:tcPr>
            <w:tcW w:w="4829" w:type="dxa"/>
            <w:shd w:val="clear" w:color="auto" w:fill="D9D9D9" w:themeFill="background1" w:themeFillShade="D9"/>
          </w:tcPr>
          <w:p w:rsidR="003600FD" w:rsidRPr="003600FD" w:rsidRDefault="003600FD" w:rsidP="005F23BF">
            <w:pPr>
              <w:tabs>
                <w:tab w:val="left" w:pos="426"/>
              </w:tabs>
              <w:rPr>
                <w:rFonts w:cs="Arial"/>
                <w:b/>
                <w:sz w:val="24"/>
                <w:szCs w:val="24"/>
              </w:rPr>
            </w:pPr>
            <w:r w:rsidRPr="003600FD">
              <w:rPr>
                <w:rFonts w:cs="Arial"/>
                <w:b/>
                <w:sz w:val="24"/>
                <w:szCs w:val="24"/>
              </w:rPr>
              <w:t>Name of Company</w:t>
            </w:r>
          </w:p>
        </w:tc>
        <w:tc>
          <w:tcPr>
            <w:tcW w:w="4829" w:type="dxa"/>
            <w:shd w:val="clear" w:color="auto" w:fill="D9D9D9" w:themeFill="background1" w:themeFillShade="D9"/>
          </w:tcPr>
          <w:p w:rsidR="003600FD" w:rsidRPr="003600FD" w:rsidRDefault="003600FD" w:rsidP="005F23BF">
            <w:pPr>
              <w:jc w:val="left"/>
              <w:rPr>
                <w:rFonts w:cs="Arial"/>
                <w:b/>
                <w:sz w:val="24"/>
                <w:szCs w:val="24"/>
              </w:rPr>
            </w:pPr>
            <w:r w:rsidRPr="003600FD">
              <w:rPr>
                <w:rFonts w:cs="Arial"/>
                <w:b/>
                <w:sz w:val="24"/>
                <w:szCs w:val="24"/>
              </w:rPr>
              <w:t>Company Registration Number</w:t>
            </w:r>
          </w:p>
        </w:tc>
      </w:tr>
      <w:tr w:rsidR="005F23BF" w:rsidTr="005F23BF">
        <w:tc>
          <w:tcPr>
            <w:tcW w:w="4829" w:type="dxa"/>
          </w:tcPr>
          <w:p w:rsidR="005F23BF" w:rsidRDefault="005F23BF" w:rsidP="005F23BF">
            <w:pPr>
              <w:tabs>
                <w:tab w:val="left" w:pos="426"/>
              </w:tabs>
              <w:rPr>
                <w:rFonts w:cs="Arial"/>
                <w:sz w:val="24"/>
                <w:szCs w:val="24"/>
                <w:lang w:eastAsia="en-US"/>
              </w:rPr>
            </w:pPr>
            <w:r w:rsidRPr="005F23BF">
              <w:rPr>
                <w:rFonts w:cs="Arial"/>
                <w:sz w:val="24"/>
                <w:szCs w:val="24"/>
              </w:rPr>
              <w:t>Minenhle Makhanya Architects -</w:t>
            </w:r>
          </w:p>
        </w:tc>
        <w:tc>
          <w:tcPr>
            <w:tcW w:w="4829" w:type="dxa"/>
          </w:tcPr>
          <w:p w:rsidR="005F23BF" w:rsidRDefault="005F23BF" w:rsidP="005F23BF">
            <w:pPr>
              <w:jc w:val="left"/>
              <w:rPr>
                <w:rFonts w:cs="Arial"/>
                <w:sz w:val="24"/>
                <w:szCs w:val="24"/>
              </w:rPr>
            </w:pPr>
            <w:r w:rsidRPr="005F23BF">
              <w:rPr>
                <w:rFonts w:cs="Arial"/>
                <w:sz w:val="24"/>
                <w:szCs w:val="24"/>
              </w:rPr>
              <w:t>Reg</w:t>
            </w:r>
            <w:r w:rsidR="00BB3632">
              <w:rPr>
                <w:rFonts w:cs="Arial"/>
                <w:sz w:val="24"/>
                <w:szCs w:val="24"/>
              </w:rPr>
              <w:t>.</w:t>
            </w:r>
            <w:r w:rsidRPr="005F23BF">
              <w:rPr>
                <w:rFonts w:cs="Arial"/>
                <w:sz w:val="24"/>
                <w:szCs w:val="24"/>
              </w:rPr>
              <w:t xml:space="preserve"> No 2007/116878/23</w:t>
            </w:r>
          </w:p>
        </w:tc>
      </w:tr>
      <w:tr w:rsidR="005F23BF" w:rsidTr="005F23BF">
        <w:tc>
          <w:tcPr>
            <w:tcW w:w="4829" w:type="dxa"/>
          </w:tcPr>
          <w:p w:rsidR="005F23BF" w:rsidRPr="005F23BF" w:rsidRDefault="005F23BF" w:rsidP="005F23BF">
            <w:pPr>
              <w:tabs>
                <w:tab w:val="left" w:pos="426"/>
              </w:tabs>
              <w:rPr>
                <w:rFonts w:cs="Arial"/>
                <w:sz w:val="24"/>
                <w:szCs w:val="24"/>
              </w:rPr>
            </w:pPr>
            <w:r w:rsidRPr="005F23BF">
              <w:rPr>
                <w:rFonts w:cs="Arial"/>
                <w:sz w:val="24"/>
                <w:szCs w:val="24"/>
              </w:rPr>
              <w:t>Igoda Projects -</w:t>
            </w:r>
          </w:p>
        </w:tc>
        <w:tc>
          <w:tcPr>
            <w:tcW w:w="4829" w:type="dxa"/>
          </w:tcPr>
          <w:p w:rsidR="005F23BF" w:rsidRPr="005F23BF" w:rsidRDefault="005F23BF" w:rsidP="005F23BF">
            <w:pPr>
              <w:jc w:val="left"/>
              <w:rPr>
                <w:rFonts w:cs="Arial"/>
                <w:sz w:val="24"/>
                <w:szCs w:val="24"/>
              </w:rPr>
            </w:pPr>
            <w:r w:rsidRPr="005F23BF">
              <w:rPr>
                <w:rFonts w:cs="Arial"/>
                <w:sz w:val="24"/>
                <w:szCs w:val="24"/>
              </w:rPr>
              <w:t>Reg</w:t>
            </w:r>
            <w:r w:rsidR="00BB3632">
              <w:rPr>
                <w:rFonts w:cs="Arial"/>
                <w:sz w:val="24"/>
                <w:szCs w:val="24"/>
              </w:rPr>
              <w:t>.</w:t>
            </w:r>
            <w:r w:rsidRPr="005F23BF">
              <w:rPr>
                <w:rFonts w:cs="Arial"/>
                <w:sz w:val="24"/>
                <w:szCs w:val="24"/>
              </w:rPr>
              <w:t xml:space="preserve"> No. 1999/026799/07</w:t>
            </w:r>
          </w:p>
        </w:tc>
      </w:tr>
      <w:tr w:rsidR="005F23BF" w:rsidTr="005F23BF">
        <w:tc>
          <w:tcPr>
            <w:tcW w:w="4829" w:type="dxa"/>
          </w:tcPr>
          <w:p w:rsidR="005F23BF" w:rsidRPr="005F23BF" w:rsidRDefault="005F23BF" w:rsidP="005F23BF">
            <w:pPr>
              <w:tabs>
                <w:tab w:val="left" w:pos="426"/>
              </w:tabs>
              <w:rPr>
                <w:rFonts w:cs="Arial"/>
                <w:sz w:val="24"/>
                <w:szCs w:val="24"/>
              </w:rPr>
            </w:pPr>
            <w:r w:rsidRPr="005F23BF">
              <w:rPr>
                <w:rFonts w:cs="Arial"/>
                <w:sz w:val="24"/>
                <w:szCs w:val="24"/>
              </w:rPr>
              <w:t>Otis -</w:t>
            </w:r>
          </w:p>
        </w:tc>
        <w:tc>
          <w:tcPr>
            <w:tcW w:w="4829" w:type="dxa"/>
          </w:tcPr>
          <w:p w:rsidR="005F23BF" w:rsidRPr="005F23BF" w:rsidRDefault="005F23BF" w:rsidP="005F23BF">
            <w:pPr>
              <w:jc w:val="left"/>
              <w:rPr>
                <w:rFonts w:cs="Arial"/>
                <w:sz w:val="24"/>
                <w:szCs w:val="24"/>
              </w:rPr>
            </w:pPr>
            <w:r w:rsidRPr="005F23BF">
              <w:rPr>
                <w:rFonts w:cs="Arial"/>
                <w:sz w:val="24"/>
                <w:szCs w:val="24"/>
              </w:rPr>
              <w:t>Reg. No. 1948/030021/07</w:t>
            </w:r>
          </w:p>
        </w:tc>
      </w:tr>
      <w:tr w:rsidR="005F23BF" w:rsidTr="005F23BF">
        <w:tc>
          <w:tcPr>
            <w:tcW w:w="4829" w:type="dxa"/>
          </w:tcPr>
          <w:p w:rsidR="005F23BF" w:rsidRPr="005F23BF" w:rsidRDefault="005F23BF" w:rsidP="005F23BF">
            <w:pPr>
              <w:tabs>
                <w:tab w:val="left" w:pos="426"/>
              </w:tabs>
              <w:rPr>
                <w:rFonts w:cs="Arial"/>
                <w:sz w:val="24"/>
                <w:szCs w:val="24"/>
              </w:rPr>
            </w:pPr>
            <w:r w:rsidRPr="005F23BF">
              <w:rPr>
                <w:rFonts w:cs="Arial"/>
                <w:sz w:val="24"/>
                <w:szCs w:val="24"/>
              </w:rPr>
              <w:t>SA Bullet Resistant Glass Company -</w:t>
            </w:r>
          </w:p>
        </w:tc>
        <w:tc>
          <w:tcPr>
            <w:tcW w:w="4829" w:type="dxa"/>
          </w:tcPr>
          <w:p w:rsidR="005F23BF" w:rsidRPr="005F23BF" w:rsidRDefault="005F23BF" w:rsidP="00BB3632">
            <w:pPr>
              <w:jc w:val="left"/>
              <w:rPr>
                <w:rFonts w:cs="Arial"/>
                <w:sz w:val="24"/>
                <w:szCs w:val="24"/>
              </w:rPr>
            </w:pPr>
            <w:r w:rsidRPr="005F23BF">
              <w:rPr>
                <w:rFonts w:cs="Arial"/>
                <w:sz w:val="24"/>
                <w:szCs w:val="24"/>
              </w:rPr>
              <w:t>Reg. No. 1981/008671/07</w:t>
            </w:r>
          </w:p>
        </w:tc>
      </w:tr>
      <w:tr w:rsidR="005F23BF" w:rsidTr="005F23BF">
        <w:tc>
          <w:tcPr>
            <w:tcW w:w="4829" w:type="dxa"/>
          </w:tcPr>
          <w:p w:rsidR="005F23BF" w:rsidRPr="005F23BF" w:rsidRDefault="005F23BF" w:rsidP="005F23BF">
            <w:pPr>
              <w:tabs>
                <w:tab w:val="left" w:pos="426"/>
              </w:tabs>
              <w:rPr>
                <w:rFonts w:cs="Arial"/>
                <w:sz w:val="24"/>
                <w:szCs w:val="24"/>
              </w:rPr>
            </w:pPr>
            <w:r w:rsidRPr="005F23BF">
              <w:rPr>
                <w:rFonts w:cs="Arial"/>
                <w:sz w:val="24"/>
                <w:szCs w:val="24"/>
              </w:rPr>
              <w:t>Pro-Hydraulics</w:t>
            </w:r>
            <w:r>
              <w:rPr>
                <w:rFonts w:cs="Arial"/>
                <w:sz w:val="24"/>
                <w:szCs w:val="24"/>
              </w:rPr>
              <w:t xml:space="preserve"> </w:t>
            </w:r>
            <w:r w:rsidRPr="005F23BF">
              <w:rPr>
                <w:rFonts w:cs="Arial"/>
                <w:sz w:val="24"/>
                <w:szCs w:val="24"/>
              </w:rPr>
              <w:t>-</w:t>
            </w:r>
          </w:p>
        </w:tc>
        <w:tc>
          <w:tcPr>
            <w:tcW w:w="4829" w:type="dxa"/>
          </w:tcPr>
          <w:p w:rsidR="005F23BF" w:rsidRPr="005F23BF" w:rsidRDefault="005F23BF" w:rsidP="00BB3632">
            <w:pPr>
              <w:jc w:val="left"/>
              <w:rPr>
                <w:rFonts w:cs="Arial"/>
                <w:sz w:val="24"/>
                <w:szCs w:val="24"/>
              </w:rPr>
            </w:pPr>
            <w:r w:rsidRPr="005F23BF">
              <w:rPr>
                <w:rFonts w:cs="Arial"/>
                <w:sz w:val="24"/>
                <w:szCs w:val="24"/>
              </w:rPr>
              <w:t>Reg. No. 1991/032516/23</w:t>
            </w:r>
          </w:p>
        </w:tc>
      </w:tr>
      <w:tr w:rsidR="005F23BF" w:rsidTr="005F23BF">
        <w:tc>
          <w:tcPr>
            <w:tcW w:w="4829" w:type="dxa"/>
          </w:tcPr>
          <w:p w:rsidR="005F23BF" w:rsidRPr="005F23BF" w:rsidRDefault="005F23BF" w:rsidP="005F23BF">
            <w:pPr>
              <w:tabs>
                <w:tab w:val="left" w:pos="426"/>
              </w:tabs>
              <w:rPr>
                <w:rFonts w:cs="Arial"/>
                <w:sz w:val="24"/>
                <w:szCs w:val="24"/>
              </w:rPr>
            </w:pPr>
            <w:r w:rsidRPr="005F23BF">
              <w:rPr>
                <w:rFonts w:cs="Arial"/>
                <w:sz w:val="24"/>
                <w:szCs w:val="24"/>
              </w:rPr>
              <w:t>Mustapha Cachalia Engineering -</w:t>
            </w:r>
          </w:p>
        </w:tc>
        <w:tc>
          <w:tcPr>
            <w:tcW w:w="4829" w:type="dxa"/>
          </w:tcPr>
          <w:p w:rsidR="005F23BF" w:rsidRPr="00BB3632" w:rsidRDefault="005F23BF" w:rsidP="00BB3632">
            <w:pPr>
              <w:jc w:val="left"/>
              <w:rPr>
                <w:rFonts w:cs="Arial"/>
                <w:sz w:val="24"/>
                <w:szCs w:val="24"/>
              </w:rPr>
            </w:pPr>
            <w:r w:rsidRPr="005F23BF">
              <w:rPr>
                <w:rFonts w:cs="Arial"/>
                <w:sz w:val="24"/>
                <w:szCs w:val="24"/>
              </w:rPr>
              <w:t>Reg. No</w:t>
            </w:r>
            <w:r w:rsidR="00BB3632">
              <w:rPr>
                <w:rFonts w:cs="Arial"/>
                <w:sz w:val="24"/>
                <w:szCs w:val="24"/>
              </w:rPr>
              <w:t xml:space="preserve">. </w:t>
            </w:r>
            <w:r w:rsidRPr="005F23BF">
              <w:rPr>
                <w:rFonts w:cs="Arial"/>
                <w:sz w:val="24"/>
                <w:szCs w:val="24"/>
              </w:rPr>
              <w:t xml:space="preserve"> 2000/011218/23</w:t>
            </w:r>
          </w:p>
        </w:tc>
      </w:tr>
      <w:tr w:rsidR="005F23BF" w:rsidTr="005F23BF">
        <w:tc>
          <w:tcPr>
            <w:tcW w:w="4829" w:type="dxa"/>
          </w:tcPr>
          <w:p w:rsidR="005F23BF" w:rsidRPr="005F23BF" w:rsidRDefault="005F23BF" w:rsidP="005F23BF">
            <w:pPr>
              <w:tabs>
                <w:tab w:val="left" w:pos="426"/>
              </w:tabs>
              <w:rPr>
                <w:rFonts w:cs="Arial"/>
                <w:sz w:val="24"/>
                <w:szCs w:val="24"/>
              </w:rPr>
            </w:pPr>
            <w:r w:rsidRPr="005F23BF">
              <w:rPr>
                <w:rFonts w:cs="Arial"/>
                <w:sz w:val="24"/>
                <w:szCs w:val="24"/>
              </w:rPr>
              <w:t>Ramcon -</w:t>
            </w:r>
          </w:p>
        </w:tc>
        <w:tc>
          <w:tcPr>
            <w:tcW w:w="4829" w:type="dxa"/>
          </w:tcPr>
          <w:p w:rsidR="005F23BF" w:rsidRPr="00BB3632" w:rsidRDefault="005F23BF" w:rsidP="00BB3632">
            <w:pPr>
              <w:jc w:val="left"/>
              <w:rPr>
                <w:rFonts w:cs="Arial"/>
                <w:sz w:val="24"/>
                <w:szCs w:val="24"/>
              </w:rPr>
            </w:pPr>
            <w:r w:rsidRPr="005F23BF">
              <w:rPr>
                <w:rFonts w:cs="Arial"/>
                <w:sz w:val="24"/>
                <w:szCs w:val="24"/>
              </w:rPr>
              <w:t>Reg. No. 2002/003039/23</w:t>
            </w:r>
          </w:p>
        </w:tc>
      </w:tr>
      <w:tr w:rsidR="005F23BF" w:rsidTr="005F23BF">
        <w:tc>
          <w:tcPr>
            <w:tcW w:w="4829" w:type="dxa"/>
          </w:tcPr>
          <w:p w:rsidR="005F23BF" w:rsidRPr="005F23BF" w:rsidRDefault="005F23BF" w:rsidP="005F23BF">
            <w:pPr>
              <w:tabs>
                <w:tab w:val="left" w:pos="426"/>
              </w:tabs>
              <w:rPr>
                <w:rFonts w:cs="Arial"/>
                <w:sz w:val="24"/>
                <w:szCs w:val="24"/>
              </w:rPr>
            </w:pPr>
            <w:r w:rsidRPr="005F23BF">
              <w:rPr>
                <w:rFonts w:cs="Arial"/>
                <w:sz w:val="24"/>
                <w:szCs w:val="24"/>
              </w:rPr>
              <w:t>Ibhongo Consulting -</w:t>
            </w:r>
          </w:p>
        </w:tc>
        <w:tc>
          <w:tcPr>
            <w:tcW w:w="4829" w:type="dxa"/>
          </w:tcPr>
          <w:p w:rsidR="005F23BF" w:rsidRPr="00BB3632" w:rsidRDefault="005F23BF" w:rsidP="00BB3632">
            <w:pPr>
              <w:jc w:val="left"/>
              <w:rPr>
                <w:rFonts w:cs="Arial"/>
                <w:sz w:val="24"/>
                <w:szCs w:val="24"/>
              </w:rPr>
            </w:pPr>
            <w:r w:rsidRPr="005F23BF">
              <w:rPr>
                <w:rFonts w:cs="Arial"/>
                <w:sz w:val="24"/>
                <w:szCs w:val="24"/>
              </w:rPr>
              <w:t>Reg. No. 2002/022359/23</w:t>
            </w:r>
          </w:p>
        </w:tc>
      </w:tr>
      <w:tr w:rsidR="005F23BF" w:rsidTr="005F23BF">
        <w:tc>
          <w:tcPr>
            <w:tcW w:w="4829" w:type="dxa"/>
          </w:tcPr>
          <w:p w:rsidR="005F23BF" w:rsidRPr="005F23BF" w:rsidRDefault="005F23BF" w:rsidP="005F23BF">
            <w:pPr>
              <w:tabs>
                <w:tab w:val="left" w:pos="426"/>
              </w:tabs>
              <w:rPr>
                <w:rFonts w:cs="Arial"/>
                <w:sz w:val="24"/>
                <w:szCs w:val="24"/>
              </w:rPr>
            </w:pPr>
            <w:r w:rsidRPr="005F23BF">
              <w:rPr>
                <w:rFonts w:cs="Arial"/>
                <w:sz w:val="24"/>
                <w:szCs w:val="24"/>
              </w:rPr>
              <w:t>Ilangalethu Consult / R/G Consulting -</w:t>
            </w:r>
          </w:p>
        </w:tc>
        <w:tc>
          <w:tcPr>
            <w:tcW w:w="4829" w:type="dxa"/>
          </w:tcPr>
          <w:p w:rsidR="005F23BF" w:rsidRPr="005F23BF" w:rsidRDefault="005F23BF" w:rsidP="00BB3632">
            <w:pPr>
              <w:jc w:val="left"/>
              <w:rPr>
                <w:rFonts w:cs="Arial"/>
                <w:sz w:val="24"/>
                <w:szCs w:val="24"/>
              </w:rPr>
            </w:pPr>
            <w:r w:rsidRPr="005F23BF">
              <w:rPr>
                <w:rFonts w:cs="Arial"/>
                <w:sz w:val="24"/>
                <w:szCs w:val="24"/>
              </w:rPr>
              <w:t>Reg. No. 2003/086502/23</w:t>
            </w:r>
          </w:p>
        </w:tc>
      </w:tr>
      <w:tr w:rsidR="005F23BF" w:rsidTr="005F23BF">
        <w:tc>
          <w:tcPr>
            <w:tcW w:w="4829" w:type="dxa"/>
          </w:tcPr>
          <w:p w:rsidR="005F23BF" w:rsidRPr="005F23BF" w:rsidRDefault="005F23BF" w:rsidP="005F23BF">
            <w:pPr>
              <w:tabs>
                <w:tab w:val="left" w:pos="426"/>
              </w:tabs>
              <w:rPr>
                <w:rFonts w:cs="Arial"/>
                <w:sz w:val="24"/>
                <w:szCs w:val="24"/>
              </w:rPr>
            </w:pPr>
            <w:r w:rsidRPr="005F23BF">
              <w:rPr>
                <w:rFonts w:cs="Arial"/>
                <w:sz w:val="24"/>
                <w:szCs w:val="24"/>
              </w:rPr>
              <w:t>Bonelena Construction Enterprise and Projects</w:t>
            </w:r>
            <w:r>
              <w:rPr>
                <w:rFonts w:cs="Arial"/>
                <w:sz w:val="24"/>
                <w:szCs w:val="24"/>
              </w:rPr>
              <w:t xml:space="preserve"> </w:t>
            </w:r>
            <w:r w:rsidRPr="005F23BF">
              <w:rPr>
                <w:rFonts w:cs="Arial"/>
                <w:sz w:val="24"/>
                <w:szCs w:val="24"/>
              </w:rPr>
              <w:t>-</w:t>
            </w:r>
          </w:p>
        </w:tc>
        <w:tc>
          <w:tcPr>
            <w:tcW w:w="4829" w:type="dxa"/>
          </w:tcPr>
          <w:p w:rsidR="005F23BF" w:rsidRPr="005F23BF" w:rsidRDefault="005F23BF" w:rsidP="00BB3632">
            <w:pPr>
              <w:jc w:val="left"/>
              <w:rPr>
                <w:rFonts w:cs="Arial"/>
                <w:sz w:val="24"/>
                <w:szCs w:val="24"/>
              </w:rPr>
            </w:pPr>
            <w:r w:rsidRPr="005F23BF">
              <w:rPr>
                <w:rFonts w:cs="Arial"/>
                <w:sz w:val="24"/>
                <w:szCs w:val="24"/>
              </w:rPr>
              <w:t>Reg. No. 2005/07916/23</w:t>
            </w:r>
          </w:p>
        </w:tc>
      </w:tr>
      <w:tr w:rsidR="005F23BF" w:rsidTr="005F23BF">
        <w:tc>
          <w:tcPr>
            <w:tcW w:w="4829" w:type="dxa"/>
          </w:tcPr>
          <w:p w:rsidR="005F23BF" w:rsidRPr="005F23BF" w:rsidRDefault="005F23BF" w:rsidP="005F23BF">
            <w:pPr>
              <w:tabs>
                <w:tab w:val="left" w:pos="426"/>
              </w:tabs>
              <w:rPr>
                <w:rFonts w:cs="Arial"/>
                <w:sz w:val="24"/>
                <w:szCs w:val="24"/>
              </w:rPr>
            </w:pPr>
            <w:r w:rsidRPr="005F23BF">
              <w:rPr>
                <w:rFonts w:cs="Arial"/>
                <w:sz w:val="24"/>
                <w:szCs w:val="24"/>
              </w:rPr>
              <w:t>E Magubane -</w:t>
            </w:r>
          </w:p>
        </w:tc>
        <w:tc>
          <w:tcPr>
            <w:tcW w:w="4829" w:type="dxa"/>
          </w:tcPr>
          <w:p w:rsidR="005F23BF" w:rsidRPr="00BB3632" w:rsidRDefault="005F23BF" w:rsidP="00BB3632">
            <w:pPr>
              <w:jc w:val="left"/>
              <w:rPr>
                <w:rFonts w:cs="Arial"/>
                <w:sz w:val="24"/>
                <w:szCs w:val="24"/>
              </w:rPr>
            </w:pPr>
            <w:r w:rsidRPr="005F23BF">
              <w:rPr>
                <w:rFonts w:cs="Arial"/>
                <w:sz w:val="24"/>
                <w:szCs w:val="24"/>
              </w:rPr>
              <w:t>Reg. No. 2006/056588/23</w:t>
            </w:r>
          </w:p>
        </w:tc>
      </w:tr>
      <w:tr w:rsidR="005F23BF" w:rsidTr="005F23BF">
        <w:tc>
          <w:tcPr>
            <w:tcW w:w="4829" w:type="dxa"/>
          </w:tcPr>
          <w:p w:rsidR="005F23BF" w:rsidRPr="005F23BF" w:rsidRDefault="00BB3632" w:rsidP="005F23BF">
            <w:pPr>
              <w:tabs>
                <w:tab w:val="left" w:pos="426"/>
              </w:tabs>
              <w:rPr>
                <w:rFonts w:cs="Arial"/>
                <w:sz w:val="24"/>
                <w:szCs w:val="24"/>
              </w:rPr>
            </w:pPr>
            <w:r w:rsidRPr="005F23BF">
              <w:rPr>
                <w:rFonts w:cs="Arial"/>
                <w:sz w:val="24"/>
                <w:szCs w:val="24"/>
              </w:rPr>
              <w:t>Betafence Projects SA -</w:t>
            </w:r>
          </w:p>
        </w:tc>
        <w:tc>
          <w:tcPr>
            <w:tcW w:w="4829" w:type="dxa"/>
          </w:tcPr>
          <w:p w:rsidR="005F23BF" w:rsidRPr="00BB3632" w:rsidRDefault="00BB3632" w:rsidP="00BB3632">
            <w:pPr>
              <w:jc w:val="left"/>
              <w:rPr>
                <w:rFonts w:cs="Arial"/>
                <w:sz w:val="24"/>
                <w:szCs w:val="24"/>
              </w:rPr>
            </w:pPr>
            <w:r w:rsidRPr="005F23BF">
              <w:rPr>
                <w:rFonts w:cs="Arial"/>
                <w:sz w:val="24"/>
                <w:szCs w:val="24"/>
              </w:rPr>
              <w:t>Reg. No. 2010/019623/07</w:t>
            </w:r>
          </w:p>
        </w:tc>
      </w:tr>
      <w:tr w:rsidR="00BB3632" w:rsidTr="005F23BF">
        <w:tc>
          <w:tcPr>
            <w:tcW w:w="4829" w:type="dxa"/>
          </w:tcPr>
          <w:p w:rsidR="00BB3632" w:rsidRPr="005F23BF" w:rsidRDefault="00BB3632" w:rsidP="005F23BF">
            <w:pPr>
              <w:tabs>
                <w:tab w:val="left" w:pos="426"/>
              </w:tabs>
              <w:rPr>
                <w:rFonts w:cs="Arial"/>
                <w:sz w:val="24"/>
                <w:szCs w:val="24"/>
              </w:rPr>
            </w:pPr>
            <w:r w:rsidRPr="005F23BF">
              <w:rPr>
                <w:rFonts w:cs="Arial"/>
                <w:sz w:val="24"/>
                <w:szCs w:val="24"/>
              </w:rPr>
              <w:t>CA Du Toit -</w:t>
            </w:r>
          </w:p>
        </w:tc>
        <w:tc>
          <w:tcPr>
            <w:tcW w:w="4829" w:type="dxa"/>
          </w:tcPr>
          <w:p w:rsidR="00BB3632" w:rsidRPr="00BB3632" w:rsidRDefault="00BB3632" w:rsidP="00BB3632">
            <w:pPr>
              <w:jc w:val="left"/>
              <w:rPr>
                <w:rFonts w:cs="Arial"/>
                <w:sz w:val="24"/>
                <w:szCs w:val="24"/>
              </w:rPr>
            </w:pPr>
            <w:r w:rsidRPr="005F23BF">
              <w:rPr>
                <w:rFonts w:cs="Arial"/>
                <w:sz w:val="24"/>
                <w:szCs w:val="24"/>
              </w:rPr>
              <w:t xml:space="preserve">Reg. No. 1971/001759/07 </w:t>
            </w:r>
          </w:p>
        </w:tc>
      </w:tr>
      <w:tr w:rsidR="00BB3632" w:rsidTr="005F23BF">
        <w:tc>
          <w:tcPr>
            <w:tcW w:w="4829" w:type="dxa"/>
          </w:tcPr>
          <w:p w:rsidR="00BB3632" w:rsidRPr="005F23BF" w:rsidRDefault="00BB3632" w:rsidP="005F23BF">
            <w:pPr>
              <w:tabs>
                <w:tab w:val="left" w:pos="426"/>
              </w:tabs>
              <w:rPr>
                <w:rFonts w:cs="Arial"/>
                <w:sz w:val="24"/>
                <w:szCs w:val="24"/>
              </w:rPr>
            </w:pPr>
            <w:r w:rsidRPr="005F23BF">
              <w:rPr>
                <w:rFonts w:cs="Arial"/>
                <w:sz w:val="24"/>
                <w:szCs w:val="24"/>
              </w:rPr>
              <w:t>Moneymine 310 CC -</w:t>
            </w:r>
          </w:p>
        </w:tc>
        <w:tc>
          <w:tcPr>
            <w:tcW w:w="4829" w:type="dxa"/>
          </w:tcPr>
          <w:p w:rsidR="00BB3632" w:rsidRPr="00BB3632" w:rsidRDefault="00BB3632" w:rsidP="00BB3632">
            <w:pPr>
              <w:jc w:val="left"/>
              <w:rPr>
                <w:rFonts w:cs="Arial"/>
                <w:sz w:val="24"/>
                <w:szCs w:val="24"/>
              </w:rPr>
            </w:pPr>
            <w:r w:rsidRPr="005F23BF">
              <w:rPr>
                <w:rFonts w:cs="Arial"/>
                <w:sz w:val="24"/>
                <w:szCs w:val="24"/>
              </w:rPr>
              <w:t>Reg. No. 2002/06532/23</w:t>
            </w:r>
          </w:p>
        </w:tc>
      </w:tr>
    </w:tbl>
    <w:p w:rsidR="005F23BF" w:rsidRPr="005F23BF" w:rsidRDefault="005F23BF" w:rsidP="005F23BF">
      <w:pPr>
        <w:jc w:val="left"/>
        <w:rPr>
          <w:rFonts w:cs="Arial"/>
          <w:sz w:val="24"/>
          <w:szCs w:val="24"/>
        </w:rPr>
      </w:pPr>
    </w:p>
    <w:p w:rsidR="005F23BF" w:rsidRPr="001800EC" w:rsidRDefault="005F23BF" w:rsidP="001800EC">
      <w:pPr>
        <w:rPr>
          <w:rFonts w:ascii="Times New Roman" w:hAnsi="Times New Roman"/>
          <w:color w:val="000000"/>
          <w:sz w:val="24"/>
          <w:lang w:eastAsia="en-ZA"/>
        </w:rPr>
      </w:pPr>
      <w:r w:rsidRPr="005F23BF">
        <w:rPr>
          <w:rFonts w:cs="Arial"/>
          <w:sz w:val="24"/>
          <w:szCs w:val="24"/>
          <w:lang w:eastAsia="en-US"/>
        </w:rPr>
        <w:t>b)</w:t>
      </w:r>
      <w:r w:rsidR="003600FD">
        <w:rPr>
          <w:rFonts w:cs="Arial"/>
          <w:sz w:val="24"/>
          <w:szCs w:val="24"/>
          <w:lang w:eastAsia="en-US"/>
        </w:rPr>
        <w:t xml:space="preserve">  </w:t>
      </w:r>
      <w:r w:rsidR="001800EC">
        <w:rPr>
          <w:rFonts w:cs="Arial"/>
          <w:sz w:val="24"/>
          <w:szCs w:val="24"/>
          <w:lang w:eastAsia="en-US"/>
        </w:rPr>
        <w:t>The department of Public works has not placed any supplier on the restricted supplier database, however, the Department of Public Works has started a process to place suppliers on the restricted supplier database where there is evidence that the supplier has breached the SCM policy and/or the National Treasury Regulations</w:t>
      </w:r>
      <w:r w:rsidR="003600FD">
        <w:rPr>
          <w:rFonts w:cs="Arial"/>
          <w:sz w:val="24"/>
          <w:szCs w:val="24"/>
          <w:lang w:eastAsia="en-US"/>
        </w:rPr>
        <w:t>.</w:t>
      </w:r>
      <w:r w:rsidR="003600FD">
        <w:rPr>
          <w:rFonts w:cs="Arial"/>
          <w:sz w:val="24"/>
          <w:szCs w:val="24"/>
          <w:lang w:eastAsia="en-US"/>
        </w:rPr>
        <w:tab/>
      </w:r>
    </w:p>
    <w:p w:rsidR="005F23BF" w:rsidRPr="005F23BF" w:rsidRDefault="005F23BF" w:rsidP="005F23BF">
      <w:pPr>
        <w:rPr>
          <w:rFonts w:cs="Arial"/>
          <w:b/>
          <w:sz w:val="24"/>
          <w:szCs w:val="24"/>
          <w:lang w:eastAsia="en-US"/>
        </w:rPr>
      </w:pPr>
    </w:p>
    <w:p w:rsidR="005F23BF" w:rsidRPr="005F23BF" w:rsidRDefault="005F23BF" w:rsidP="005F23BF">
      <w:pPr>
        <w:rPr>
          <w:rFonts w:cs="Arial"/>
          <w:b/>
          <w:sz w:val="24"/>
          <w:szCs w:val="24"/>
          <w:lang w:eastAsia="en-US"/>
        </w:rPr>
      </w:pPr>
    </w:p>
    <w:p w:rsidR="005F23BF" w:rsidRDefault="005F23BF" w:rsidP="005F23BF">
      <w:pPr>
        <w:ind w:left="360" w:hanging="360"/>
        <w:rPr>
          <w:rFonts w:cs="Arial"/>
          <w:sz w:val="24"/>
          <w:szCs w:val="24"/>
        </w:rPr>
      </w:pPr>
      <w:r w:rsidRPr="005F23BF">
        <w:rPr>
          <w:rFonts w:cs="Arial"/>
          <w:sz w:val="24"/>
          <w:szCs w:val="24"/>
        </w:rPr>
        <w:t>c)</w:t>
      </w:r>
      <w:r w:rsidRPr="005F23BF">
        <w:rPr>
          <w:rFonts w:cs="Arial"/>
          <w:sz w:val="24"/>
          <w:szCs w:val="24"/>
        </w:rPr>
        <w:tab/>
        <w:t xml:space="preserve">According to the records at the disposal as sourced from the ERP system of the Department from 1 August 2014 to date, 8 of the 14 specified companies have been contracted by the Department, namely: </w:t>
      </w:r>
    </w:p>
    <w:p w:rsidR="005F23BF" w:rsidRDefault="005F23BF" w:rsidP="005F23BF">
      <w:pPr>
        <w:ind w:left="360" w:hanging="360"/>
        <w:rPr>
          <w:rFonts w:cs="Arial"/>
          <w:sz w:val="24"/>
          <w:szCs w:val="24"/>
        </w:rPr>
      </w:pPr>
    </w:p>
    <w:tbl>
      <w:tblPr>
        <w:tblStyle w:val="TableGrid"/>
        <w:tblW w:w="0" w:type="auto"/>
        <w:tblInd w:w="-5" w:type="dxa"/>
        <w:tblLook w:val="04A0" w:firstRow="1" w:lastRow="0" w:firstColumn="1" w:lastColumn="0" w:noHBand="0" w:noVBand="1"/>
      </w:tblPr>
      <w:tblGrid>
        <w:gridCol w:w="5014"/>
        <w:gridCol w:w="4649"/>
      </w:tblGrid>
      <w:tr w:rsidR="003600FD" w:rsidTr="003600FD">
        <w:trPr>
          <w:tblHeader/>
        </w:trPr>
        <w:tc>
          <w:tcPr>
            <w:tcW w:w="5014" w:type="dxa"/>
            <w:shd w:val="clear" w:color="auto" w:fill="D9D9D9" w:themeFill="background1" w:themeFillShade="D9"/>
          </w:tcPr>
          <w:p w:rsidR="003600FD" w:rsidRPr="003600FD" w:rsidRDefault="003600FD" w:rsidP="003600FD">
            <w:pPr>
              <w:tabs>
                <w:tab w:val="left" w:pos="426"/>
              </w:tabs>
              <w:rPr>
                <w:rFonts w:cs="Arial"/>
                <w:b/>
                <w:sz w:val="24"/>
                <w:szCs w:val="24"/>
              </w:rPr>
            </w:pPr>
            <w:r w:rsidRPr="003600FD">
              <w:rPr>
                <w:rFonts w:cs="Arial"/>
                <w:b/>
                <w:sz w:val="24"/>
                <w:szCs w:val="24"/>
              </w:rPr>
              <w:t>Name of Company</w:t>
            </w:r>
          </w:p>
        </w:tc>
        <w:tc>
          <w:tcPr>
            <w:tcW w:w="4649" w:type="dxa"/>
            <w:shd w:val="clear" w:color="auto" w:fill="D9D9D9" w:themeFill="background1" w:themeFillShade="D9"/>
          </w:tcPr>
          <w:p w:rsidR="003600FD" w:rsidRPr="003600FD" w:rsidRDefault="003600FD" w:rsidP="003600FD">
            <w:pPr>
              <w:jc w:val="left"/>
              <w:rPr>
                <w:rFonts w:cs="Arial"/>
                <w:b/>
                <w:sz w:val="24"/>
                <w:szCs w:val="24"/>
              </w:rPr>
            </w:pPr>
            <w:r w:rsidRPr="003600FD">
              <w:rPr>
                <w:rFonts w:cs="Arial"/>
                <w:b/>
                <w:sz w:val="24"/>
                <w:szCs w:val="24"/>
              </w:rPr>
              <w:t>Company Registration Number</w:t>
            </w:r>
          </w:p>
        </w:tc>
      </w:tr>
      <w:tr w:rsidR="003600FD" w:rsidTr="00D96EE6">
        <w:tc>
          <w:tcPr>
            <w:tcW w:w="5014" w:type="dxa"/>
          </w:tcPr>
          <w:p w:rsidR="003600FD" w:rsidRPr="005F23BF" w:rsidRDefault="003600FD" w:rsidP="003600FD">
            <w:pPr>
              <w:ind w:left="-473" w:firstLine="473"/>
              <w:rPr>
                <w:rFonts w:cs="Arial"/>
                <w:sz w:val="24"/>
                <w:szCs w:val="24"/>
              </w:rPr>
            </w:pPr>
            <w:r w:rsidRPr="005F23BF">
              <w:rPr>
                <w:rFonts w:cs="Arial"/>
                <w:sz w:val="24"/>
                <w:szCs w:val="24"/>
              </w:rPr>
              <w:t>Otis -</w:t>
            </w:r>
          </w:p>
        </w:tc>
        <w:tc>
          <w:tcPr>
            <w:tcW w:w="4649" w:type="dxa"/>
          </w:tcPr>
          <w:p w:rsidR="003600FD" w:rsidRPr="005F23BF" w:rsidRDefault="003600FD" w:rsidP="003600FD">
            <w:pPr>
              <w:jc w:val="left"/>
              <w:rPr>
                <w:rFonts w:cs="Arial"/>
                <w:sz w:val="24"/>
                <w:szCs w:val="24"/>
              </w:rPr>
            </w:pPr>
            <w:r w:rsidRPr="00D96EE6">
              <w:rPr>
                <w:rFonts w:cs="Arial"/>
                <w:sz w:val="24"/>
                <w:szCs w:val="24"/>
              </w:rPr>
              <w:t>Reg. No. 1948/030021/07</w:t>
            </w:r>
          </w:p>
        </w:tc>
      </w:tr>
      <w:tr w:rsidR="003600FD" w:rsidTr="00D96EE6">
        <w:tc>
          <w:tcPr>
            <w:tcW w:w="5014" w:type="dxa"/>
          </w:tcPr>
          <w:p w:rsidR="003600FD" w:rsidRPr="005F23BF" w:rsidRDefault="003600FD" w:rsidP="003600FD">
            <w:pPr>
              <w:ind w:left="-473" w:firstLine="473"/>
              <w:rPr>
                <w:rFonts w:cs="Arial"/>
                <w:sz w:val="24"/>
                <w:szCs w:val="24"/>
              </w:rPr>
            </w:pPr>
            <w:r w:rsidRPr="005F23BF">
              <w:rPr>
                <w:rFonts w:cs="Arial"/>
                <w:sz w:val="24"/>
                <w:szCs w:val="24"/>
              </w:rPr>
              <w:t>Pro-Hydraulics -</w:t>
            </w:r>
          </w:p>
        </w:tc>
        <w:tc>
          <w:tcPr>
            <w:tcW w:w="4649" w:type="dxa"/>
          </w:tcPr>
          <w:p w:rsidR="003600FD" w:rsidRPr="00D96EE6" w:rsidRDefault="003600FD" w:rsidP="003600FD">
            <w:pPr>
              <w:jc w:val="left"/>
              <w:rPr>
                <w:rFonts w:cs="Arial"/>
                <w:sz w:val="24"/>
                <w:szCs w:val="24"/>
              </w:rPr>
            </w:pPr>
            <w:r w:rsidRPr="005F23BF">
              <w:rPr>
                <w:rFonts w:cs="Arial"/>
                <w:sz w:val="24"/>
                <w:szCs w:val="24"/>
              </w:rPr>
              <w:t>Reg. No. 1991/032516/23</w:t>
            </w:r>
          </w:p>
        </w:tc>
      </w:tr>
      <w:tr w:rsidR="003600FD" w:rsidTr="00D96EE6">
        <w:tc>
          <w:tcPr>
            <w:tcW w:w="5014" w:type="dxa"/>
          </w:tcPr>
          <w:p w:rsidR="003600FD" w:rsidRPr="005F23BF" w:rsidRDefault="003600FD" w:rsidP="003600FD">
            <w:pPr>
              <w:ind w:left="-473" w:firstLine="473"/>
              <w:rPr>
                <w:rFonts w:cs="Arial"/>
                <w:sz w:val="24"/>
                <w:szCs w:val="24"/>
              </w:rPr>
            </w:pPr>
            <w:r w:rsidRPr="005F23BF">
              <w:rPr>
                <w:rFonts w:cs="Arial"/>
                <w:sz w:val="24"/>
                <w:szCs w:val="24"/>
              </w:rPr>
              <w:t>Mustapha Cachalia Engineering -</w:t>
            </w:r>
          </w:p>
        </w:tc>
        <w:tc>
          <w:tcPr>
            <w:tcW w:w="4649" w:type="dxa"/>
          </w:tcPr>
          <w:p w:rsidR="003600FD" w:rsidRPr="005F23BF" w:rsidRDefault="003600FD" w:rsidP="003600FD">
            <w:pPr>
              <w:jc w:val="left"/>
              <w:rPr>
                <w:rFonts w:cs="Arial"/>
                <w:sz w:val="24"/>
                <w:szCs w:val="24"/>
              </w:rPr>
            </w:pPr>
            <w:r w:rsidRPr="005F23BF">
              <w:rPr>
                <w:rFonts w:cs="Arial"/>
                <w:sz w:val="24"/>
                <w:szCs w:val="24"/>
              </w:rPr>
              <w:t>Reg. No 2000/011218/23</w:t>
            </w:r>
          </w:p>
        </w:tc>
      </w:tr>
      <w:tr w:rsidR="003600FD" w:rsidTr="00D96EE6">
        <w:tc>
          <w:tcPr>
            <w:tcW w:w="5014" w:type="dxa"/>
          </w:tcPr>
          <w:p w:rsidR="003600FD" w:rsidRPr="005F23BF" w:rsidRDefault="003600FD" w:rsidP="003600FD">
            <w:pPr>
              <w:ind w:left="-473" w:firstLine="473"/>
              <w:rPr>
                <w:rFonts w:cs="Arial"/>
                <w:sz w:val="24"/>
                <w:szCs w:val="24"/>
              </w:rPr>
            </w:pPr>
            <w:r w:rsidRPr="005F23BF">
              <w:rPr>
                <w:rFonts w:cs="Arial"/>
                <w:sz w:val="24"/>
                <w:szCs w:val="24"/>
              </w:rPr>
              <w:t>Ilangalethu Consult / R/G Consulting</w:t>
            </w:r>
            <w:r>
              <w:rPr>
                <w:rFonts w:cs="Arial"/>
                <w:sz w:val="24"/>
                <w:szCs w:val="24"/>
              </w:rPr>
              <w:t xml:space="preserve"> </w:t>
            </w:r>
            <w:r w:rsidRPr="005F23BF">
              <w:rPr>
                <w:rFonts w:cs="Arial"/>
                <w:sz w:val="24"/>
                <w:szCs w:val="24"/>
              </w:rPr>
              <w:t>-</w:t>
            </w:r>
          </w:p>
        </w:tc>
        <w:tc>
          <w:tcPr>
            <w:tcW w:w="4649" w:type="dxa"/>
          </w:tcPr>
          <w:p w:rsidR="003600FD" w:rsidRPr="005F23BF" w:rsidRDefault="003600FD" w:rsidP="003600FD">
            <w:pPr>
              <w:jc w:val="left"/>
              <w:rPr>
                <w:rFonts w:cs="Arial"/>
                <w:sz w:val="24"/>
                <w:szCs w:val="24"/>
              </w:rPr>
            </w:pPr>
            <w:r w:rsidRPr="005F23BF">
              <w:rPr>
                <w:rFonts w:cs="Arial"/>
                <w:sz w:val="24"/>
                <w:szCs w:val="24"/>
              </w:rPr>
              <w:t>Reg. No. 2003/086502/23</w:t>
            </w:r>
          </w:p>
        </w:tc>
      </w:tr>
      <w:tr w:rsidR="003600FD" w:rsidTr="00D96EE6">
        <w:tc>
          <w:tcPr>
            <w:tcW w:w="5014" w:type="dxa"/>
          </w:tcPr>
          <w:p w:rsidR="003600FD" w:rsidRPr="005F23BF" w:rsidRDefault="003600FD" w:rsidP="003600FD">
            <w:pPr>
              <w:rPr>
                <w:rFonts w:cs="Arial"/>
                <w:sz w:val="24"/>
                <w:szCs w:val="24"/>
              </w:rPr>
            </w:pPr>
            <w:r w:rsidRPr="005F23BF">
              <w:rPr>
                <w:rFonts w:cs="Arial"/>
                <w:sz w:val="24"/>
                <w:szCs w:val="24"/>
              </w:rPr>
              <w:t>Bonelena Construction Enterprise and Projects -</w:t>
            </w:r>
          </w:p>
        </w:tc>
        <w:tc>
          <w:tcPr>
            <w:tcW w:w="4649" w:type="dxa"/>
          </w:tcPr>
          <w:p w:rsidR="003600FD" w:rsidRPr="005F23BF" w:rsidRDefault="003600FD" w:rsidP="003600FD">
            <w:pPr>
              <w:jc w:val="left"/>
              <w:rPr>
                <w:rFonts w:cs="Arial"/>
                <w:sz w:val="24"/>
                <w:szCs w:val="24"/>
              </w:rPr>
            </w:pPr>
            <w:r w:rsidRPr="005F23BF">
              <w:rPr>
                <w:rFonts w:cs="Arial"/>
                <w:sz w:val="24"/>
                <w:szCs w:val="24"/>
              </w:rPr>
              <w:t>Reg. No. 2005/07916/23</w:t>
            </w:r>
          </w:p>
          <w:p w:rsidR="003600FD" w:rsidRPr="005F23BF" w:rsidRDefault="003600FD" w:rsidP="003600FD">
            <w:pPr>
              <w:jc w:val="left"/>
              <w:rPr>
                <w:rFonts w:cs="Arial"/>
                <w:sz w:val="24"/>
                <w:szCs w:val="24"/>
              </w:rPr>
            </w:pPr>
          </w:p>
        </w:tc>
      </w:tr>
      <w:tr w:rsidR="003600FD" w:rsidTr="00D96EE6">
        <w:tc>
          <w:tcPr>
            <w:tcW w:w="5014" w:type="dxa"/>
          </w:tcPr>
          <w:p w:rsidR="003600FD" w:rsidRPr="005F23BF" w:rsidRDefault="003600FD" w:rsidP="003600FD">
            <w:pPr>
              <w:rPr>
                <w:rFonts w:cs="Arial"/>
                <w:sz w:val="24"/>
                <w:szCs w:val="24"/>
              </w:rPr>
            </w:pPr>
            <w:r w:rsidRPr="005F23BF">
              <w:rPr>
                <w:rFonts w:cs="Arial"/>
                <w:sz w:val="24"/>
                <w:szCs w:val="24"/>
              </w:rPr>
              <w:t>E Magubane -</w:t>
            </w:r>
          </w:p>
        </w:tc>
        <w:tc>
          <w:tcPr>
            <w:tcW w:w="4649" w:type="dxa"/>
          </w:tcPr>
          <w:p w:rsidR="003600FD" w:rsidRPr="005F23BF" w:rsidRDefault="003600FD" w:rsidP="003600FD">
            <w:pPr>
              <w:jc w:val="left"/>
              <w:rPr>
                <w:rFonts w:cs="Arial"/>
                <w:sz w:val="24"/>
                <w:szCs w:val="24"/>
              </w:rPr>
            </w:pPr>
            <w:r w:rsidRPr="005F23BF">
              <w:rPr>
                <w:rFonts w:cs="Arial"/>
                <w:sz w:val="24"/>
                <w:szCs w:val="24"/>
              </w:rPr>
              <w:t>Reg. No. 2006/056588/23</w:t>
            </w:r>
          </w:p>
        </w:tc>
      </w:tr>
      <w:tr w:rsidR="003600FD" w:rsidTr="00D96EE6">
        <w:tc>
          <w:tcPr>
            <w:tcW w:w="5014" w:type="dxa"/>
          </w:tcPr>
          <w:p w:rsidR="003600FD" w:rsidRPr="005F23BF" w:rsidRDefault="003600FD" w:rsidP="003600FD">
            <w:pPr>
              <w:rPr>
                <w:rFonts w:cs="Arial"/>
                <w:sz w:val="24"/>
                <w:szCs w:val="24"/>
              </w:rPr>
            </w:pPr>
            <w:r w:rsidRPr="005F23BF">
              <w:rPr>
                <w:rFonts w:cs="Arial"/>
                <w:sz w:val="24"/>
                <w:szCs w:val="24"/>
              </w:rPr>
              <w:t>CA Du Toit -</w:t>
            </w:r>
          </w:p>
        </w:tc>
        <w:tc>
          <w:tcPr>
            <w:tcW w:w="4649" w:type="dxa"/>
          </w:tcPr>
          <w:p w:rsidR="003600FD" w:rsidRPr="005F23BF" w:rsidRDefault="003600FD" w:rsidP="003600FD">
            <w:pPr>
              <w:jc w:val="left"/>
              <w:rPr>
                <w:rFonts w:cs="Arial"/>
                <w:sz w:val="24"/>
                <w:szCs w:val="24"/>
              </w:rPr>
            </w:pPr>
            <w:r w:rsidRPr="005F23BF">
              <w:rPr>
                <w:rFonts w:cs="Arial"/>
                <w:sz w:val="24"/>
                <w:szCs w:val="24"/>
              </w:rPr>
              <w:t xml:space="preserve">Reg. No. 1971/001759/07 </w:t>
            </w:r>
          </w:p>
        </w:tc>
      </w:tr>
    </w:tbl>
    <w:p w:rsidR="00D96EE6" w:rsidRPr="005F23BF" w:rsidRDefault="00D96EE6" w:rsidP="005F23BF">
      <w:pPr>
        <w:ind w:left="360" w:hanging="360"/>
        <w:rPr>
          <w:rFonts w:cs="Arial"/>
          <w:sz w:val="24"/>
          <w:szCs w:val="24"/>
        </w:rPr>
      </w:pPr>
    </w:p>
    <w:p w:rsidR="005F23BF" w:rsidRPr="005F23BF" w:rsidRDefault="005F23BF" w:rsidP="005F23BF">
      <w:pPr>
        <w:rPr>
          <w:rFonts w:cs="Arial"/>
          <w:b/>
          <w:sz w:val="24"/>
          <w:szCs w:val="24"/>
          <w:lang w:eastAsia="en-US"/>
        </w:rPr>
      </w:pPr>
    </w:p>
    <w:sectPr w:rsidR="005F23BF" w:rsidRPr="005F23BF" w:rsidSect="009776AC">
      <w:headerReference w:type="default" r:id="rId10"/>
      <w:footerReference w:type="default" r:id="rId11"/>
      <w:pgSz w:w="12240" w:h="15840"/>
      <w:pgMar w:top="851" w:right="1041"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614" w:rsidRDefault="00492614" w:rsidP="00B01072">
      <w:r>
        <w:separator/>
      </w:r>
    </w:p>
  </w:endnote>
  <w:endnote w:type="continuationSeparator" w:id="0">
    <w:p w:rsidR="00492614" w:rsidRDefault="00492614"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ED3" w:rsidRPr="000B4F40" w:rsidRDefault="00FD6ED3"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D35F62">
      <w:rPr>
        <w:rFonts w:eastAsiaTheme="majorEastAsia" w:cs="Arial"/>
        <w:b/>
        <w:sz w:val="18"/>
        <w:szCs w:val="18"/>
      </w:rPr>
      <w:t>ION NO. 549</w:t>
    </w:r>
    <w:r w:rsidR="00B5707E">
      <w:rPr>
        <w:rFonts w:cs="Arial"/>
        <w:b/>
        <w:sz w:val="20"/>
        <w:lang w:val="af-ZA" w:eastAsia="en-US"/>
      </w:rPr>
      <w:t xml:space="preserve"> </w:t>
    </w:r>
    <w:r w:rsidR="005B2F46">
      <w:rPr>
        <w:rFonts w:eastAsiaTheme="majorEastAsia" w:cs="Arial"/>
        <w:b/>
        <w:sz w:val="18"/>
        <w:szCs w:val="18"/>
      </w:rPr>
      <w:t>(WRITTEN</w:t>
    </w:r>
    <w:r>
      <w:rPr>
        <w:rFonts w:eastAsiaTheme="majorEastAsia" w:cs="Arial"/>
        <w:b/>
        <w:sz w:val="18"/>
        <w:szCs w:val="18"/>
      </w:rPr>
      <w:t xml:space="preserve"> REPLY</w:t>
    </w:r>
    <w:r w:rsidRPr="00E526CF">
      <w:rPr>
        <w:rFonts w:eastAsiaTheme="majorEastAsia" w:cs="Arial"/>
        <w:b/>
        <w:sz w:val="18"/>
        <w:szCs w:val="18"/>
      </w:rPr>
      <w:t xml:space="preserve">) </w:t>
    </w:r>
    <w:r w:rsidRPr="00D35F62">
      <w:rPr>
        <w:rFonts w:eastAsiaTheme="majorEastAsia" w:cs="Arial"/>
        <w:b/>
        <w:sz w:val="18"/>
        <w:szCs w:val="18"/>
      </w:rPr>
      <w:t xml:space="preserve">– </w:t>
    </w:r>
    <w:r w:rsidR="005A39CE" w:rsidRPr="00D55902">
      <w:rPr>
        <w:rFonts w:eastAsia="Calibri" w:cs="Arial"/>
        <w:b/>
        <w:sz w:val="18"/>
        <w:szCs w:val="18"/>
        <w:lang w:eastAsia="en-US"/>
      </w:rPr>
      <w:t>Dr A Lotriet (DA)</w:t>
    </w:r>
    <w:r w:rsidR="005A39CE" w:rsidRPr="000B0D3E">
      <w:rPr>
        <w:rFonts w:eastAsia="Calibri" w:cs="Arial"/>
        <w:b/>
        <w:sz w:val="24"/>
        <w:szCs w:val="24"/>
        <w:lang w:eastAsia="en-US"/>
      </w:rPr>
      <w:t xml:space="preserve"> </w:t>
    </w:r>
    <w:r w:rsidRPr="00E66692">
      <w:rPr>
        <w:rFonts w:eastAsiaTheme="majorEastAsia" w:cs="Arial"/>
        <w:b/>
        <w:sz w:val="18"/>
        <w:szCs w:val="18"/>
      </w:rPr>
      <w:ptab w:relativeTo="margin" w:alignment="right" w:leader="none"/>
    </w:r>
    <w:r w:rsidR="005E35EB">
      <w:rPr>
        <w:rFonts w:eastAsiaTheme="majorEastAsia" w:cs="Arial"/>
        <w:b/>
        <w:sz w:val="18"/>
        <w:szCs w:val="18"/>
      </w:rPr>
      <w:t>PAGE</w:t>
    </w:r>
    <w:r w:rsidRPr="00E66692">
      <w:rPr>
        <w:rFonts w:eastAsiaTheme="majorEastAsia" w:cs="Arial"/>
        <w:b/>
        <w:sz w:val="18"/>
        <w:szCs w:val="18"/>
      </w:rPr>
      <w:t xml:space="preserv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D333FD" w:rsidRPr="00D333FD">
      <w:rPr>
        <w:rFonts w:eastAsiaTheme="majorEastAsia" w:cs="Arial"/>
        <w:b/>
        <w:noProof/>
        <w:sz w:val="18"/>
        <w:szCs w:val="18"/>
      </w:rPr>
      <w:t>2</w:t>
    </w:r>
    <w:r w:rsidRPr="00E66692">
      <w:rPr>
        <w:rFonts w:eastAsiaTheme="majorEastAsia" w:cs="Arial"/>
        <w:b/>
        <w:noProof/>
        <w:sz w:val="18"/>
        <w:szCs w:val="18"/>
      </w:rPr>
      <w:fldChar w:fldCharType="end"/>
    </w:r>
  </w:p>
  <w:p w:rsidR="00FD6ED3" w:rsidRPr="000B4F40" w:rsidRDefault="00FD6ED3"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p w:rsidR="000E6D54" w:rsidRPr="000B4F40" w:rsidRDefault="00492614"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614" w:rsidRDefault="00492614" w:rsidP="00B01072">
      <w:r>
        <w:separator/>
      </w:r>
    </w:p>
  </w:footnote>
  <w:footnote w:type="continuationSeparator" w:id="0">
    <w:p w:rsidR="00492614" w:rsidRDefault="00492614"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93A67"/>
    <w:multiLevelType w:val="hybridMultilevel"/>
    <w:tmpl w:val="5BAA19BA"/>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12D9"/>
    <w:rsid w:val="00006F15"/>
    <w:rsid w:val="00012499"/>
    <w:rsid w:val="00012BEB"/>
    <w:rsid w:val="00015EFE"/>
    <w:rsid w:val="000173E2"/>
    <w:rsid w:val="000205FB"/>
    <w:rsid w:val="00020C71"/>
    <w:rsid w:val="00020EBB"/>
    <w:rsid w:val="00021C96"/>
    <w:rsid w:val="00021CD9"/>
    <w:rsid w:val="00022D2D"/>
    <w:rsid w:val="000327B9"/>
    <w:rsid w:val="00041696"/>
    <w:rsid w:val="00045D9F"/>
    <w:rsid w:val="000528E1"/>
    <w:rsid w:val="00053EB2"/>
    <w:rsid w:val="000574C9"/>
    <w:rsid w:val="00061767"/>
    <w:rsid w:val="00063548"/>
    <w:rsid w:val="00064FF2"/>
    <w:rsid w:val="00065464"/>
    <w:rsid w:val="000656CA"/>
    <w:rsid w:val="00070C85"/>
    <w:rsid w:val="00074F49"/>
    <w:rsid w:val="00081358"/>
    <w:rsid w:val="00090643"/>
    <w:rsid w:val="00095FFF"/>
    <w:rsid w:val="0009751E"/>
    <w:rsid w:val="000A0360"/>
    <w:rsid w:val="000A08C0"/>
    <w:rsid w:val="000B07FC"/>
    <w:rsid w:val="000B0D3E"/>
    <w:rsid w:val="000B1923"/>
    <w:rsid w:val="000B4241"/>
    <w:rsid w:val="000B4F40"/>
    <w:rsid w:val="000C07E2"/>
    <w:rsid w:val="000C70FB"/>
    <w:rsid w:val="000D3F7C"/>
    <w:rsid w:val="000D41E1"/>
    <w:rsid w:val="000D5A5D"/>
    <w:rsid w:val="000D600B"/>
    <w:rsid w:val="000E0C57"/>
    <w:rsid w:val="000E247F"/>
    <w:rsid w:val="000E5E4F"/>
    <w:rsid w:val="00107822"/>
    <w:rsid w:val="00110781"/>
    <w:rsid w:val="00111AB1"/>
    <w:rsid w:val="00123E02"/>
    <w:rsid w:val="00125195"/>
    <w:rsid w:val="00131356"/>
    <w:rsid w:val="001340CE"/>
    <w:rsid w:val="00140E93"/>
    <w:rsid w:val="001449BF"/>
    <w:rsid w:val="00152C01"/>
    <w:rsid w:val="00162A0F"/>
    <w:rsid w:val="001651D8"/>
    <w:rsid w:val="001729E9"/>
    <w:rsid w:val="00175497"/>
    <w:rsid w:val="00177367"/>
    <w:rsid w:val="001800EC"/>
    <w:rsid w:val="001833AC"/>
    <w:rsid w:val="00186B9A"/>
    <w:rsid w:val="001A22C6"/>
    <w:rsid w:val="001B77CD"/>
    <w:rsid w:val="001C2A53"/>
    <w:rsid w:val="001C2B34"/>
    <w:rsid w:val="001C602F"/>
    <w:rsid w:val="001C6CA1"/>
    <w:rsid w:val="001E486F"/>
    <w:rsid w:val="001F0D11"/>
    <w:rsid w:val="001F1F16"/>
    <w:rsid w:val="001F45A2"/>
    <w:rsid w:val="00203E0F"/>
    <w:rsid w:val="00206C11"/>
    <w:rsid w:val="002229B7"/>
    <w:rsid w:val="002265CB"/>
    <w:rsid w:val="002309FD"/>
    <w:rsid w:val="0023195F"/>
    <w:rsid w:val="00232D48"/>
    <w:rsid w:val="0023448E"/>
    <w:rsid w:val="00243357"/>
    <w:rsid w:val="00255871"/>
    <w:rsid w:val="00275F2F"/>
    <w:rsid w:val="00291BC2"/>
    <w:rsid w:val="00294275"/>
    <w:rsid w:val="002968F7"/>
    <w:rsid w:val="002A5D13"/>
    <w:rsid w:val="002B2F32"/>
    <w:rsid w:val="002C16FE"/>
    <w:rsid w:val="002C175C"/>
    <w:rsid w:val="002C603A"/>
    <w:rsid w:val="002C629D"/>
    <w:rsid w:val="002C734E"/>
    <w:rsid w:val="002C7394"/>
    <w:rsid w:val="002D3568"/>
    <w:rsid w:val="002D4F46"/>
    <w:rsid w:val="003074FB"/>
    <w:rsid w:val="00307BEC"/>
    <w:rsid w:val="00311142"/>
    <w:rsid w:val="00321FAA"/>
    <w:rsid w:val="003241F6"/>
    <w:rsid w:val="00324698"/>
    <w:rsid w:val="00325E8F"/>
    <w:rsid w:val="003269D6"/>
    <w:rsid w:val="00330E0B"/>
    <w:rsid w:val="00343207"/>
    <w:rsid w:val="00351A07"/>
    <w:rsid w:val="00352AC2"/>
    <w:rsid w:val="003563FA"/>
    <w:rsid w:val="003600FD"/>
    <w:rsid w:val="003647DC"/>
    <w:rsid w:val="003718A9"/>
    <w:rsid w:val="003731CC"/>
    <w:rsid w:val="003827CF"/>
    <w:rsid w:val="00382C94"/>
    <w:rsid w:val="00393240"/>
    <w:rsid w:val="003A26CA"/>
    <w:rsid w:val="003B0590"/>
    <w:rsid w:val="003B152A"/>
    <w:rsid w:val="003B783C"/>
    <w:rsid w:val="003D262F"/>
    <w:rsid w:val="003D3867"/>
    <w:rsid w:val="003D7908"/>
    <w:rsid w:val="003E5694"/>
    <w:rsid w:val="003F3ABB"/>
    <w:rsid w:val="003F628A"/>
    <w:rsid w:val="00413C62"/>
    <w:rsid w:val="004168AC"/>
    <w:rsid w:val="00426848"/>
    <w:rsid w:val="00432C4E"/>
    <w:rsid w:val="004342FE"/>
    <w:rsid w:val="00435691"/>
    <w:rsid w:val="0044149F"/>
    <w:rsid w:val="00453445"/>
    <w:rsid w:val="004739D7"/>
    <w:rsid w:val="00481037"/>
    <w:rsid w:val="0049133C"/>
    <w:rsid w:val="00492614"/>
    <w:rsid w:val="00493FB3"/>
    <w:rsid w:val="00495CB2"/>
    <w:rsid w:val="0049710C"/>
    <w:rsid w:val="004B3AF9"/>
    <w:rsid w:val="004C3C1E"/>
    <w:rsid w:val="004C5597"/>
    <w:rsid w:val="004C6EB7"/>
    <w:rsid w:val="004D2F24"/>
    <w:rsid w:val="004D388A"/>
    <w:rsid w:val="004D48E8"/>
    <w:rsid w:val="004E4337"/>
    <w:rsid w:val="00501775"/>
    <w:rsid w:val="00515D7F"/>
    <w:rsid w:val="0052239F"/>
    <w:rsid w:val="0053382B"/>
    <w:rsid w:val="005449EC"/>
    <w:rsid w:val="00560E8F"/>
    <w:rsid w:val="00563D73"/>
    <w:rsid w:val="0057746F"/>
    <w:rsid w:val="00591850"/>
    <w:rsid w:val="005940D1"/>
    <w:rsid w:val="005A0198"/>
    <w:rsid w:val="005A39CE"/>
    <w:rsid w:val="005B1A94"/>
    <w:rsid w:val="005B1E2B"/>
    <w:rsid w:val="005B2F46"/>
    <w:rsid w:val="005C570C"/>
    <w:rsid w:val="005C6605"/>
    <w:rsid w:val="005D1762"/>
    <w:rsid w:val="005D477F"/>
    <w:rsid w:val="005E0046"/>
    <w:rsid w:val="005E2D86"/>
    <w:rsid w:val="005E35EB"/>
    <w:rsid w:val="005E441F"/>
    <w:rsid w:val="005E535A"/>
    <w:rsid w:val="005E6AF1"/>
    <w:rsid w:val="005F23BF"/>
    <w:rsid w:val="005F4C62"/>
    <w:rsid w:val="005F527D"/>
    <w:rsid w:val="0060047A"/>
    <w:rsid w:val="006049D3"/>
    <w:rsid w:val="00610BA6"/>
    <w:rsid w:val="00611F40"/>
    <w:rsid w:val="00613CFF"/>
    <w:rsid w:val="00616097"/>
    <w:rsid w:val="00623007"/>
    <w:rsid w:val="00623053"/>
    <w:rsid w:val="00624A4D"/>
    <w:rsid w:val="00625573"/>
    <w:rsid w:val="006324C3"/>
    <w:rsid w:val="00632CC5"/>
    <w:rsid w:val="006343C2"/>
    <w:rsid w:val="006462D7"/>
    <w:rsid w:val="00670BA5"/>
    <w:rsid w:val="00675570"/>
    <w:rsid w:val="00680CEE"/>
    <w:rsid w:val="00684BB6"/>
    <w:rsid w:val="00685646"/>
    <w:rsid w:val="0069369D"/>
    <w:rsid w:val="0069794B"/>
    <w:rsid w:val="006A027A"/>
    <w:rsid w:val="006A05C9"/>
    <w:rsid w:val="006B79CB"/>
    <w:rsid w:val="006C0BAE"/>
    <w:rsid w:val="006C3E5B"/>
    <w:rsid w:val="006D0841"/>
    <w:rsid w:val="006D1A51"/>
    <w:rsid w:val="006D4597"/>
    <w:rsid w:val="006D64EC"/>
    <w:rsid w:val="006D689A"/>
    <w:rsid w:val="006E54EA"/>
    <w:rsid w:val="006F2930"/>
    <w:rsid w:val="006F36F8"/>
    <w:rsid w:val="006F490A"/>
    <w:rsid w:val="007010E9"/>
    <w:rsid w:val="00705DD0"/>
    <w:rsid w:val="00712D78"/>
    <w:rsid w:val="0071352F"/>
    <w:rsid w:val="007144AF"/>
    <w:rsid w:val="00721E9A"/>
    <w:rsid w:val="00722A7B"/>
    <w:rsid w:val="0073270F"/>
    <w:rsid w:val="007422B3"/>
    <w:rsid w:val="00745D4E"/>
    <w:rsid w:val="007467C9"/>
    <w:rsid w:val="00755071"/>
    <w:rsid w:val="00760875"/>
    <w:rsid w:val="00794233"/>
    <w:rsid w:val="007950DA"/>
    <w:rsid w:val="007A03D5"/>
    <w:rsid w:val="007C061F"/>
    <w:rsid w:val="007E0072"/>
    <w:rsid w:val="007E3B7C"/>
    <w:rsid w:val="007E4E3E"/>
    <w:rsid w:val="007E63B3"/>
    <w:rsid w:val="007E6530"/>
    <w:rsid w:val="008039CD"/>
    <w:rsid w:val="008232E5"/>
    <w:rsid w:val="00831485"/>
    <w:rsid w:val="00836EA0"/>
    <w:rsid w:val="00836EA6"/>
    <w:rsid w:val="00846C06"/>
    <w:rsid w:val="00850A5D"/>
    <w:rsid w:val="008717E7"/>
    <w:rsid w:val="008720FC"/>
    <w:rsid w:val="00873D00"/>
    <w:rsid w:val="0088064A"/>
    <w:rsid w:val="00881158"/>
    <w:rsid w:val="0088219E"/>
    <w:rsid w:val="008845A5"/>
    <w:rsid w:val="00895B01"/>
    <w:rsid w:val="008A5DCC"/>
    <w:rsid w:val="008A7CC3"/>
    <w:rsid w:val="008B3660"/>
    <w:rsid w:val="008C472C"/>
    <w:rsid w:val="008D1494"/>
    <w:rsid w:val="008E0858"/>
    <w:rsid w:val="008F177A"/>
    <w:rsid w:val="009148F7"/>
    <w:rsid w:val="00914A41"/>
    <w:rsid w:val="00916D71"/>
    <w:rsid w:val="00926BCD"/>
    <w:rsid w:val="00940E46"/>
    <w:rsid w:val="00970F77"/>
    <w:rsid w:val="00976436"/>
    <w:rsid w:val="009776AC"/>
    <w:rsid w:val="00980BB4"/>
    <w:rsid w:val="00997315"/>
    <w:rsid w:val="00997333"/>
    <w:rsid w:val="009A121F"/>
    <w:rsid w:val="009A34AE"/>
    <w:rsid w:val="009B418A"/>
    <w:rsid w:val="009B5534"/>
    <w:rsid w:val="009B7DB2"/>
    <w:rsid w:val="009D72B9"/>
    <w:rsid w:val="009F425B"/>
    <w:rsid w:val="009F4EFA"/>
    <w:rsid w:val="00A129D8"/>
    <w:rsid w:val="00A14744"/>
    <w:rsid w:val="00A213AD"/>
    <w:rsid w:val="00A23D03"/>
    <w:rsid w:val="00A4432D"/>
    <w:rsid w:val="00A46014"/>
    <w:rsid w:val="00A50E27"/>
    <w:rsid w:val="00A5375C"/>
    <w:rsid w:val="00A57FF4"/>
    <w:rsid w:val="00A641AF"/>
    <w:rsid w:val="00A70E0E"/>
    <w:rsid w:val="00A7275E"/>
    <w:rsid w:val="00A74C8E"/>
    <w:rsid w:val="00A82594"/>
    <w:rsid w:val="00A83487"/>
    <w:rsid w:val="00A852C4"/>
    <w:rsid w:val="00A91F96"/>
    <w:rsid w:val="00AA56F8"/>
    <w:rsid w:val="00AB01ED"/>
    <w:rsid w:val="00AB05F6"/>
    <w:rsid w:val="00AB4EB5"/>
    <w:rsid w:val="00AD0F40"/>
    <w:rsid w:val="00AD36D1"/>
    <w:rsid w:val="00AE2E32"/>
    <w:rsid w:val="00AE3D8F"/>
    <w:rsid w:val="00AF1E6E"/>
    <w:rsid w:val="00B00665"/>
    <w:rsid w:val="00B00D22"/>
    <w:rsid w:val="00B01072"/>
    <w:rsid w:val="00B016B6"/>
    <w:rsid w:val="00B031B8"/>
    <w:rsid w:val="00B04A42"/>
    <w:rsid w:val="00B04C0E"/>
    <w:rsid w:val="00B21C24"/>
    <w:rsid w:val="00B32F50"/>
    <w:rsid w:val="00B40287"/>
    <w:rsid w:val="00B44E3D"/>
    <w:rsid w:val="00B5707E"/>
    <w:rsid w:val="00B6462A"/>
    <w:rsid w:val="00B7336E"/>
    <w:rsid w:val="00B76EA0"/>
    <w:rsid w:val="00B7781B"/>
    <w:rsid w:val="00B80EC0"/>
    <w:rsid w:val="00BA61B2"/>
    <w:rsid w:val="00BB3632"/>
    <w:rsid w:val="00BC62CE"/>
    <w:rsid w:val="00BD53C1"/>
    <w:rsid w:val="00BD6CA5"/>
    <w:rsid w:val="00BE69C6"/>
    <w:rsid w:val="00C13BCD"/>
    <w:rsid w:val="00C143AE"/>
    <w:rsid w:val="00C143C0"/>
    <w:rsid w:val="00C16434"/>
    <w:rsid w:val="00C2072D"/>
    <w:rsid w:val="00C25117"/>
    <w:rsid w:val="00C438C9"/>
    <w:rsid w:val="00C47002"/>
    <w:rsid w:val="00C55CF0"/>
    <w:rsid w:val="00C734C8"/>
    <w:rsid w:val="00C94B70"/>
    <w:rsid w:val="00CA1ED8"/>
    <w:rsid w:val="00CB4CE0"/>
    <w:rsid w:val="00CB53E1"/>
    <w:rsid w:val="00CC07E1"/>
    <w:rsid w:val="00CC255F"/>
    <w:rsid w:val="00CC2ECC"/>
    <w:rsid w:val="00CC69B7"/>
    <w:rsid w:val="00CD428A"/>
    <w:rsid w:val="00CE2E81"/>
    <w:rsid w:val="00CE70D6"/>
    <w:rsid w:val="00D00A7D"/>
    <w:rsid w:val="00D14B85"/>
    <w:rsid w:val="00D26A6A"/>
    <w:rsid w:val="00D31B6A"/>
    <w:rsid w:val="00D333FD"/>
    <w:rsid w:val="00D35F62"/>
    <w:rsid w:val="00D377B6"/>
    <w:rsid w:val="00D41166"/>
    <w:rsid w:val="00D42FF6"/>
    <w:rsid w:val="00D43797"/>
    <w:rsid w:val="00D437F5"/>
    <w:rsid w:val="00D51778"/>
    <w:rsid w:val="00D55902"/>
    <w:rsid w:val="00D74A2D"/>
    <w:rsid w:val="00D82B08"/>
    <w:rsid w:val="00D857EF"/>
    <w:rsid w:val="00D96EE6"/>
    <w:rsid w:val="00DA2189"/>
    <w:rsid w:val="00DA5567"/>
    <w:rsid w:val="00DC0282"/>
    <w:rsid w:val="00DC10B2"/>
    <w:rsid w:val="00DC270A"/>
    <w:rsid w:val="00DC4E5A"/>
    <w:rsid w:val="00DC5328"/>
    <w:rsid w:val="00DC5378"/>
    <w:rsid w:val="00DC7EE3"/>
    <w:rsid w:val="00DD25EB"/>
    <w:rsid w:val="00DD2E6A"/>
    <w:rsid w:val="00DD5FC2"/>
    <w:rsid w:val="00DE05AF"/>
    <w:rsid w:val="00DE24CD"/>
    <w:rsid w:val="00DF1799"/>
    <w:rsid w:val="00DF6074"/>
    <w:rsid w:val="00E0095B"/>
    <w:rsid w:val="00E0385B"/>
    <w:rsid w:val="00E123EB"/>
    <w:rsid w:val="00E16F8D"/>
    <w:rsid w:val="00E23474"/>
    <w:rsid w:val="00E272CB"/>
    <w:rsid w:val="00E275CB"/>
    <w:rsid w:val="00E36049"/>
    <w:rsid w:val="00E3748A"/>
    <w:rsid w:val="00E44ADB"/>
    <w:rsid w:val="00E5230C"/>
    <w:rsid w:val="00E526CF"/>
    <w:rsid w:val="00E60FD3"/>
    <w:rsid w:val="00E66692"/>
    <w:rsid w:val="00E74EEE"/>
    <w:rsid w:val="00E779E4"/>
    <w:rsid w:val="00E808B7"/>
    <w:rsid w:val="00E8666B"/>
    <w:rsid w:val="00EA26C6"/>
    <w:rsid w:val="00EB2C0B"/>
    <w:rsid w:val="00EC4852"/>
    <w:rsid w:val="00ED01CA"/>
    <w:rsid w:val="00ED18ED"/>
    <w:rsid w:val="00ED4290"/>
    <w:rsid w:val="00EE2AEC"/>
    <w:rsid w:val="00EE3B3E"/>
    <w:rsid w:val="00EE465F"/>
    <w:rsid w:val="00EF1C60"/>
    <w:rsid w:val="00EF2079"/>
    <w:rsid w:val="00EF25FA"/>
    <w:rsid w:val="00EF3E7D"/>
    <w:rsid w:val="00EF608A"/>
    <w:rsid w:val="00EF7DE9"/>
    <w:rsid w:val="00F007A3"/>
    <w:rsid w:val="00F07CC1"/>
    <w:rsid w:val="00F13561"/>
    <w:rsid w:val="00F26CF4"/>
    <w:rsid w:val="00F26E1D"/>
    <w:rsid w:val="00F318FF"/>
    <w:rsid w:val="00F3566A"/>
    <w:rsid w:val="00F35DFD"/>
    <w:rsid w:val="00F43075"/>
    <w:rsid w:val="00F50930"/>
    <w:rsid w:val="00F5621E"/>
    <w:rsid w:val="00F57765"/>
    <w:rsid w:val="00F63F16"/>
    <w:rsid w:val="00F73C7B"/>
    <w:rsid w:val="00F8042B"/>
    <w:rsid w:val="00F809F4"/>
    <w:rsid w:val="00F84401"/>
    <w:rsid w:val="00F84A5B"/>
    <w:rsid w:val="00F909F1"/>
    <w:rsid w:val="00F930FA"/>
    <w:rsid w:val="00FA039D"/>
    <w:rsid w:val="00FA5EB0"/>
    <w:rsid w:val="00FC336B"/>
    <w:rsid w:val="00FD6ED3"/>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48C07A-4280-423B-9DD9-32C3B432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600FD"/>
    <w:rPr>
      <w:sz w:val="16"/>
      <w:szCs w:val="16"/>
    </w:rPr>
  </w:style>
  <w:style w:type="paragraph" w:styleId="CommentText">
    <w:name w:val="annotation text"/>
    <w:basedOn w:val="Normal"/>
    <w:link w:val="CommentTextChar"/>
    <w:uiPriority w:val="99"/>
    <w:semiHidden/>
    <w:unhideWhenUsed/>
    <w:rsid w:val="003600FD"/>
    <w:rPr>
      <w:sz w:val="20"/>
    </w:rPr>
  </w:style>
  <w:style w:type="character" w:customStyle="1" w:styleId="CommentTextChar">
    <w:name w:val="Comment Text Char"/>
    <w:basedOn w:val="DefaultParagraphFont"/>
    <w:link w:val="CommentText"/>
    <w:uiPriority w:val="99"/>
    <w:semiHidden/>
    <w:rsid w:val="003600FD"/>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3600FD"/>
    <w:rPr>
      <w:b/>
      <w:bCs/>
    </w:rPr>
  </w:style>
  <w:style w:type="character" w:customStyle="1" w:styleId="CommentSubjectChar">
    <w:name w:val="Comment Subject Char"/>
    <w:basedOn w:val="CommentTextChar"/>
    <w:link w:val="CommentSubject"/>
    <w:uiPriority w:val="99"/>
    <w:semiHidden/>
    <w:rsid w:val="003600FD"/>
    <w:rPr>
      <w:rFonts w:ascii="Arial" w:hAnsi="Arial"/>
      <w:b/>
      <w:bCs/>
      <w:lang w:val="en-ZA" w:eastAsia="en-GB"/>
    </w:rPr>
  </w:style>
  <w:style w:type="character" w:styleId="Hyperlink">
    <w:name w:val="Hyperlink"/>
    <w:basedOn w:val="DefaultParagraphFont"/>
    <w:uiPriority w:val="99"/>
    <w:semiHidden/>
    <w:unhideWhenUsed/>
    <w:rsid w:val="001800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67112182">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8B355-42F7-42A5-80B1-2797E448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Dickson Mkono</cp:lastModifiedBy>
  <cp:revision>2</cp:revision>
  <cp:lastPrinted>2016-02-24T12:41:00Z</cp:lastPrinted>
  <dcterms:created xsi:type="dcterms:W3CDTF">2017-04-24T11:34:00Z</dcterms:created>
  <dcterms:modified xsi:type="dcterms:W3CDTF">2017-04-24T11:34:00Z</dcterms:modified>
</cp:coreProperties>
</file>