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24877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6767" cy="1253262"/>
                    </a:xfrm>
                    <a:prstGeom prst="rect">
                      <a:avLst/>
                    </a:prstGeom>
                    <a:noFill/>
                  </pic:spPr>
                </pic:pic>
              </a:graphicData>
            </a:graphic>
          </wp:inline>
        </w:drawing>
      </w:r>
    </w:p>
    <w:p w:rsidR="00F144E0" w:rsidRPr="00CD1971" w:rsidRDefault="00B275E8" w:rsidP="0099546F">
      <w:pPr>
        <w:spacing w:after="0" w:line="360" w:lineRule="auto"/>
        <w:jc w:val="center"/>
        <w:rPr>
          <w:rFonts w:ascii="Arial" w:hAnsi="Arial" w:cs="Arial"/>
          <w:b/>
          <w:color w:val="000000" w:themeColor="text1"/>
        </w:rPr>
      </w:pPr>
      <w:r w:rsidRPr="00CD1971">
        <w:rPr>
          <w:rFonts w:ascii="Arial" w:hAnsi="Arial" w:cs="Arial"/>
          <w:b/>
          <w:color w:val="000000" w:themeColor="text1"/>
        </w:rPr>
        <w:t>NATIONAL</w:t>
      </w:r>
      <w:r w:rsidR="0074150D" w:rsidRPr="00CD1971">
        <w:rPr>
          <w:rFonts w:ascii="Arial" w:hAnsi="Arial" w:cs="Arial"/>
          <w:b/>
          <w:color w:val="000000" w:themeColor="text1"/>
        </w:rPr>
        <w:t xml:space="preserve"> ASSEMBLY</w:t>
      </w:r>
    </w:p>
    <w:p w:rsidR="0099546F" w:rsidRPr="00CD1971" w:rsidRDefault="0099546F" w:rsidP="0099546F">
      <w:pPr>
        <w:spacing w:after="0" w:line="360" w:lineRule="auto"/>
        <w:jc w:val="center"/>
        <w:rPr>
          <w:rFonts w:ascii="Arial" w:hAnsi="Arial" w:cs="Arial"/>
          <w:b/>
          <w:color w:val="000000" w:themeColor="text1"/>
        </w:rPr>
      </w:pPr>
      <w:r w:rsidRPr="00CD1971">
        <w:rPr>
          <w:rFonts w:ascii="Arial" w:hAnsi="Arial" w:cs="Arial"/>
          <w:b/>
          <w:color w:val="000000" w:themeColor="text1"/>
        </w:rPr>
        <w:t>QUESTION</w:t>
      </w:r>
      <w:r w:rsidR="003D2FE9" w:rsidRPr="00CD1971">
        <w:rPr>
          <w:rFonts w:ascii="Arial" w:hAnsi="Arial" w:cs="Arial"/>
          <w:b/>
          <w:color w:val="000000" w:themeColor="text1"/>
        </w:rPr>
        <w:t xml:space="preserve"> </w:t>
      </w:r>
      <w:r w:rsidRPr="00CD1971">
        <w:rPr>
          <w:rFonts w:ascii="Arial" w:hAnsi="Arial" w:cs="Arial"/>
          <w:b/>
          <w:color w:val="000000" w:themeColor="text1"/>
        </w:rPr>
        <w:t xml:space="preserve">FOR </w:t>
      </w:r>
      <w:r w:rsidR="0074150D" w:rsidRPr="00CD1971">
        <w:rPr>
          <w:rFonts w:ascii="Arial" w:hAnsi="Arial" w:cs="Arial"/>
          <w:b/>
          <w:color w:val="000000" w:themeColor="text1"/>
        </w:rPr>
        <w:t>WRITTEN</w:t>
      </w:r>
      <w:r w:rsidR="002F2186" w:rsidRPr="00CD1971">
        <w:rPr>
          <w:rFonts w:ascii="Arial" w:hAnsi="Arial" w:cs="Arial"/>
          <w:b/>
          <w:color w:val="000000" w:themeColor="text1"/>
        </w:rPr>
        <w:t xml:space="preserve"> </w:t>
      </w:r>
      <w:r w:rsidRPr="00CD1971">
        <w:rPr>
          <w:rFonts w:ascii="Arial" w:hAnsi="Arial" w:cs="Arial"/>
          <w:b/>
          <w:color w:val="000000" w:themeColor="text1"/>
        </w:rPr>
        <w:t>REPLY</w:t>
      </w:r>
    </w:p>
    <w:p w:rsidR="0074150D" w:rsidRDefault="00C226CA" w:rsidP="0099546F">
      <w:pPr>
        <w:spacing w:after="0" w:line="360" w:lineRule="auto"/>
        <w:jc w:val="center"/>
        <w:rPr>
          <w:rFonts w:ascii="Arial" w:hAnsi="Arial" w:cs="Arial"/>
          <w:b/>
          <w:color w:val="000000" w:themeColor="text1"/>
        </w:rPr>
      </w:pPr>
      <w:r>
        <w:rPr>
          <w:rFonts w:ascii="Arial" w:hAnsi="Arial" w:cs="Arial"/>
          <w:b/>
          <w:color w:val="000000" w:themeColor="text1"/>
        </w:rPr>
        <w:t>DUE TO PARLIAMENT: 11 MARCH 2022</w:t>
      </w:r>
    </w:p>
    <w:p w:rsidR="00FF2241" w:rsidRPr="00CD1971" w:rsidRDefault="00FF2241" w:rsidP="0099546F">
      <w:pPr>
        <w:spacing w:after="0" w:line="360" w:lineRule="auto"/>
        <w:jc w:val="center"/>
        <w:rPr>
          <w:rFonts w:ascii="Arial" w:hAnsi="Arial" w:cs="Arial"/>
          <w:b/>
          <w:color w:val="000000" w:themeColor="text1"/>
        </w:rPr>
      </w:pPr>
    </w:p>
    <w:p w:rsidR="00CD1971" w:rsidRDefault="00CD1971" w:rsidP="00CD1971">
      <w:pPr>
        <w:spacing w:after="0" w:line="360" w:lineRule="auto"/>
        <w:ind w:left="709" w:hanging="709"/>
        <w:jc w:val="both"/>
        <w:rPr>
          <w:rFonts w:ascii="Arial" w:hAnsi="Arial" w:cs="Arial"/>
          <w:b/>
          <w:bCs/>
          <w:color w:val="000000" w:themeColor="text1"/>
        </w:rPr>
      </w:pPr>
      <w:r w:rsidRPr="00CD1971">
        <w:rPr>
          <w:rFonts w:ascii="Arial" w:hAnsi="Arial" w:cs="Arial"/>
          <w:b/>
          <w:color w:val="000000" w:themeColor="text1"/>
        </w:rPr>
        <w:t>“547.</w:t>
      </w:r>
      <w:r w:rsidRPr="00CD1971">
        <w:rPr>
          <w:rFonts w:ascii="Arial" w:hAnsi="Arial" w:cs="Arial"/>
          <w:b/>
          <w:color w:val="000000" w:themeColor="text1"/>
        </w:rPr>
        <w:tab/>
        <w:t>Mr D F Mthenjane</w:t>
      </w:r>
      <w:r w:rsidRPr="00CD1971">
        <w:rPr>
          <w:rFonts w:ascii="Arial" w:hAnsi="Arial" w:cs="Arial"/>
          <w:b/>
          <w:bCs/>
          <w:color w:val="000000" w:themeColor="text1"/>
        </w:rPr>
        <w:t xml:space="preserve"> (EFF) to ask the Minister of Small Business Development: </w:t>
      </w:r>
    </w:p>
    <w:p w:rsidR="00CD1971" w:rsidRPr="00CD1971" w:rsidRDefault="00CD1971" w:rsidP="00CD1971">
      <w:pPr>
        <w:spacing w:after="0" w:line="360" w:lineRule="auto"/>
        <w:ind w:left="709" w:hanging="1560"/>
        <w:jc w:val="both"/>
        <w:rPr>
          <w:rFonts w:ascii="Arial" w:hAnsi="Arial" w:cs="Arial"/>
          <w:b/>
          <w:color w:val="000000" w:themeColor="text1"/>
        </w:rPr>
      </w:pPr>
      <w:r w:rsidRPr="00CD1971">
        <w:rPr>
          <w:rFonts w:ascii="Arial" w:hAnsi="Arial" w:cs="Arial"/>
          <w:b/>
          <w:color w:val="000000" w:themeColor="text1"/>
        </w:rPr>
        <w:tab/>
        <w:t>What has he found to be the difference between the spaza support programme run by the Small Enterprise Development Agency and the Small Enterprise Finance Agency, as compared to the spaza programme run by other private provincial organisations that have higher incentives than her department’s programme, which has a low uptake across the Republic?”</w:t>
      </w:r>
      <w:r w:rsidR="00C226CA">
        <w:rPr>
          <w:rFonts w:ascii="Arial" w:hAnsi="Arial" w:cs="Arial"/>
          <w:b/>
          <w:color w:val="000000" w:themeColor="text1"/>
        </w:rPr>
        <w:t xml:space="preserve"> </w:t>
      </w:r>
      <w:r w:rsidRPr="00CD1971">
        <w:rPr>
          <w:rFonts w:ascii="Arial" w:hAnsi="Arial" w:cs="Arial"/>
          <w:b/>
          <w:color w:val="000000" w:themeColor="text1"/>
        </w:rPr>
        <w:t>NW615E</w:t>
      </w:r>
    </w:p>
    <w:p w:rsidR="00C83088" w:rsidRPr="00222393" w:rsidRDefault="00C83088" w:rsidP="00C83088">
      <w:pPr>
        <w:spacing w:after="0" w:line="360" w:lineRule="auto"/>
        <w:ind w:left="1560" w:hanging="1560"/>
        <w:rPr>
          <w:rFonts w:ascii="Arial" w:hAnsi="Arial" w:cs="Arial"/>
          <w:b/>
          <w:bCs/>
          <w:color w:val="FF0000"/>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FB47FA">
        <w:rPr>
          <w:rFonts w:ascii="Arial" w:hAnsi="Arial" w:cs="Arial"/>
          <w:b/>
          <w:bCs/>
          <w:lang/>
        </w:rPr>
        <w:t xml:space="preserve"> I have been advised by the department as follows:</w:t>
      </w:r>
    </w:p>
    <w:p w:rsidR="00FB47FA" w:rsidRDefault="00FB47FA" w:rsidP="00B275E8">
      <w:pPr>
        <w:spacing w:after="0" w:line="360" w:lineRule="auto"/>
        <w:ind w:left="720" w:hanging="720"/>
        <w:jc w:val="both"/>
        <w:rPr>
          <w:rFonts w:ascii="Arial" w:hAnsi="Arial" w:cs="Arial"/>
          <w:b/>
          <w:bCs/>
          <w:lang/>
        </w:rPr>
      </w:pPr>
    </w:p>
    <w:p w:rsidR="00011D8C" w:rsidRPr="00011D8C" w:rsidRDefault="00011D8C" w:rsidP="00011D8C">
      <w:pPr>
        <w:spacing w:after="0" w:line="360" w:lineRule="auto"/>
        <w:jc w:val="both"/>
        <w:rPr>
          <w:rFonts w:ascii="Arial" w:hAnsi="Arial" w:cs="Arial"/>
          <w:color w:val="000000" w:themeColor="text1"/>
          <w:lang/>
        </w:rPr>
      </w:pPr>
      <w:r w:rsidRPr="00011D8C">
        <w:rPr>
          <w:rFonts w:ascii="Arial" w:hAnsi="Arial" w:cs="Arial"/>
          <w:color w:val="000000" w:themeColor="text1"/>
          <w:lang/>
        </w:rPr>
        <w:t>The Spaza Shop Support Programme as implemented by the Small Business Development Portfolio (the Department of Small Business Development [DSBD], the Small Enterprise Development Agency [Seda] and the Small Enterprise Finance Agency [</w:t>
      </w:r>
      <w:r w:rsidRPr="006A13A7">
        <w:rPr>
          <w:rFonts w:ascii="Arial" w:hAnsi="Arial" w:cs="Arial"/>
          <w:b/>
          <w:bCs/>
          <w:color w:val="000000" w:themeColor="text1"/>
          <w:lang/>
        </w:rPr>
        <w:t>sefa</w:t>
      </w:r>
      <w:r w:rsidRPr="00011D8C">
        <w:rPr>
          <w:rFonts w:ascii="Arial" w:hAnsi="Arial" w:cs="Arial"/>
          <w:color w:val="000000" w:themeColor="text1"/>
          <w:lang/>
        </w:rPr>
        <w:t>]) is linked to a broader process of value chain development within the retail space. This includes the concurrent linking up of beneficiaries with wholesalers, bulk buying arrangements done through Spaza Support Associations, access to SMME products at wholesalers by Spaza Shops through localisation efforts of the DSBD and its entities as well as the formalisation and strengthening of the spaza shops by working with municipalities and the banking sector.</w:t>
      </w:r>
    </w:p>
    <w:p w:rsidR="00011D8C" w:rsidRPr="00011D8C" w:rsidRDefault="00011D8C" w:rsidP="00011D8C">
      <w:pPr>
        <w:spacing w:after="0" w:line="360" w:lineRule="auto"/>
        <w:jc w:val="both"/>
        <w:rPr>
          <w:rFonts w:ascii="Arial" w:hAnsi="Arial" w:cs="Arial"/>
          <w:color w:val="000000" w:themeColor="text1"/>
          <w:lang/>
        </w:rPr>
      </w:pPr>
    </w:p>
    <w:p w:rsidR="00BA5B8A" w:rsidRPr="00996860" w:rsidRDefault="00F43948" w:rsidP="00CA29F6">
      <w:pPr>
        <w:spacing w:after="0" w:line="360" w:lineRule="auto"/>
        <w:jc w:val="both"/>
        <w:rPr>
          <w:rFonts w:ascii="Arial" w:hAnsi="Arial" w:cs="Arial"/>
          <w:color w:val="000000" w:themeColor="text1"/>
          <w:lang/>
        </w:rPr>
      </w:pPr>
      <w:r>
        <w:rPr>
          <w:rFonts w:ascii="Arial" w:hAnsi="Arial" w:cs="Arial"/>
          <w:color w:val="000000" w:themeColor="text1"/>
          <w:lang/>
        </w:rPr>
        <w:t xml:space="preserve">The </w:t>
      </w:r>
      <w:r w:rsidR="00CA29F6" w:rsidRPr="00011D8C">
        <w:rPr>
          <w:rFonts w:ascii="Arial" w:hAnsi="Arial" w:cs="Arial"/>
          <w:color w:val="000000" w:themeColor="text1"/>
          <w:lang/>
        </w:rPr>
        <w:t>responsibility to implement the Spaza Shop Support Programme</w:t>
      </w:r>
      <w:r>
        <w:rPr>
          <w:rFonts w:ascii="Arial" w:hAnsi="Arial" w:cs="Arial"/>
          <w:color w:val="000000" w:themeColor="text1"/>
          <w:lang/>
        </w:rPr>
        <w:t xml:space="preserve"> lies with </w:t>
      </w:r>
      <w:r w:rsidR="00C226CA">
        <w:rPr>
          <w:rFonts w:ascii="Arial" w:hAnsi="Arial" w:cs="Arial"/>
          <w:color w:val="000000" w:themeColor="text1"/>
          <w:lang/>
        </w:rPr>
        <w:t>the entities</w:t>
      </w:r>
      <w:r w:rsidR="00CA29F6" w:rsidRPr="00011D8C">
        <w:rPr>
          <w:rFonts w:ascii="Arial" w:hAnsi="Arial" w:cs="Arial"/>
          <w:color w:val="000000" w:themeColor="text1"/>
          <w:lang/>
        </w:rPr>
        <w:t xml:space="preserve">, while the </w:t>
      </w:r>
      <w:r w:rsidR="003B56D0">
        <w:rPr>
          <w:rFonts w:ascii="Arial" w:hAnsi="Arial" w:cs="Arial"/>
          <w:color w:val="000000" w:themeColor="text1"/>
          <w:lang/>
        </w:rPr>
        <w:t xml:space="preserve">DSBD </w:t>
      </w:r>
      <w:r w:rsidR="00EE15A2">
        <w:rPr>
          <w:rFonts w:ascii="Arial" w:hAnsi="Arial" w:cs="Arial"/>
          <w:color w:val="000000" w:themeColor="text1"/>
          <w:lang/>
        </w:rPr>
        <w:t xml:space="preserve">co-designed </w:t>
      </w:r>
      <w:r w:rsidR="00EE15A2" w:rsidRPr="00996860">
        <w:rPr>
          <w:rFonts w:ascii="Arial" w:hAnsi="Arial" w:cs="Arial"/>
          <w:color w:val="000000" w:themeColor="text1"/>
          <w:lang/>
        </w:rPr>
        <w:t>the Programme with the entities i</w:t>
      </w:r>
      <w:r w:rsidR="00CA29F6" w:rsidRPr="00996860">
        <w:rPr>
          <w:rFonts w:ascii="Arial" w:hAnsi="Arial" w:cs="Arial"/>
          <w:color w:val="000000" w:themeColor="text1"/>
          <w:lang/>
        </w:rPr>
        <w:t>t</w:t>
      </w:r>
      <w:r w:rsidR="00EE15A2" w:rsidRPr="00996860">
        <w:rPr>
          <w:rFonts w:ascii="Arial" w:hAnsi="Arial" w:cs="Arial"/>
          <w:color w:val="000000" w:themeColor="text1"/>
          <w:lang/>
        </w:rPr>
        <w:t xml:space="preserve"> continues to monitor </w:t>
      </w:r>
      <w:r w:rsidR="00CA29F6" w:rsidRPr="00996860">
        <w:rPr>
          <w:rFonts w:ascii="Arial" w:hAnsi="Arial" w:cs="Arial"/>
          <w:color w:val="000000" w:themeColor="text1"/>
          <w:lang/>
        </w:rPr>
        <w:t>and review the programme</w:t>
      </w:r>
      <w:r w:rsidR="00EE15A2" w:rsidRPr="00996860">
        <w:rPr>
          <w:rFonts w:ascii="Arial" w:hAnsi="Arial" w:cs="Arial"/>
          <w:color w:val="000000" w:themeColor="text1"/>
          <w:lang/>
        </w:rPr>
        <w:t xml:space="preserve"> to increase uptake</w:t>
      </w:r>
      <w:r w:rsidR="00011D8C" w:rsidRPr="00996860">
        <w:rPr>
          <w:rFonts w:ascii="Arial" w:hAnsi="Arial" w:cs="Arial"/>
          <w:color w:val="000000" w:themeColor="text1"/>
          <w:lang/>
        </w:rPr>
        <w:t xml:space="preserve">.  </w:t>
      </w:r>
      <w:r w:rsidR="00BA5B8A" w:rsidRPr="00996860">
        <w:rPr>
          <w:rFonts w:ascii="Arial" w:hAnsi="Arial" w:cs="Arial"/>
          <w:color w:val="000000" w:themeColor="text1"/>
          <w:lang/>
        </w:rPr>
        <w:t>Anecdotal evidence gathered by the entities responsible for implementing the programme has indicated that the major difference between the DSBD programme and the programmes implemented by provincial departments centers on the following issue:</w:t>
      </w:r>
    </w:p>
    <w:p w:rsidR="00BA5B8A" w:rsidRPr="00996860" w:rsidRDefault="00BA5B8A" w:rsidP="00BA5B8A">
      <w:pPr>
        <w:pStyle w:val="ListParagraph"/>
        <w:numPr>
          <w:ilvl w:val="0"/>
          <w:numId w:val="8"/>
        </w:numPr>
        <w:spacing w:after="0" w:line="360" w:lineRule="auto"/>
        <w:jc w:val="both"/>
        <w:rPr>
          <w:rFonts w:ascii="Arial" w:hAnsi="Arial" w:cs="Arial"/>
          <w:color w:val="000000" w:themeColor="text1"/>
          <w:lang/>
        </w:rPr>
      </w:pPr>
      <w:r w:rsidRPr="00996860">
        <w:rPr>
          <w:rFonts w:ascii="Arial" w:hAnsi="Arial" w:cs="Arial"/>
          <w:color w:val="000000" w:themeColor="text1"/>
          <w:lang/>
        </w:rPr>
        <w:t>The funding structure employed by the provinces vs that employed by the DSBD: DSBD employs a blended finance model that incorporates an equal split between grant and loan funding whereas the provincial model is entirely grant funding.</w:t>
      </w:r>
    </w:p>
    <w:p w:rsidR="000A55B9" w:rsidRPr="00996860" w:rsidRDefault="00011D8C" w:rsidP="00996860">
      <w:pPr>
        <w:spacing w:after="0" w:line="360" w:lineRule="auto"/>
        <w:ind w:left="360"/>
        <w:jc w:val="both"/>
        <w:rPr>
          <w:rFonts w:ascii="Arial" w:hAnsi="Arial" w:cs="Arial"/>
          <w:strike/>
          <w:color w:val="000000" w:themeColor="text1"/>
          <w:highlight w:val="yellow"/>
          <w:lang/>
        </w:rPr>
      </w:pPr>
      <w:r w:rsidRPr="00996860">
        <w:rPr>
          <w:rFonts w:ascii="Arial" w:hAnsi="Arial" w:cs="Arial"/>
          <w:strike/>
          <w:color w:val="000000" w:themeColor="text1"/>
          <w:highlight w:val="yellow"/>
          <w:lang/>
        </w:rPr>
        <w:t xml:space="preserve">  </w:t>
      </w:r>
    </w:p>
    <w:p w:rsidR="00011D8C" w:rsidRPr="00011D8C" w:rsidRDefault="00011D8C" w:rsidP="00CA29F6">
      <w:pPr>
        <w:spacing w:after="0" w:line="360" w:lineRule="auto"/>
        <w:jc w:val="both"/>
        <w:rPr>
          <w:rFonts w:ascii="Arial" w:hAnsi="Arial" w:cs="Arial"/>
          <w:color w:val="000000" w:themeColor="text1"/>
          <w:lang/>
        </w:rPr>
      </w:pPr>
    </w:p>
    <w:p w:rsidR="00E768E1" w:rsidRDefault="00E768E1" w:rsidP="00CA29F6">
      <w:pPr>
        <w:spacing w:after="0" w:line="360" w:lineRule="auto"/>
        <w:jc w:val="both"/>
        <w:rPr>
          <w:rFonts w:ascii="Arial" w:hAnsi="Arial" w:cs="Arial"/>
          <w:color w:val="000000" w:themeColor="text1"/>
          <w:lang/>
        </w:rPr>
      </w:pPr>
      <w:r w:rsidRPr="00011D8C">
        <w:rPr>
          <w:rFonts w:ascii="Arial" w:hAnsi="Arial" w:cs="Arial"/>
          <w:color w:val="000000" w:themeColor="text1"/>
          <w:lang/>
        </w:rPr>
        <w:lastRenderedPageBreak/>
        <w:t xml:space="preserve">Finally, the DSBD has facilitated the participation of relevant </w:t>
      </w:r>
      <w:r w:rsidR="00011D8C" w:rsidRPr="00011D8C">
        <w:rPr>
          <w:rFonts w:ascii="Arial" w:hAnsi="Arial" w:cs="Arial"/>
          <w:color w:val="000000" w:themeColor="text1"/>
          <w:lang/>
        </w:rPr>
        <w:t>p</w:t>
      </w:r>
      <w:r w:rsidRPr="00011D8C">
        <w:rPr>
          <w:rFonts w:ascii="Arial" w:hAnsi="Arial" w:cs="Arial"/>
          <w:color w:val="000000" w:themeColor="text1"/>
          <w:lang/>
        </w:rPr>
        <w:t xml:space="preserve">ublic </w:t>
      </w:r>
      <w:r w:rsidR="00011D8C" w:rsidRPr="00011D8C">
        <w:rPr>
          <w:rFonts w:ascii="Arial" w:hAnsi="Arial" w:cs="Arial"/>
          <w:color w:val="000000" w:themeColor="text1"/>
          <w:lang/>
        </w:rPr>
        <w:t>s</w:t>
      </w:r>
      <w:r w:rsidRPr="00011D8C">
        <w:rPr>
          <w:rFonts w:ascii="Arial" w:hAnsi="Arial" w:cs="Arial"/>
          <w:color w:val="000000" w:themeColor="text1"/>
          <w:lang/>
        </w:rPr>
        <w:t xml:space="preserve">ector and </w:t>
      </w:r>
      <w:r w:rsidR="00011D8C" w:rsidRPr="00011D8C">
        <w:rPr>
          <w:rFonts w:ascii="Arial" w:hAnsi="Arial" w:cs="Arial"/>
          <w:color w:val="000000" w:themeColor="text1"/>
          <w:lang/>
        </w:rPr>
        <w:t>p</w:t>
      </w:r>
      <w:r w:rsidRPr="00011D8C">
        <w:rPr>
          <w:rFonts w:ascii="Arial" w:hAnsi="Arial" w:cs="Arial"/>
          <w:color w:val="000000" w:themeColor="text1"/>
          <w:lang/>
        </w:rPr>
        <w:t xml:space="preserve">rivate </w:t>
      </w:r>
      <w:r w:rsidR="00011D8C" w:rsidRPr="00011D8C">
        <w:rPr>
          <w:rFonts w:ascii="Arial" w:hAnsi="Arial" w:cs="Arial"/>
          <w:color w:val="000000" w:themeColor="text1"/>
          <w:lang/>
        </w:rPr>
        <w:t>s</w:t>
      </w:r>
      <w:r w:rsidRPr="00011D8C">
        <w:rPr>
          <w:rFonts w:ascii="Arial" w:hAnsi="Arial" w:cs="Arial"/>
          <w:color w:val="000000" w:themeColor="text1"/>
          <w:lang/>
        </w:rPr>
        <w:t>ector role</w:t>
      </w:r>
      <w:r w:rsidR="00011D8C">
        <w:rPr>
          <w:rFonts w:ascii="Arial" w:hAnsi="Arial" w:cs="Arial"/>
          <w:color w:val="000000" w:themeColor="text1"/>
          <w:lang/>
        </w:rPr>
        <w:t xml:space="preserve"> </w:t>
      </w:r>
      <w:r w:rsidRPr="00011D8C">
        <w:rPr>
          <w:rFonts w:ascii="Arial" w:hAnsi="Arial" w:cs="Arial"/>
          <w:color w:val="000000" w:themeColor="text1"/>
          <w:lang/>
        </w:rPr>
        <w:t xml:space="preserve">players in the development of </w:t>
      </w:r>
      <w:r w:rsidR="00011D8C" w:rsidRPr="00011D8C">
        <w:rPr>
          <w:rFonts w:ascii="Arial" w:hAnsi="Arial" w:cs="Arial"/>
          <w:color w:val="000000" w:themeColor="text1"/>
          <w:lang/>
        </w:rPr>
        <w:t>s</w:t>
      </w:r>
      <w:r w:rsidRPr="00011D8C">
        <w:rPr>
          <w:rFonts w:ascii="Arial" w:hAnsi="Arial" w:cs="Arial"/>
          <w:color w:val="000000" w:themeColor="text1"/>
          <w:lang/>
        </w:rPr>
        <w:t xml:space="preserve">paza </w:t>
      </w:r>
      <w:r w:rsidR="00011D8C" w:rsidRPr="00011D8C">
        <w:rPr>
          <w:rFonts w:ascii="Arial" w:hAnsi="Arial" w:cs="Arial"/>
          <w:color w:val="000000" w:themeColor="text1"/>
          <w:lang/>
        </w:rPr>
        <w:t>s</w:t>
      </w:r>
      <w:r w:rsidRPr="00011D8C">
        <w:rPr>
          <w:rFonts w:ascii="Arial" w:hAnsi="Arial" w:cs="Arial"/>
          <w:color w:val="000000" w:themeColor="text1"/>
          <w:lang/>
        </w:rPr>
        <w:t>hops by providing access to the tools developed by</w:t>
      </w:r>
      <w:r w:rsidR="00B2493C" w:rsidRPr="00011D8C">
        <w:rPr>
          <w:rFonts w:ascii="Arial" w:hAnsi="Arial" w:cs="Arial"/>
          <w:color w:val="000000" w:themeColor="text1"/>
          <w:lang/>
        </w:rPr>
        <w:t xml:space="preserve"> these</w:t>
      </w:r>
      <w:r w:rsidRPr="00011D8C">
        <w:rPr>
          <w:rFonts w:ascii="Arial" w:hAnsi="Arial" w:cs="Arial"/>
          <w:color w:val="000000" w:themeColor="text1"/>
          <w:lang/>
        </w:rPr>
        <w:t xml:space="preserve"> </w:t>
      </w:r>
      <w:r w:rsidR="00353C71" w:rsidRPr="00011D8C">
        <w:rPr>
          <w:rFonts w:ascii="Arial" w:hAnsi="Arial" w:cs="Arial"/>
          <w:color w:val="000000" w:themeColor="text1"/>
          <w:lang/>
        </w:rPr>
        <w:t>role players</w:t>
      </w:r>
      <w:r w:rsidRPr="00011D8C">
        <w:rPr>
          <w:rFonts w:ascii="Arial" w:hAnsi="Arial" w:cs="Arial"/>
          <w:color w:val="000000" w:themeColor="text1"/>
          <w:lang/>
        </w:rPr>
        <w:t xml:space="preserve">.  </w:t>
      </w:r>
    </w:p>
    <w:p w:rsidR="00011D8C" w:rsidRDefault="00011D8C" w:rsidP="00CA29F6">
      <w:pPr>
        <w:spacing w:after="0" w:line="360" w:lineRule="auto"/>
        <w:jc w:val="both"/>
        <w:rPr>
          <w:rFonts w:ascii="Arial" w:hAnsi="Arial" w:cs="Arial"/>
          <w:color w:val="000000" w:themeColor="text1"/>
          <w:lang/>
        </w:rPr>
      </w:pPr>
    </w:p>
    <w:p w:rsidR="00497E61" w:rsidRDefault="00497E61" w:rsidP="00497E61">
      <w:pPr>
        <w:pStyle w:val="ListParagraph"/>
        <w:spacing w:after="0" w:line="360" w:lineRule="auto"/>
        <w:ind w:left="0"/>
        <w:jc w:val="both"/>
        <w:rPr>
          <w:rFonts w:ascii="Arial" w:hAnsi="Arial" w:cs="Arial"/>
        </w:rPr>
      </w:pPr>
    </w:p>
    <w:p w:rsidR="00497E61" w:rsidRDefault="00497E61" w:rsidP="00497E61">
      <w:pPr>
        <w:spacing w:after="0" w:line="360" w:lineRule="auto"/>
        <w:rPr>
          <w:rFonts w:ascii="Arial" w:hAnsi="Arial" w:cs="Arial"/>
          <w:b/>
        </w:rPr>
      </w:pPr>
      <w:r>
        <w:rPr>
          <w:rFonts w:ascii="Arial" w:hAnsi="Arial" w:cs="Arial"/>
          <w:b/>
        </w:rPr>
        <w:t>MS STELLA TEMBISA NDABENI-ABRAHAMS, MP</w:t>
      </w:r>
    </w:p>
    <w:p w:rsidR="001908C9" w:rsidRPr="00497E61" w:rsidRDefault="00497E61" w:rsidP="00B52762">
      <w:pPr>
        <w:spacing w:after="0" w:line="360" w:lineRule="auto"/>
        <w:rPr>
          <w:rFonts w:ascii="Arial" w:hAnsi="Arial" w:cs="Arial"/>
          <w:b/>
        </w:rPr>
      </w:pPr>
      <w:r>
        <w:rPr>
          <w:rFonts w:ascii="Arial" w:hAnsi="Arial" w:cs="Arial"/>
          <w:b/>
        </w:rPr>
        <w:t>MINISTER FOR SMALL BUSINESS DEVELOPMENT</w:t>
      </w:r>
    </w:p>
    <w:sectPr w:rsidR="001908C9" w:rsidRPr="00497E61"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A5" w:rsidRDefault="009B6EA5" w:rsidP="004508F4">
      <w:pPr>
        <w:spacing w:after="0" w:line="240" w:lineRule="auto"/>
      </w:pPr>
      <w:r>
        <w:separator/>
      </w:r>
    </w:p>
  </w:endnote>
  <w:endnote w:type="continuationSeparator" w:id="0">
    <w:p w:rsidR="009B6EA5" w:rsidRDefault="009B6EA5"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C86E26">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9B6EA5">
          <w:rPr>
            <w:noProof/>
            <w:sz w:val="18"/>
            <w:szCs w:val="18"/>
          </w:rPr>
          <w:t>1</w:t>
        </w:r>
        <w:r w:rsidRPr="00290ECD">
          <w:rPr>
            <w:noProof/>
            <w:sz w:val="18"/>
            <w:szCs w:val="18"/>
          </w:rPr>
          <w:fldChar w:fldCharType="end"/>
        </w:r>
      </w:p>
    </w:sdtContent>
  </w:sdt>
  <w:p w:rsidR="00E41B2A" w:rsidRPr="00CD1971" w:rsidRDefault="00E41B2A">
    <w:pPr>
      <w:pStyle w:val="Footer"/>
      <w:rPr>
        <w:color w:val="000000" w:themeColor="text1"/>
        <w:sz w:val="18"/>
        <w:szCs w:val="18"/>
      </w:rPr>
    </w:pPr>
    <w:r w:rsidRPr="00CD1971">
      <w:rPr>
        <w:color w:val="000000" w:themeColor="text1"/>
        <w:sz w:val="18"/>
        <w:szCs w:val="18"/>
      </w:rPr>
      <w:t>DSBD response to NA</w:t>
    </w:r>
    <w:r w:rsidR="00CD1971" w:rsidRPr="00CD1971">
      <w:rPr>
        <w:color w:val="000000" w:themeColor="text1"/>
        <w:sz w:val="18"/>
        <w:szCs w:val="18"/>
      </w:rPr>
      <w:t xml:space="preserve"> </w:t>
    </w:r>
    <w:r w:rsidR="0099459A" w:rsidRPr="00CD1971">
      <w:rPr>
        <w:color w:val="000000" w:themeColor="text1"/>
        <w:sz w:val="18"/>
        <w:szCs w:val="18"/>
      </w:rPr>
      <w:t>WPQ</w:t>
    </w:r>
    <w:r w:rsidR="00CD1971" w:rsidRPr="00CD1971">
      <w:rPr>
        <w:color w:val="000000" w:themeColor="text1"/>
        <w:sz w:val="18"/>
        <w:szCs w:val="18"/>
      </w:rPr>
      <w:t xml:space="preserve">547 </w:t>
    </w:r>
    <w:r w:rsidR="00713072" w:rsidRPr="00CD1971">
      <w:rPr>
        <w:color w:val="000000" w:themeColor="text1"/>
        <w:sz w:val="18"/>
        <w:szCs w:val="18"/>
      </w:rPr>
      <w:t>N</w:t>
    </w:r>
    <w:r w:rsidR="00CD1971" w:rsidRPr="00CD1971">
      <w:rPr>
        <w:color w:val="000000" w:themeColor="text1"/>
        <w:sz w:val="18"/>
        <w:szCs w:val="18"/>
      </w:rPr>
      <w:t>W615E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A5" w:rsidRDefault="009B6EA5" w:rsidP="004508F4">
      <w:pPr>
        <w:spacing w:after="0" w:line="240" w:lineRule="auto"/>
      </w:pPr>
      <w:r>
        <w:separator/>
      </w:r>
    </w:p>
  </w:footnote>
  <w:footnote w:type="continuationSeparator" w:id="0">
    <w:p w:rsidR="009B6EA5" w:rsidRDefault="009B6EA5"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1692A6B"/>
    <w:multiLevelType w:val="hybridMultilevel"/>
    <w:tmpl w:val="1BAE40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11D8C"/>
    <w:rsid w:val="0002493F"/>
    <w:rsid w:val="0004184A"/>
    <w:rsid w:val="00054F3F"/>
    <w:rsid w:val="000570F0"/>
    <w:rsid w:val="00057EA7"/>
    <w:rsid w:val="000639C1"/>
    <w:rsid w:val="00071BF6"/>
    <w:rsid w:val="00083F4B"/>
    <w:rsid w:val="000A0E43"/>
    <w:rsid w:val="000A55B9"/>
    <w:rsid w:val="000B7B4D"/>
    <w:rsid w:val="000C45EC"/>
    <w:rsid w:val="000E6AC2"/>
    <w:rsid w:val="000F5894"/>
    <w:rsid w:val="000F74D1"/>
    <w:rsid w:val="001012A8"/>
    <w:rsid w:val="00146B99"/>
    <w:rsid w:val="00163405"/>
    <w:rsid w:val="001908C9"/>
    <w:rsid w:val="001A43F2"/>
    <w:rsid w:val="001A7E04"/>
    <w:rsid w:val="001B35A6"/>
    <w:rsid w:val="001D49B3"/>
    <w:rsid w:val="001F23DE"/>
    <w:rsid w:val="00222393"/>
    <w:rsid w:val="00241878"/>
    <w:rsid w:val="00271F00"/>
    <w:rsid w:val="00290ECD"/>
    <w:rsid w:val="002A4B2C"/>
    <w:rsid w:val="002F2186"/>
    <w:rsid w:val="002F3C2E"/>
    <w:rsid w:val="002F49F7"/>
    <w:rsid w:val="00303CC0"/>
    <w:rsid w:val="003230E1"/>
    <w:rsid w:val="00331C34"/>
    <w:rsid w:val="00347A87"/>
    <w:rsid w:val="003534BB"/>
    <w:rsid w:val="00353C71"/>
    <w:rsid w:val="00362296"/>
    <w:rsid w:val="00396F42"/>
    <w:rsid w:val="003B56D0"/>
    <w:rsid w:val="003D2FE9"/>
    <w:rsid w:val="003F4C33"/>
    <w:rsid w:val="00412846"/>
    <w:rsid w:val="0042226E"/>
    <w:rsid w:val="00423CA1"/>
    <w:rsid w:val="004508F4"/>
    <w:rsid w:val="0045696B"/>
    <w:rsid w:val="00481700"/>
    <w:rsid w:val="00497E61"/>
    <w:rsid w:val="004A0361"/>
    <w:rsid w:val="004C1F3C"/>
    <w:rsid w:val="004E1DB8"/>
    <w:rsid w:val="004F045E"/>
    <w:rsid w:val="00516E25"/>
    <w:rsid w:val="00520FA5"/>
    <w:rsid w:val="00554184"/>
    <w:rsid w:val="00575F66"/>
    <w:rsid w:val="005817F3"/>
    <w:rsid w:val="006045C7"/>
    <w:rsid w:val="00680594"/>
    <w:rsid w:val="00683424"/>
    <w:rsid w:val="006867A4"/>
    <w:rsid w:val="00690CB6"/>
    <w:rsid w:val="00694D0C"/>
    <w:rsid w:val="006A13A7"/>
    <w:rsid w:val="006C7196"/>
    <w:rsid w:val="006E266D"/>
    <w:rsid w:val="00713072"/>
    <w:rsid w:val="0074150D"/>
    <w:rsid w:val="007440E2"/>
    <w:rsid w:val="00773D83"/>
    <w:rsid w:val="00783DF4"/>
    <w:rsid w:val="007B7D48"/>
    <w:rsid w:val="008445BF"/>
    <w:rsid w:val="008541E1"/>
    <w:rsid w:val="00856001"/>
    <w:rsid w:val="00866D09"/>
    <w:rsid w:val="0088599E"/>
    <w:rsid w:val="008A1C18"/>
    <w:rsid w:val="008C014E"/>
    <w:rsid w:val="008C5152"/>
    <w:rsid w:val="008C754E"/>
    <w:rsid w:val="008D4C99"/>
    <w:rsid w:val="008D53F3"/>
    <w:rsid w:val="008E40DF"/>
    <w:rsid w:val="008F102D"/>
    <w:rsid w:val="008F338B"/>
    <w:rsid w:val="008F5751"/>
    <w:rsid w:val="00901E95"/>
    <w:rsid w:val="00903F1D"/>
    <w:rsid w:val="00913F99"/>
    <w:rsid w:val="0094013A"/>
    <w:rsid w:val="00954F70"/>
    <w:rsid w:val="0097219B"/>
    <w:rsid w:val="009809F6"/>
    <w:rsid w:val="00982DD7"/>
    <w:rsid w:val="009853C1"/>
    <w:rsid w:val="0098783D"/>
    <w:rsid w:val="0099459A"/>
    <w:rsid w:val="0099546F"/>
    <w:rsid w:val="00996860"/>
    <w:rsid w:val="009A5097"/>
    <w:rsid w:val="009B6EA5"/>
    <w:rsid w:val="009C5327"/>
    <w:rsid w:val="009D403F"/>
    <w:rsid w:val="009E4A76"/>
    <w:rsid w:val="009F22E5"/>
    <w:rsid w:val="00A04670"/>
    <w:rsid w:val="00A222F9"/>
    <w:rsid w:val="00A32501"/>
    <w:rsid w:val="00A34517"/>
    <w:rsid w:val="00A41EB4"/>
    <w:rsid w:val="00A66920"/>
    <w:rsid w:val="00A66D92"/>
    <w:rsid w:val="00A81292"/>
    <w:rsid w:val="00A836B8"/>
    <w:rsid w:val="00A93B7D"/>
    <w:rsid w:val="00AA0C1F"/>
    <w:rsid w:val="00AA14C6"/>
    <w:rsid w:val="00AC4F50"/>
    <w:rsid w:val="00AF775E"/>
    <w:rsid w:val="00B10FF4"/>
    <w:rsid w:val="00B2493C"/>
    <w:rsid w:val="00B275E8"/>
    <w:rsid w:val="00B52762"/>
    <w:rsid w:val="00B553AF"/>
    <w:rsid w:val="00B8765F"/>
    <w:rsid w:val="00B87A23"/>
    <w:rsid w:val="00B94470"/>
    <w:rsid w:val="00B971E0"/>
    <w:rsid w:val="00BA434B"/>
    <w:rsid w:val="00BA5B8A"/>
    <w:rsid w:val="00BD58D6"/>
    <w:rsid w:val="00BE01E3"/>
    <w:rsid w:val="00BF30CB"/>
    <w:rsid w:val="00BF5E21"/>
    <w:rsid w:val="00C226CA"/>
    <w:rsid w:val="00C266CC"/>
    <w:rsid w:val="00C30063"/>
    <w:rsid w:val="00C35778"/>
    <w:rsid w:val="00C410F3"/>
    <w:rsid w:val="00C464ED"/>
    <w:rsid w:val="00C72623"/>
    <w:rsid w:val="00C83088"/>
    <w:rsid w:val="00C84F9D"/>
    <w:rsid w:val="00C86E26"/>
    <w:rsid w:val="00C97BF5"/>
    <w:rsid w:val="00CA29F6"/>
    <w:rsid w:val="00CA534A"/>
    <w:rsid w:val="00CB05DD"/>
    <w:rsid w:val="00CD1971"/>
    <w:rsid w:val="00CD20EE"/>
    <w:rsid w:val="00CE2C1C"/>
    <w:rsid w:val="00D010EC"/>
    <w:rsid w:val="00D2530E"/>
    <w:rsid w:val="00D343B9"/>
    <w:rsid w:val="00D34652"/>
    <w:rsid w:val="00D439E9"/>
    <w:rsid w:val="00D72F9A"/>
    <w:rsid w:val="00DD401E"/>
    <w:rsid w:val="00E41B2A"/>
    <w:rsid w:val="00E768E1"/>
    <w:rsid w:val="00E86125"/>
    <w:rsid w:val="00EB07EA"/>
    <w:rsid w:val="00EB6CB7"/>
    <w:rsid w:val="00ED4867"/>
    <w:rsid w:val="00EE068C"/>
    <w:rsid w:val="00EE15A2"/>
    <w:rsid w:val="00F144E0"/>
    <w:rsid w:val="00F311D8"/>
    <w:rsid w:val="00F43948"/>
    <w:rsid w:val="00F81E52"/>
    <w:rsid w:val="00FB23B1"/>
    <w:rsid w:val="00FB35B1"/>
    <w:rsid w:val="00FB47FA"/>
    <w:rsid w:val="00FE1FD2"/>
    <w:rsid w:val="00FF2241"/>
    <w:rsid w:val="00FF5949"/>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011D8C"/>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860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F8AF-DEF6-4826-92CB-2FCEFCA3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2022-05-04T13:44:00Z</dcterms:created>
  <dcterms:modified xsi:type="dcterms:W3CDTF">2022-05-04T13:44:00Z</dcterms:modified>
</cp:coreProperties>
</file>