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C76F2" w:rsidRPr="00B23F3E" w:rsidTr="004D3FAB">
        <w:tc>
          <w:tcPr>
            <w:tcW w:w="9360" w:type="dxa"/>
          </w:tcPr>
          <w:p w:rsidR="00BC76F2" w:rsidRDefault="00BC76F2" w:rsidP="004D3FAB">
            <w:pPr>
              <w:jc w:val="center"/>
              <w:rPr>
                <w:b/>
              </w:rPr>
            </w:pPr>
          </w:p>
          <w:p w:rsidR="00BC76F2" w:rsidRPr="00B23F3E" w:rsidRDefault="00BC76F2" w:rsidP="004D3FAB">
            <w:pPr>
              <w:jc w:val="center"/>
              <w:rPr>
                <w:b/>
              </w:rPr>
            </w:pPr>
            <w:r w:rsidRPr="00B23F3E">
              <w:rPr>
                <w:b/>
              </w:rPr>
              <w:t>PARLIAMENT OF THE REPUBLIC OF SOUTH AFRICA</w:t>
            </w:r>
          </w:p>
          <w:p w:rsidR="00BC76F2" w:rsidRDefault="00BC76F2" w:rsidP="004D3FAB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BC76F2" w:rsidRPr="00B23F3E" w:rsidRDefault="00BC76F2" w:rsidP="004D3FAB">
            <w:pPr>
              <w:ind w:left="540" w:hanging="540"/>
              <w:jc w:val="center"/>
            </w:pPr>
          </w:p>
        </w:tc>
      </w:tr>
    </w:tbl>
    <w:p w:rsidR="00BC76F2" w:rsidRDefault="00BC76F2" w:rsidP="00BC76F2">
      <w:pPr>
        <w:ind w:left="540" w:hanging="540"/>
      </w:pPr>
    </w:p>
    <w:p w:rsidR="00BC76F2" w:rsidRPr="00DB26BA" w:rsidRDefault="00DB26BA" w:rsidP="00DB26BA">
      <w:pPr>
        <w:ind w:left="540" w:hanging="540"/>
        <w:rPr>
          <w:b/>
        </w:rPr>
      </w:pPr>
      <w:r w:rsidRPr="00DB26BA">
        <w:rPr>
          <w:b/>
        </w:rPr>
        <w:t xml:space="preserve">QUESTION </w:t>
      </w:r>
      <w:r w:rsidR="00BC76F2" w:rsidRPr="00DB26BA">
        <w:rPr>
          <w:b/>
        </w:rPr>
        <w:t>FOR WRITTEN REPLY</w:t>
      </w:r>
    </w:p>
    <w:p w:rsidR="00BC76F2" w:rsidRPr="00DB26BA" w:rsidRDefault="00DB26BA" w:rsidP="00BC76F2">
      <w:pPr>
        <w:jc w:val="both"/>
        <w:rPr>
          <w:b/>
          <w:bCs/>
        </w:rPr>
      </w:pPr>
      <w:r w:rsidRPr="00DB26BA">
        <w:rPr>
          <w:b/>
        </w:rPr>
        <w:t xml:space="preserve">PARLIAMENTARY </w:t>
      </w:r>
      <w:r w:rsidR="00BC76F2" w:rsidRPr="00DB26BA">
        <w:rPr>
          <w:b/>
        </w:rPr>
        <w:t xml:space="preserve">QUESTION NO: </w:t>
      </w:r>
      <w:r w:rsidR="00BC76F2" w:rsidRPr="00DB26BA">
        <w:rPr>
          <w:b/>
          <w:bCs/>
        </w:rPr>
        <w:t>546</w:t>
      </w:r>
    </w:p>
    <w:p w:rsidR="00DB26BA" w:rsidRPr="00DB26BA" w:rsidRDefault="00DB26BA" w:rsidP="00BC76F2">
      <w:pPr>
        <w:jc w:val="both"/>
        <w:rPr>
          <w:b/>
          <w:bCs/>
        </w:rPr>
      </w:pPr>
      <w:r w:rsidRPr="00DB26BA">
        <w:rPr>
          <w:b/>
          <w:bCs/>
        </w:rPr>
        <w:t>DATE OF QUESTION: 17 APRIL 2020</w:t>
      </w:r>
    </w:p>
    <w:p w:rsidR="00DB26BA" w:rsidRPr="00DB26BA" w:rsidRDefault="00DB26BA" w:rsidP="00BC76F2">
      <w:pPr>
        <w:jc w:val="both"/>
      </w:pPr>
      <w:r w:rsidRPr="00DB26BA">
        <w:rPr>
          <w:b/>
          <w:bCs/>
        </w:rPr>
        <w:t>DATE OF SUBMISSION: 05 MAY 2020</w:t>
      </w:r>
    </w:p>
    <w:p w:rsidR="00BC76F2" w:rsidRPr="0001374B" w:rsidRDefault="00BC76F2" w:rsidP="00BC76F2">
      <w:pPr>
        <w:ind w:left="-1260"/>
        <w:jc w:val="both"/>
      </w:pPr>
      <w:bookmarkStart w:id="0" w:name="_GoBack"/>
      <w:bookmarkEnd w:id="0"/>
    </w:p>
    <w:p w:rsidR="00BC76F2" w:rsidRPr="0001374B" w:rsidRDefault="00BC76F2" w:rsidP="00BE7E21">
      <w:pPr>
        <w:spacing w:line="276" w:lineRule="auto"/>
        <w:jc w:val="both"/>
      </w:pPr>
      <w:r w:rsidRPr="0001374B">
        <w:rPr>
          <w:b/>
          <w:bCs/>
        </w:rPr>
        <w:t xml:space="preserve">Mr J Selfe (DA) to ask the Minister of Justice and Correctional Services: </w:t>
      </w:r>
    </w:p>
    <w:p w:rsidR="00BC76F2" w:rsidRPr="0001374B" w:rsidRDefault="00BC76F2" w:rsidP="00BE7E21">
      <w:pPr>
        <w:spacing w:line="276" w:lineRule="auto"/>
        <w:jc w:val="both"/>
      </w:pPr>
    </w:p>
    <w:p w:rsidR="00BC76F2" w:rsidRPr="0001374B" w:rsidRDefault="00BC76F2" w:rsidP="00BE7E21">
      <w:pPr>
        <w:numPr>
          <w:ilvl w:val="0"/>
          <w:numId w:val="1"/>
        </w:numPr>
        <w:spacing w:line="276" w:lineRule="auto"/>
        <w:ind w:hanging="720"/>
        <w:jc w:val="both"/>
      </w:pPr>
      <w:r w:rsidRPr="0001374B">
        <w:t xml:space="preserve">(a) What number of mentally ill persons are accommodated in correctional centers and (b) in which correctional centers are they accommodated; </w:t>
      </w:r>
    </w:p>
    <w:p w:rsidR="00BC76F2" w:rsidRPr="0001374B" w:rsidRDefault="00BC76F2" w:rsidP="00BE7E21">
      <w:pPr>
        <w:spacing w:line="276" w:lineRule="auto"/>
        <w:jc w:val="both"/>
      </w:pPr>
    </w:p>
    <w:p w:rsidR="00BC76F2" w:rsidRPr="0001374B" w:rsidRDefault="00BC76F2" w:rsidP="00BE7E21">
      <w:pPr>
        <w:numPr>
          <w:ilvl w:val="0"/>
          <w:numId w:val="1"/>
        </w:numPr>
        <w:spacing w:line="276" w:lineRule="auto"/>
        <w:ind w:hanging="720"/>
        <w:jc w:val="both"/>
      </w:pPr>
      <w:r w:rsidRPr="0001374B">
        <w:t>whether social and psychological services are provided by his department to support all such mentally ill persons and to support their mental health; if not, (a) why not and (b) what steps are being taken to accommodate them elsewhere?</w:t>
      </w:r>
      <w:r w:rsidRPr="0001374B">
        <w:tab/>
      </w:r>
      <w:r w:rsidRPr="0001374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FAB" w:rsidRPr="00BE7E21">
        <w:rPr>
          <w:b/>
        </w:rPr>
        <w:t>NW733E</w:t>
      </w:r>
    </w:p>
    <w:p w:rsidR="00DB26BA" w:rsidRDefault="00DB26BA" w:rsidP="00BC76F2">
      <w:pPr>
        <w:jc w:val="both"/>
      </w:pPr>
    </w:p>
    <w:p w:rsidR="00DB26BA" w:rsidRDefault="00DB26BA" w:rsidP="00BC76F2">
      <w:pPr>
        <w:jc w:val="both"/>
      </w:pPr>
      <w:r w:rsidRPr="00DB26BA">
        <w:rPr>
          <w:b/>
        </w:rPr>
        <w:t>REPLY:</w:t>
      </w:r>
    </w:p>
    <w:p w:rsidR="009B3F6D" w:rsidRPr="00457348" w:rsidRDefault="009B3F6D" w:rsidP="00BC76F2">
      <w:pPr>
        <w:pStyle w:val="ListParagraph"/>
        <w:jc w:val="both"/>
      </w:pPr>
      <w:r w:rsidRPr="00457348">
        <w:rPr>
          <w:b/>
        </w:rPr>
        <w:t>(1)(a)</w:t>
      </w:r>
      <w:r w:rsidR="00457348" w:rsidRPr="00457348">
        <w:t xml:space="preserve"> and </w:t>
      </w:r>
      <w:r w:rsidR="00457348" w:rsidRPr="00457348">
        <w:rPr>
          <w:b/>
        </w:rPr>
        <w:t>(b)</w:t>
      </w:r>
      <w:r w:rsidRPr="00457348">
        <w:t>Total Number of mentally ill persons (inmates)</w:t>
      </w:r>
      <w:r w:rsidR="00457348" w:rsidRPr="00457348">
        <w:t xml:space="preserve"> and centres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4352"/>
      </w:tblGrid>
      <w:tr w:rsidR="00BC76F2" w:rsidTr="00BE7E21">
        <w:trPr>
          <w:tblHeader/>
        </w:trPr>
        <w:tc>
          <w:tcPr>
            <w:tcW w:w="4304" w:type="dxa"/>
            <w:shd w:val="clear" w:color="auto" w:fill="D9D9D9" w:themeFill="background1" w:themeFillShade="D9"/>
          </w:tcPr>
          <w:p w:rsidR="00BC76F2" w:rsidRPr="00BE7E21" w:rsidRDefault="004D3FAB" w:rsidP="004D3FAB">
            <w:pPr>
              <w:rPr>
                <w:b/>
              </w:rPr>
            </w:pPr>
            <w:r w:rsidRPr="00BE7E21">
              <w:rPr>
                <w:b/>
              </w:rPr>
              <w:t>(1)(a)</w:t>
            </w:r>
            <w:r w:rsidRPr="00BE7E21">
              <w:rPr>
                <w:b/>
              </w:rPr>
              <w:tab/>
            </w:r>
            <w:r w:rsidR="00BC76F2" w:rsidRPr="00BE7E21">
              <w:rPr>
                <w:b/>
              </w:rPr>
              <w:t>Total Number of mentally ill persons (inmates)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BC76F2" w:rsidRPr="00BE7E21" w:rsidRDefault="004D3FAB" w:rsidP="004D3FAB">
            <w:pPr>
              <w:rPr>
                <w:b/>
              </w:rPr>
            </w:pPr>
            <w:r w:rsidRPr="00BE7E21">
              <w:rPr>
                <w:b/>
              </w:rPr>
              <w:t>(1)(b)</w:t>
            </w:r>
            <w:r w:rsidRPr="00BE7E21">
              <w:rPr>
                <w:b/>
              </w:rPr>
              <w:tab/>
            </w:r>
            <w:r w:rsidR="00BC76F2" w:rsidRPr="00BE7E21">
              <w:rPr>
                <w:b/>
              </w:rPr>
              <w:t xml:space="preserve">Name of </w:t>
            </w:r>
            <w:r w:rsidRPr="00BE7E21">
              <w:rPr>
                <w:b/>
              </w:rPr>
              <w:t>C</w:t>
            </w:r>
            <w:r w:rsidR="00BC76F2" w:rsidRPr="00BE7E21">
              <w:rPr>
                <w:b/>
              </w:rPr>
              <w:t xml:space="preserve">orrectional </w:t>
            </w:r>
            <w:r w:rsidRPr="00BE7E21">
              <w:rPr>
                <w:b/>
              </w:rPr>
              <w:t>C</w:t>
            </w:r>
            <w:r w:rsidR="00BC76F2" w:rsidRPr="00BE7E21">
              <w:rPr>
                <w:b/>
              </w:rPr>
              <w:t xml:space="preserve">entre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Fort Beaufort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Grahams town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33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King Williams town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19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Middle drift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25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East London (EL)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19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EL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16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EL Medium C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20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Mdantsane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b/>
              </w:rPr>
            </w:pPr>
            <w:r w:rsidRPr="00BE7E21">
              <w:rPr>
                <w:lang w:val="en-US"/>
              </w:rPr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rPr>
                <w:b/>
              </w:rPr>
            </w:pPr>
            <w:r w:rsidRPr="00BE7E21">
              <w:rPr>
                <w:lang w:val="en-US"/>
              </w:rPr>
              <w:t>Kirkwood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70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Mthatha medium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36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Mthatha Remand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19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Burgers Dorp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lastRenderedPageBreak/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Butterworth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Dutywa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11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Middleburg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Ngcobo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 xml:space="preserve">Queenstown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Sada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Sturkspruit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37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St Albans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43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St Albans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63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St Albans Maximum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08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Patensie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21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Port Elizabeth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73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Grootvlei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Grootvlei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Winburg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Brandfort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245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Mangaung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Groenpunt Maximum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Groenpunt Medium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Groenpunt Youth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Vereeniging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Sasolburg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Heilbron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Frankfort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Tswelopele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Kimberley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BizzahMakhate Centre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BizzahMakhate Centre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BizzahMakhate Centre C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Bethlehem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Ficksburg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Harrismith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lastRenderedPageBreak/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Hennenman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Odendaalsrus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Virginia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Colesberg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Hopetown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De Aar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Richmond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Victoria West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Upington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Springbok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Kuruman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Goedemoed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rPr>
                <w:lang w:val="en-US"/>
              </w:rPr>
              <w:t>Goedemoed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Emthonjeni Youth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Baviaanspoort Medium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Baviaanspoort Maximum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Boksburg Centre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Boksburg Juvenile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Heidelberg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Johannesburg (JHB) Centre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94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JHB Centre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JHB Centre C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JHB Female Centre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105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KgošiMampuru II (KM II) Central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KM II Local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KM II Female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KM II C-Max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Atteridgeville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Odi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b/>
              </w:rPr>
            </w:pPr>
            <w:r w:rsidRPr="00BE7E21">
              <w:t>40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rPr>
                <w:b/>
              </w:rPr>
            </w:pPr>
            <w:r w:rsidRPr="00BE7E21">
              <w:t>Krugersdorp Medium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Leeuwkop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Leeuwkop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lastRenderedPageBreak/>
              <w:t>33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Leeuwkop Medium C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Leeuwkop Maximum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141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Modderbee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07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Nigel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74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Zonderwater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Zonderwater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77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Durban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97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Durban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Durban Medium C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Durban Medium D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Umzinto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Durban Female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Qalakabusha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Empangeni Medium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Eshowe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Maphumulo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Mthunzini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Bergville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Dundee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Estcourt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Glencoe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Ladysmith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Ebongweni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Kokstad Medium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Portshepstone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Ncome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Ncome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Vryheid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Nongoma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Nkandla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Pietermaritzburg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Pietermaritzburg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lastRenderedPageBreak/>
              <w:t>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New Hanover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Sevontein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Ixopo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Waterval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Waterval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Ekuseni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Newcastle Male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Newcastle Female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Barberton Maximum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Barberton Medium B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Barberton Medium A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Town Youth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Lydenburg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Nelspruit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Bethal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Ermelo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Piet Retief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Volksrust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Standerton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Klerksdorp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Potchefstroom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Wolmaransstad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Christiaana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56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Polokwane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Modimolle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Tzaneen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Rooigrond Medium A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Rooigrond</w:t>
            </w:r>
            <w:r w:rsidR="00BE7E21" w:rsidRPr="00BE7E21">
              <w:t>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Lichtenburg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BE7E21">
            <w:r w:rsidRPr="00BE7E21">
              <w:t>Zeerust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E7E21" w:rsidP="00BE7E21">
            <w:r w:rsidRPr="00BE7E21">
              <w:t>Mafikeng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Losperfontein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lastRenderedPageBreak/>
              <w:t>12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Mogwase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Rustenburg Med A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Rustenburg COE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Thohoyandou Medium A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64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Thohoyandou Medium B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Thohoyandou Female/Juvenile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Makhado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Witbank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Middelburg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172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Kutama-Sinthumule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Allandale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Hawequa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Obiqua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Paardeberg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Brandvlei Maximum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Brandvlei Medium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07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Brandvlei Youth Centre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Drakenstein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Drakenstein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63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Drakenstein Maximum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Stellenbosch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66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Goodwood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6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rPr>
                <w:lang w:val="en-US"/>
              </w:rPr>
            </w:pPr>
            <w:r w:rsidRPr="00BE7E21">
              <w:t>Buffeljagsrivier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Caledon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34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Overberg Medium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  <w:rPr>
                <w:lang w:val="en-US"/>
              </w:rPr>
            </w:pPr>
            <w:r w:rsidRPr="00BE7E21">
              <w:rPr>
                <w:lang w:val="en-US"/>
              </w:rPr>
              <w:t>40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Overberg Maximum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89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BE7E21">
            <w:r w:rsidRPr="00BE7E21">
              <w:t>Pollsmoor Remand Detention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50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Pollsmoor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 xml:space="preserve">Pollsmoor Medium B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r w:rsidRPr="00BE7E21">
              <w:t>Pollsmoor Medium C  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jc w:val="center"/>
            </w:pPr>
            <w:r w:rsidRPr="00BE7E21">
              <w:t>33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E7E21" w:rsidP="00BE7E21">
            <w:r w:rsidRPr="00BE7E21">
              <w:t xml:space="preserve">Pollsmoor Female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Beaufort West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lastRenderedPageBreak/>
              <w:t>31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George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Knysna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Ladismith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3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Mosselbay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5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Oudtshoorn Male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Oudsthoorn Female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Prince Albert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Uniondale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47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Malmesbury Med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19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Malmesbury Med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Voorberg Medium A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67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Voorberg Medium B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Vanrhynsdorp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Worcester Males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38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Worcester Females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2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 xml:space="preserve">Robertson 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10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Dwarsrivier</w:t>
            </w:r>
          </w:p>
        </w:tc>
      </w:tr>
      <w:tr w:rsidR="00BC76F2" w:rsidTr="004D3FAB">
        <w:tc>
          <w:tcPr>
            <w:tcW w:w="4304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  <w:jc w:val="center"/>
            </w:pPr>
            <w:r w:rsidRPr="00BE7E21">
              <w:t>14</w:t>
            </w:r>
          </w:p>
        </w:tc>
        <w:tc>
          <w:tcPr>
            <w:tcW w:w="4352" w:type="dxa"/>
            <w:shd w:val="clear" w:color="auto" w:fill="auto"/>
          </w:tcPr>
          <w:p w:rsidR="00BC76F2" w:rsidRPr="00BE7E21" w:rsidRDefault="00BC76F2" w:rsidP="004D3FAB">
            <w:pPr>
              <w:pStyle w:val="ListParagraph"/>
              <w:ind w:left="0"/>
            </w:pPr>
            <w:r w:rsidRPr="00BE7E21">
              <w:t>Warmbokkeveld</w:t>
            </w:r>
          </w:p>
        </w:tc>
      </w:tr>
      <w:tr w:rsidR="004D3FAB" w:rsidTr="004D3FAB">
        <w:tc>
          <w:tcPr>
            <w:tcW w:w="8656" w:type="dxa"/>
            <w:gridSpan w:val="2"/>
            <w:shd w:val="clear" w:color="auto" w:fill="auto"/>
          </w:tcPr>
          <w:p w:rsidR="004D3FAB" w:rsidRPr="00BE7E21" w:rsidRDefault="00BE7E21" w:rsidP="00BE7E21">
            <w:pPr>
              <w:pStyle w:val="ListParagraph"/>
              <w:ind w:left="0"/>
            </w:pPr>
            <w:r w:rsidRPr="00BE7E21">
              <w:rPr>
                <w:b/>
              </w:rPr>
              <w:t xml:space="preserve">TOTAL:  </w:t>
            </w:r>
            <w:r w:rsidR="004D3FAB" w:rsidRPr="00BE7E21">
              <w:rPr>
                <w:b/>
              </w:rPr>
              <w:t>4 453</w:t>
            </w:r>
          </w:p>
        </w:tc>
      </w:tr>
    </w:tbl>
    <w:p w:rsidR="00BC76F2" w:rsidRPr="00772CB4" w:rsidRDefault="00BC76F2" w:rsidP="00BC76F2">
      <w:pPr>
        <w:pStyle w:val="ListParagraph"/>
        <w:ind w:left="360"/>
        <w:rPr>
          <w:b/>
        </w:rPr>
      </w:pPr>
    </w:p>
    <w:p w:rsidR="00BC76F2" w:rsidRPr="00CD7799" w:rsidRDefault="00457348" w:rsidP="00457348">
      <w:pPr>
        <w:spacing w:line="276" w:lineRule="auto"/>
        <w:ind w:left="720" w:hanging="720"/>
        <w:jc w:val="both"/>
      </w:pPr>
      <w:r w:rsidRPr="00457348">
        <w:rPr>
          <w:b/>
        </w:rPr>
        <w:t>(2) (a</w:t>
      </w:r>
      <w:r w:rsidR="009B3F6D" w:rsidRPr="00457348">
        <w:rPr>
          <w:b/>
        </w:rPr>
        <w:t>)</w:t>
      </w:r>
      <w:r w:rsidR="009B3F6D">
        <w:tab/>
      </w:r>
      <w:r w:rsidR="00BC76F2" w:rsidRPr="00CD7799">
        <w:t xml:space="preserve">Social Work </w:t>
      </w:r>
      <w:r w:rsidR="00BC76F2">
        <w:t xml:space="preserve">Services </w:t>
      </w:r>
      <w:r w:rsidR="00BC76F2" w:rsidRPr="00CD7799">
        <w:t>and Psychologi</w:t>
      </w:r>
      <w:r w:rsidR="00BC76F2">
        <w:t>cal S</w:t>
      </w:r>
      <w:r w:rsidR="00BC76F2" w:rsidRPr="00CD7799">
        <w:t xml:space="preserve">ervices are provided on </w:t>
      </w:r>
      <w:r w:rsidR="00BC76F2">
        <w:t xml:space="preserve">a needs </w:t>
      </w:r>
      <w:r w:rsidR="00BC76F2" w:rsidRPr="00CD7799">
        <w:t>basis to all inmates including the mentally ill:</w:t>
      </w:r>
    </w:p>
    <w:p w:rsidR="00BC76F2" w:rsidRPr="00CD7799" w:rsidRDefault="00BC76F2" w:rsidP="00BE7E21">
      <w:pPr>
        <w:spacing w:line="276" w:lineRule="auto"/>
      </w:pPr>
      <w:r w:rsidRPr="00CD7799">
        <w:tab/>
      </w:r>
    </w:p>
    <w:p w:rsidR="00BC76F2" w:rsidRPr="00CD7799" w:rsidRDefault="00BE7E21" w:rsidP="00BE7E21">
      <w:pPr>
        <w:numPr>
          <w:ilvl w:val="0"/>
          <w:numId w:val="3"/>
        </w:numPr>
        <w:spacing w:line="276" w:lineRule="auto"/>
        <w:jc w:val="both"/>
      </w:pPr>
      <w:r w:rsidRPr="00BE7E21">
        <w:rPr>
          <w:b/>
        </w:rPr>
        <w:t>SOCIAL WORK SERVICES:NATURE OF SERVICES</w:t>
      </w:r>
      <w:r w:rsidRPr="00CD7799">
        <w:t xml:space="preserve">: </w:t>
      </w:r>
    </w:p>
    <w:p w:rsidR="00BC76F2" w:rsidRDefault="00BC76F2" w:rsidP="00BE7E21">
      <w:pPr>
        <w:numPr>
          <w:ilvl w:val="0"/>
          <w:numId w:val="4"/>
        </w:numPr>
        <w:spacing w:after="200" w:line="276" w:lineRule="auto"/>
        <w:ind w:left="720"/>
        <w:contextualSpacing/>
        <w:jc w:val="both"/>
      </w:pPr>
      <w:r w:rsidRPr="00BE7E21">
        <w:rPr>
          <w:b/>
          <w:i/>
        </w:rPr>
        <w:t>Intake services</w:t>
      </w:r>
      <w:r w:rsidRPr="00CD7799">
        <w:t>: Mentally ill inmates participate in intake process</w:t>
      </w:r>
      <w:r>
        <w:t>es</w:t>
      </w:r>
      <w:r w:rsidRPr="00CD7799">
        <w:t xml:space="preserve"> where a SocialWorker engages them in the initial interview to determine the need as referred or at own request. </w:t>
      </w:r>
    </w:p>
    <w:p w:rsidR="00BC76F2" w:rsidRDefault="00BC76F2" w:rsidP="00BE7E21">
      <w:pPr>
        <w:spacing w:line="276" w:lineRule="auto"/>
        <w:jc w:val="both"/>
      </w:pPr>
    </w:p>
    <w:p w:rsidR="00BC76F2" w:rsidRPr="00CD7799" w:rsidRDefault="00BE7E21" w:rsidP="00BE7E21">
      <w:pPr>
        <w:numPr>
          <w:ilvl w:val="0"/>
          <w:numId w:val="4"/>
        </w:numPr>
        <w:spacing w:after="200" w:line="276" w:lineRule="auto"/>
        <w:ind w:left="720"/>
        <w:contextualSpacing/>
        <w:jc w:val="both"/>
      </w:pPr>
      <w:r w:rsidRPr="00BE7E21">
        <w:rPr>
          <w:b/>
          <w:i/>
        </w:rPr>
        <w:t>Assessment:</w:t>
      </w:r>
      <w:r w:rsidR="00BC76F2" w:rsidRPr="00CD7799">
        <w:t>Comprehensive assessments are conduct</w:t>
      </w:r>
      <w:r w:rsidR="00356EAC">
        <w:t xml:space="preserve">ed with individual mentally ill </w:t>
      </w:r>
      <w:r w:rsidR="00BC76F2" w:rsidRPr="00CD7799">
        <w:t>offenders to establish the real need</w:t>
      </w:r>
      <w:r w:rsidR="00BC76F2">
        <w:t>s</w:t>
      </w:r>
      <w:r w:rsidR="00BC76F2" w:rsidRPr="00CD7799">
        <w:t xml:space="preserve"> and </w:t>
      </w:r>
      <w:r w:rsidR="00894CCA">
        <w:t xml:space="preserve">for </w:t>
      </w:r>
      <w:r w:rsidR="00BC76F2" w:rsidRPr="00CD7799">
        <w:t>appropriate intervention plan</w:t>
      </w:r>
      <w:r w:rsidR="00894CCA">
        <w:t>s to be</w:t>
      </w:r>
      <w:r w:rsidR="00356EAC">
        <w:t xml:space="preserve"> compiled</w:t>
      </w:r>
      <w:r w:rsidR="00BC76F2">
        <w:t xml:space="preserve"> and implemented.</w:t>
      </w:r>
    </w:p>
    <w:p w:rsidR="00BC76F2" w:rsidRPr="00CD7799" w:rsidRDefault="00BC76F2" w:rsidP="00BE7E21">
      <w:pPr>
        <w:spacing w:line="276" w:lineRule="auto"/>
        <w:ind w:left="720"/>
        <w:rPr>
          <w:b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ind w:left="720"/>
        <w:contextualSpacing/>
        <w:jc w:val="both"/>
      </w:pPr>
      <w:r w:rsidRPr="00BE7E21">
        <w:rPr>
          <w:b/>
          <w:i/>
        </w:rPr>
        <w:t>Support services:</w:t>
      </w:r>
      <w:r w:rsidRPr="00CD7799">
        <w:t xml:space="preserve"> These services are rendered to mentally ill inmates and may range from information sharing to assistance with building and or maintaining family tieswhile incarcerated</w:t>
      </w:r>
      <w:r>
        <w:t>.</w:t>
      </w:r>
    </w:p>
    <w:p w:rsidR="00BC76F2" w:rsidRDefault="00BC76F2" w:rsidP="00BE7E21">
      <w:pPr>
        <w:spacing w:line="276" w:lineRule="auto"/>
        <w:jc w:val="both"/>
      </w:pPr>
      <w:r>
        <w:tab/>
      </w:r>
    </w:p>
    <w:p w:rsidR="00BC76F2" w:rsidRPr="00CD7799" w:rsidRDefault="00BE7E21" w:rsidP="00BE7E21">
      <w:pPr>
        <w:spacing w:line="276" w:lineRule="auto"/>
        <w:ind w:left="720"/>
        <w:jc w:val="both"/>
      </w:pPr>
      <w:r>
        <w:lastRenderedPageBreak/>
        <w:t>These</w:t>
      </w:r>
      <w:r w:rsidR="00BC76F2" w:rsidRPr="00CD7799">
        <w:t xml:space="preserve"> offenders participate in either group or individual therapeutic programmes according to theneeds</w:t>
      </w:r>
      <w:r>
        <w:t xml:space="preserve">.  </w:t>
      </w:r>
      <w:r w:rsidR="00BC76F2">
        <w:t xml:space="preserve">Social Workers provide </w:t>
      </w:r>
      <w:r w:rsidR="00BC76F2" w:rsidRPr="00CD7799">
        <w:t>on-going psychosocial support to inmates and their families</w:t>
      </w:r>
      <w:r w:rsidR="00BC76F2">
        <w:t>.</w:t>
      </w:r>
    </w:p>
    <w:p w:rsidR="00BC76F2" w:rsidRPr="00CD7799" w:rsidRDefault="00BC76F2" w:rsidP="00BE7E21">
      <w:pPr>
        <w:spacing w:line="276" w:lineRule="auto"/>
        <w:jc w:val="both"/>
      </w:pPr>
    </w:p>
    <w:p w:rsidR="00BC76F2" w:rsidRPr="00CD7799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BE7E21">
        <w:rPr>
          <w:b/>
          <w:i/>
        </w:rPr>
        <w:t>Referral services:</w:t>
      </w:r>
      <w:r w:rsidR="00BE7E21">
        <w:t>These</w:t>
      </w:r>
      <w:r w:rsidRPr="00CD7799">
        <w:t xml:space="preserve"> inmates are referred on </w:t>
      </w:r>
      <w:r>
        <w:t xml:space="preserve">a </w:t>
      </w:r>
      <w:r w:rsidRPr="00CD7799">
        <w:t xml:space="preserve">needs basis by Social Workers to </w:t>
      </w:r>
      <w:r w:rsidR="00BE7E21">
        <w:t xml:space="preserve">other </w:t>
      </w:r>
      <w:r w:rsidRPr="00CD7799">
        <w:t>internal and or external professionals and service providers for furth</w:t>
      </w:r>
      <w:r>
        <w:t xml:space="preserve">er </w:t>
      </w:r>
      <w:r w:rsidRPr="00CD7799">
        <w:t>psychosocial assistance which includes specialized services</w:t>
      </w:r>
      <w:r>
        <w:t>.</w:t>
      </w:r>
    </w:p>
    <w:p w:rsidR="00BC76F2" w:rsidRPr="00CD7799" w:rsidRDefault="00BC76F2" w:rsidP="00BE7E21">
      <w:pPr>
        <w:spacing w:line="276" w:lineRule="auto"/>
        <w:jc w:val="both"/>
      </w:pPr>
    </w:p>
    <w:p w:rsidR="00BC76F2" w:rsidRPr="00CD7799" w:rsidRDefault="00BE7E21" w:rsidP="00BE7E21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BE7E21">
        <w:rPr>
          <w:b/>
          <w:i/>
        </w:rPr>
        <w:t>Progress reports:</w:t>
      </w:r>
      <w:r w:rsidR="00BC76F2" w:rsidRPr="00CD7799">
        <w:t>Progress reports in respect of individual offenders including the mentally ill who participated in needs-based therapeutic Social Work services prog</w:t>
      </w:r>
      <w:r w:rsidR="00BC76F2">
        <w:t>rammes are compiled and kept in the individual files</w:t>
      </w:r>
      <w:r w:rsidR="00BC76F2" w:rsidRPr="00CD7799">
        <w:t>.</w:t>
      </w:r>
    </w:p>
    <w:p w:rsidR="00BE7E21" w:rsidRPr="004D3FAB" w:rsidRDefault="00BE7E21" w:rsidP="00BE7E21">
      <w:pPr>
        <w:spacing w:line="276" w:lineRule="auto"/>
        <w:ind w:left="2694" w:hanging="2694"/>
        <w:jc w:val="both"/>
        <w:rPr>
          <w:color w:val="000000" w:themeColor="text1"/>
        </w:rPr>
      </w:pPr>
    </w:p>
    <w:p w:rsidR="00CA3AF9" w:rsidRPr="00BE7E21" w:rsidRDefault="00BC76F2" w:rsidP="00BE7E21">
      <w:pPr>
        <w:numPr>
          <w:ilvl w:val="0"/>
          <w:numId w:val="3"/>
        </w:numPr>
        <w:spacing w:line="276" w:lineRule="auto"/>
        <w:rPr>
          <w:b/>
        </w:rPr>
      </w:pPr>
      <w:r w:rsidRPr="00BE7E21">
        <w:rPr>
          <w:b/>
        </w:rPr>
        <w:t>PSYCHOLOGICAL SERVICES</w:t>
      </w:r>
      <w:r w:rsidR="00CA3AF9" w:rsidRPr="00BE7E21">
        <w:rPr>
          <w:b/>
        </w:rPr>
        <w:t>:</w:t>
      </w: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All new admissions with mental illness and those diagnosed with mental illness whilst incarcerated are referred to the psychologist by nursing staff or unit managers for assessment and management.</w:t>
      </w:r>
    </w:p>
    <w:p w:rsidR="00CA3AF9" w:rsidRPr="00CD7799" w:rsidRDefault="00CA3AF9" w:rsidP="00BE7E21">
      <w:pPr>
        <w:spacing w:after="200" w:line="276" w:lineRule="auto"/>
        <w:ind w:left="1080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Psychologists assess mentally ill inmates and develop individuali</w:t>
      </w:r>
      <w:r w:rsidR="00BE7E21">
        <w:rPr>
          <w:rFonts w:eastAsia="Calibri"/>
        </w:rPr>
        <w:t>s</w:t>
      </w:r>
      <w:r w:rsidRPr="00CD7799">
        <w:rPr>
          <w:rFonts w:eastAsia="Calibri"/>
        </w:rPr>
        <w:t>edtreatment plan</w:t>
      </w:r>
      <w:r>
        <w:rPr>
          <w:rFonts w:eastAsia="Calibri"/>
        </w:rPr>
        <w:t>s</w:t>
      </w:r>
      <w:r w:rsidRPr="00CD7799">
        <w:rPr>
          <w:rFonts w:eastAsia="Calibri"/>
        </w:rPr>
        <w:t xml:space="preserve"> which may involve among others referral to other stakeholders (i.e. social workers, correctional officials, nurses and psychiatrists).</w:t>
      </w:r>
    </w:p>
    <w:p w:rsidR="00BC76F2" w:rsidRPr="00CD7799" w:rsidRDefault="00BC76F2" w:rsidP="00BE7E21">
      <w:pPr>
        <w:spacing w:after="200" w:line="276" w:lineRule="auto"/>
        <w:ind w:left="1080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Psychologists run support groups that address mental health issues (i.e. anxiety and depression, psychological adjustment and suicide prevention).</w:t>
      </w:r>
    </w:p>
    <w:p w:rsidR="00BC76F2" w:rsidRPr="00CD7799" w:rsidRDefault="00BC76F2" w:rsidP="00BE7E21">
      <w:pPr>
        <w:spacing w:after="200" w:line="276" w:lineRule="auto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Mentally ill inmates are at liberty to request for psychological services at any given time without referral.</w:t>
      </w:r>
    </w:p>
    <w:p w:rsidR="00BC76F2" w:rsidRPr="00CD7799" w:rsidRDefault="00BC76F2" w:rsidP="00BE7E21">
      <w:pPr>
        <w:spacing w:after="200" w:line="276" w:lineRule="auto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Inmates that are actively mentally ill are assessed by the psychologist and referred to a psychiatrist.</w:t>
      </w:r>
    </w:p>
    <w:p w:rsidR="00BC76F2" w:rsidRPr="00CD7799" w:rsidRDefault="00BC76F2" w:rsidP="00BE7E21">
      <w:pPr>
        <w:spacing w:after="200" w:line="276" w:lineRule="auto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Psychologists provide psycho-education to mentally ill inmates on understanding their diagnosis, treatment regime and management of their overall mental health. Psychologists provide on-going psychotherapy to mentally ill inmates.</w:t>
      </w:r>
    </w:p>
    <w:p w:rsidR="00BC76F2" w:rsidRPr="00CD7799" w:rsidRDefault="00BC76F2" w:rsidP="00BE7E21">
      <w:pPr>
        <w:spacing w:after="200" w:line="276" w:lineRule="auto"/>
        <w:contextualSpacing/>
        <w:jc w:val="both"/>
        <w:rPr>
          <w:rFonts w:eastAsia="Calibri"/>
        </w:rPr>
      </w:pPr>
    </w:p>
    <w:p w:rsidR="00BC76F2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>Psychologists provide reports to the parole board regarding offender’s mental status and risk</w:t>
      </w:r>
      <w:r>
        <w:rPr>
          <w:rFonts w:eastAsia="Calibri"/>
        </w:rPr>
        <w:t>s</w:t>
      </w:r>
      <w:r w:rsidRPr="00CD7799">
        <w:rPr>
          <w:rFonts w:eastAsia="Calibri"/>
        </w:rPr>
        <w:t xml:space="preserve"> for recidivism.</w:t>
      </w:r>
    </w:p>
    <w:p w:rsidR="00BC76F2" w:rsidRPr="00CD7799" w:rsidRDefault="00BC76F2" w:rsidP="00BE7E21">
      <w:pPr>
        <w:spacing w:after="200" w:line="276" w:lineRule="auto"/>
        <w:contextualSpacing/>
        <w:jc w:val="both"/>
        <w:rPr>
          <w:rFonts w:eastAsia="Calibri"/>
        </w:rPr>
      </w:pPr>
    </w:p>
    <w:p w:rsidR="00BC76F2" w:rsidRPr="00CD7799" w:rsidRDefault="00BC76F2" w:rsidP="00BE7E2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CD7799">
        <w:rPr>
          <w:rFonts w:eastAsia="Calibri"/>
        </w:rPr>
        <w:t xml:space="preserve">Psychologists conduct awareness campaigns on mental health and recognize calendar </w:t>
      </w:r>
      <w:r>
        <w:rPr>
          <w:rFonts w:eastAsia="Calibri"/>
        </w:rPr>
        <w:t>events</w:t>
      </w:r>
      <w:r w:rsidRPr="00CD7799">
        <w:rPr>
          <w:rFonts w:eastAsia="Calibri"/>
        </w:rPr>
        <w:t xml:space="preserve"> on mental health promotion (i.e. World Mental Health Day, Suicide Prevention Week and Mental Health Awareness Month).</w:t>
      </w:r>
    </w:p>
    <w:p w:rsidR="004D3FAB" w:rsidRDefault="004D3FAB" w:rsidP="00BE7E21">
      <w:pPr>
        <w:spacing w:line="276" w:lineRule="auto"/>
        <w:rPr>
          <w:b/>
        </w:rPr>
      </w:pPr>
    </w:p>
    <w:p w:rsidR="008E69F6" w:rsidRDefault="00457348" w:rsidP="00457348">
      <w:pPr>
        <w:ind w:left="720" w:hanging="720"/>
        <w:jc w:val="both"/>
        <w:rPr>
          <w:rFonts w:eastAsia="Calibri"/>
        </w:rPr>
      </w:pPr>
      <w:r w:rsidRPr="00457348">
        <w:rPr>
          <w:rFonts w:eastAsia="Calibri"/>
          <w:b/>
        </w:rPr>
        <w:t>(2) (b)</w:t>
      </w:r>
      <w:r>
        <w:rPr>
          <w:rFonts w:eastAsia="Calibri"/>
        </w:rPr>
        <w:tab/>
      </w:r>
      <w:r w:rsidR="008E69F6" w:rsidRPr="00457348">
        <w:rPr>
          <w:rFonts w:eastAsia="Calibri"/>
        </w:rPr>
        <w:t>Since 2019 a project was initiated by DoH (mental health unit) in collaboration with D</w:t>
      </w:r>
      <w:r w:rsidR="00DB26BA">
        <w:rPr>
          <w:rFonts w:eastAsia="Calibri"/>
        </w:rPr>
        <w:t xml:space="preserve">epartment of </w:t>
      </w:r>
      <w:r w:rsidR="008E69F6" w:rsidRPr="00457348">
        <w:rPr>
          <w:rFonts w:eastAsia="Calibri"/>
        </w:rPr>
        <w:t>C</w:t>
      </w:r>
      <w:r w:rsidR="00DB26BA">
        <w:rPr>
          <w:rFonts w:eastAsia="Calibri"/>
        </w:rPr>
        <w:t xml:space="preserve">orrectional </w:t>
      </w:r>
      <w:r w:rsidR="008E69F6" w:rsidRPr="00457348">
        <w:rPr>
          <w:rFonts w:eastAsia="Calibri"/>
        </w:rPr>
        <w:t>S</w:t>
      </w:r>
      <w:r w:rsidR="00DB26BA">
        <w:rPr>
          <w:rFonts w:eastAsia="Calibri"/>
        </w:rPr>
        <w:t>ervices</w:t>
      </w:r>
      <w:r w:rsidR="008E69F6" w:rsidRPr="00457348">
        <w:rPr>
          <w:rFonts w:eastAsia="Calibri"/>
        </w:rPr>
        <w:t xml:space="preserve"> and Justice to remove forensic cases especially state patients to designated mental health hospitals.  </w:t>
      </w:r>
      <w:r w:rsidR="0072518F" w:rsidRPr="00457348">
        <w:rPr>
          <w:rFonts w:eastAsia="Calibri"/>
        </w:rPr>
        <w:t xml:space="preserve">Provincial </w:t>
      </w:r>
      <w:r w:rsidR="008E69F6" w:rsidRPr="00457348">
        <w:rPr>
          <w:rFonts w:eastAsia="Calibri"/>
        </w:rPr>
        <w:t xml:space="preserve">Observation </w:t>
      </w:r>
      <w:r w:rsidR="0072518F" w:rsidRPr="00457348">
        <w:rPr>
          <w:rFonts w:eastAsia="Calibri"/>
        </w:rPr>
        <w:t>P</w:t>
      </w:r>
      <w:r w:rsidR="008E69F6" w:rsidRPr="00457348">
        <w:rPr>
          <w:rFonts w:eastAsia="Calibri"/>
        </w:rPr>
        <w:t xml:space="preserve">anels, consisting of Psychologists, </w:t>
      </w:r>
      <w:r w:rsidR="00DB26BA" w:rsidRPr="00457348">
        <w:rPr>
          <w:rFonts w:eastAsia="Calibri"/>
        </w:rPr>
        <w:t>psychiatric</w:t>
      </w:r>
      <w:r w:rsidR="008E69F6" w:rsidRPr="00457348">
        <w:rPr>
          <w:rFonts w:eastAsia="Calibri"/>
        </w:rPr>
        <w:t xml:space="preserve"> nurses and mental health </w:t>
      </w:r>
      <w:r w:rsidR="00DB26BA">
        <w:rPr>
          <w:rFonts w:eastAsia="Calibri"/>
        </w:rPr>
        <w:t>S</w:t>
      </w:r>
      <w:r w:rsidR="008E69F6" w:rsidRPr="00457348">
        <w:rPr>
          <w:rFonts w:eastAsia="Calibri"/>
        </w:rPr>
        <w:t xml:space="preserve">ocial </w:t>
      </w:r>
      <w:r w:rsidR="00DB26BA">
        <w:rPr>
          <w:rFonts w:eastAsia="Calibri"/>
        </w:rPr>
        <w:t>W</w:t>
      </w:r>
      <w:r w:rsidR="00DB26BA" w:rsidRPr="00457348">
        <w:rPr>
          <w:rFonts w:eastAsia="Calibri"/>
        </w:rPr>
        <w:t>orkers</w:t>
      </w:r>
      <w:r w:rsidR="008E69F6" w:rsidRPr="00457348">
        <w:rPr>
          <w:rFonts w:eastAsia="Calibri"/>
        </w:rPr>
        <w:t xml:space="preserve"> have been established by the D</w:t>
      </w:r>
      <w:r w:rsidR="00DB26BA">
        <w:rPr>
          <w:rFonts w:eastAsia="Calibri"/>
        </w:rPr>
        <w:t xml:space="preserve">epartment </w:t>
      </w:r>
      <w:r w:rsidR="008E69F6" w:rsidRPr="00457348">
        <w:rPr>
          <w:rFonts w:eastAsia="Calibri"/>
        </w:rPr>
        <w:t>o</w:t>
      </w:r>
      <w:r w:rsidR="00DB26BA">
        <w:rPr>
          <w:rFonts w:eastAsia="Calibri"/>
        </w:rPr>
        <w:t xml:space="preserve">f </w:t>
      </w:r>
      <w:r w:rsidR="008E69F6" w:rsidRPr="00457348">
        <w:rPr>
          <w:rFonts w:eastAsia="Calibri"/>
        </w:rPr>
        <w:t>H</w:t>
      </w:r>
      <w:r w:rsidR="00DB26BA">
        <w:rPr>
          <w:rFonts w:eastAsia="Calibri"/>
        </w:rPr>
        <w:t>ealth</w:t>
      </w:r>
      <w:r w:rsidR="008E69F6" w:rsidRPr="00457348">
        <w:rPr>
          <w:rFonts w:eastAsia="Calibri"/>
        </w:rPr>
        <w:t xml:space="preserve"> to fast track observation </w:t>
      </w:r>
      <w:r w:rsidR="0072518F" w:rsidRPr="00457348">
        <w:rPr>
          <w:rFonts w:eastAsia="Calibri"/>
        </w:rPr>
        <w:t>processes to finalise court processes.</w:t>
      </w:r>
    </w:p>
    <w:p w:rsidR="00457348" w:rsidRPr="00457348" w:rsidRDefault="00457348" w:rsidP="00457348">
      <w:pPr>
        <w:ind w:left="720" w:hanging="720"/>
        <w:jc w:val="both"/>
        <w:rPr>
          <w:rFonts w:eastAsia="Calibri"/>
        </w:rPr>
      </w:pPr>
    </w:p>
    <w:p w:rsidR="0072518F" w:rsidRDefault="0072518F" w:rsidP="00457348">
      <w:pPr>
        <w:ind w:left="720"/>
        <w:contextualSpacing/>
        <w:jc w:val="both"/>
        <w:rPr>
          <w:rFonts w:eastAsia="Calibri"/>
        </w:rPr>
      </w:pPr>
      <w:r w:rsidRPr="005A5925">
        <w:rPr>
          <w:rFonts w:eastAsia="Calibri"/>
        </w:rPr>
        <w:t>Inmates with acute mental health conditions are referred to D</w:t>
      </w:r>
      <w:r w:rsidR="00DB26BA">
        <w:rPr>
          <w:rFonts w:eastAsia="Calibri"/>
        </w:rPr>
        <w:t xml:space="preserve">epartment </w:t>
      </w:r>
      <w:r w:rsidRPr="005A5925">
        <w:rPr>
          <w:rFonts w:eastAsia="Calibri"/>
        </w:rPr>
        <w:t>o</w:t>
      </w:r>
      <w:r w:rsidR="00DB26BA">
        <w:rPr>
          <w:rFonts w:eastAsia="Calibri"/>
        </w:rPr>
        <w:t xml:space="preserve">f </w:t>
      </w:r>
      <w:r w:rsidRPr="005A5925">
        <w:rPr>
          <w:rFonts w:eastAsia="Calibri"/>
        </w:rPr>
        <w:t>H</w:t>
      </w:r>
      <w:r w:rsidR="00DB26BA">
        <w:rPr>
          <w:rFonts w:eastAsia="Calibri"/>
        </w:rPr>
        <w:t>ealth</w:t>
      </w:r>
      <w:r w:rsidRPr="005A5925">
        <w:rPr>
          <w:rFonts w:eastAsia="Calibri"/>
        </w:rPr>
        <w:t xml:space="preserve"> facilities for management and decision for admission to Mental Health institutions or returned to D</w:t>
      </w:r>
      <w:r w:rsidR="00DB26BA">
        <w:rPr>
          <w:rFonts w:eastAsia="Calibri"/>
        </w:rPr>
        <w:t xml:space="preserve">epartment of </w:t>
      </w:r>
      <w:r w:rsidRPr="005A5925">
        <w:rPr>
          <w:rFonts w:eastAsia="Calibri"/>
        </w:rPr>
        <w:t>C</w:t>
      </w:r>
      <w:r w:rsidR="00DB26BA">
        <w:rPr>
          <w:rFonts w:eastAsia="Calibri"/>
        </w:rPr>
        <w:t xml:space="preserve">orrectional </w:t>
      </w:r>
      <w:r w:rsidRPr="005A5925">
        <w:rPr>
          <w:rFonts w:eastAsia="Calibri"/>
        </w:rPr>
        <w:t>S</w:t>
      </w:r>
      <w:r w:rsidR="00DB26BA">
        <w:rPr>
          <w:rFonts w:eastAsia="Calibri"/>
        </w:rPr>
        <w:t>ervices</w:t>
      </w:r>
      <w:r w:rsidR="00457348">
        <w:rPr>
          <w:rFonts w:eastAsia="Calibri"/>
        </w:rPr>
        <w:t>.</w:t>
      </w:r>
    </w:p>
    <w:p w:rsidR="00457348" w:rsidRPr="005A5925" w:rsidRDefault="00457348" w:rsidP="00457348">
      <w:pPr>
        <w:ind w:left="720"/>
        <w:contextualSpacing/>
        <w:jc w:val="both"/>
        <w:rPr>
          <w:rFonts w:eastAsia="Calibri"/>
        </w:rPr>
      </w:pPr>
    </w:p>
    <w:p w:rsidR="0072518F" w:rsidRPr="005A5925" w:rsidRDefault="0072518F" w:rsidP="00457348">
      <w:pPr>
        <w:ind w:left="720"/>
        <w:contextualSpacing/>
        <w:jc w:val="both"/>
        <w:rPr>
          <w:rFonts w:eastAsia="Calibri"/>
        </w:rPr>
      </w:pPr>
      <w:r w:rsidRPr="005A5925">
        <w:rPr>
          <w:rFonts w:eastAsia="Calibri"/>
        </w:rPr>
        <w:t>Inmates with stable mental health conditions are managed by D</w:t>
      </w:r>
      <w:r w:rsidR="00DB26BA">
        <w:rPr>
          <w:rFonts w:eastAsia="Calibri"/>
        </w:rPr>
        <w:t xml:space="preserve">epartment of </w:t>
      </w:r>
      <w:r w:rsidRPr="005A5925">
        <w:rPr>
          <w:rFonts w:eastAsia="Calibri"/>
        </w:rPr>
        <w:t>C</w:t>
      </w:r>
      <w:r w:rsidR="00DB26BA">
        <w:rPr>
          <w:rFonts w:eastAsia="Calibri"/>
        </w:rPr>
        <w:t xml:space="preserve">orrectional </w:t>
      </w:r>
      <w:r w:rsidRPr="005A5925">
        <w:rPr>
          <w:rFonts w:eastAsia="Calibri"/>
        </w:rPr>
        <w:t>S</w:t>
      </w:r>
      <w:r w:rsidR="00DB26BA">
        <w:rPr>
          <w:rFonts w:eastAsia="Calibri"/>
        </w:rPr>
        <w:t>ervices</w:t>
      </w:r>
      <w:r w:rsidRPr="005A5925">
        <w:rPr>
          <w:rFonts w:eastAsia="Calibri"/>
        </w:rPr>
        <w:t xml:space="preserve"> in terms of the Mental Health Act 17 of 2002 which constitute the 4,453 inmates in Correctional Sentences</w:t>
      </w:r>
    </w:p>
    <w:p w:rsidR="00821264" w:rsidRDefault="00821264" w:rsidP="00BE7E21">
      <w:pPr>
        <w:spacing w:line="276" w:lineRule="auto"/>
        <w:rPr>
          <w:b/>
        </w:rPr>
      </w:pPr>
    </w:p>
    <w:p w:rsidR="00BC76F2" w:rsidRDefault="00BC76F2" w:rsidP="00BE7E21">
      <w:pPr>
        <w:spacing w:line="276" w:lineRule="auto"/>
        <w:rPr>
          <w:b/>
        </w:rPr>
      </w:pPr>
      <w:r w:rsidRPr="00BC76F2">
        <w:rPr>
          <w:b/>
        </w:rPr>
        <w:t>END</w:t>
      </w:r>
    </w:p>
    <w:sectPr w:rsidR="00BC76F2" w:rsidSect="0068035C">
      <w:footerReference w:type="default" r:id="rId7"/>
      <w:pgSz w:w="11906" w:h="16838"/>
      <w:pgMar w:top="1135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CB" w:rsidRDefault="00477DCB" w:rsidP="00BC76F2">
      <w:r>
        <w:separator/>
      </w:r>
    </w:p>
  </w:endnote>
  <w:endnote w:type="continuationSeparator" w:id="1">
    <w:p w:rsidR="00477DCB" w:rsidRDefault="00477DCB" w:rsidP="00BC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312376"/>
      <w:docPartObj>
        <w:docPartGallery w:val="Page Numbers (Bottom of Page)"/>
        <w:docPartUnique/>
      </w:docPartObj>
    </w:sdtPr>
    <w:sdtContent>
      <w:sdt>
        <w:sdtPr>
          <w:id w:val="1033149171"/>
          <w:docPartObj>
            <w:docPartGallery w:val="Page Numbers (Top of Page)"/>
            <w:docPartUnique/>
          </w:docPartObj>
        </w:sdtPr>
        <w:sdtContent>
          <w:p w:rsidR="009B3F6D" w:rsidRDefault="009B3F6D">
            <w:pPr>
              <w:pStyle w:val="Footer"/>
            </w:pPr>
            <w:r>
              <w:t>PQ546-NW733E</w:t>
            </w:r>
            <w:r>
              <w:tab/>
            </w:r>
            <w:r>
              <w:tab/>
              <w:t xml:space="preserve">Page </w:t>
            </w:r>
            <w:r w:rsidR="003570A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70A2">
              <w:rPr>
                <w:b/>
                <w:bCs/>
              </w:rPr>
              <w:fldChar w:fldCharType="separate"/>
            </w:r>
            <w:r w:rsidR="0065440C">
              <w:rPr>
                <w:b/>
                <w:bCs/>
                <w:noProof/>
              </w:rPr>
              <w:t>1</w:t>
            </w:r>
            <w:r w:rsidR="003570A2">
              <w:rPr>
                <w:b/>
                <w:bCs/>
              </w:rPr>
              <w:fldChar w:fldCharType="end"/>
            </w:r>
            <w:r>
              <w:t xml:space="preserve"> of </w:t>
            </w:r>
            <w:r w:rsidR="003570A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70A2">
              <w:rPr>
                <w:b/>
                <w:bCs/>
              </w:rPr>
              <w:fldChar w:fldCharType="separate"/>
            </w:r>
            <w:r w:rsidR="0065440C">
              <w:rPr>
                <w:b/>
                <w:bCs/>
                <w:noProof/>
              </w:rPr>
              <w:t>9</w:t>
            </w:r>
            <w:r w:rsidR="003570A2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CB" w:rsidRDefault="00477DCB" w:rsidP="00BC76F2">
      <w:r>
        <w:separator/>
      </w:r>
    </w:p>
  </w:footnote>
  <w:footnote w:type="continuationSeparator" w:id="1">
    <w:p w:rsidR="00477DCB" w:rsidRDefault="00477DCB" w:rsidP="00BC7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C4D"/>
    <w:multiLevelType w:val="hybridMultilevel"/>
    <w:tmpl w:val="816EF2B4"/>
    <w:lvl w:ilvl="0" w:tplc="26528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EE3"/>
    <w:multiLevelType w:val="hybridMultilevel"/>
    <w:tmpl w:val="B23C50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10FEB"/>
    <w:multiLevelType w:val="hybridMultilevel"/>
    <w:tmpl w:val="D32CD5CA"/>
    <w:lvl w:ilvl="0" w:tplc="43DCAB9A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A636A"/>
    <w:multiLevelType w:val="hybridMultilevel"/>
    <w:tmpl w:val="37CE3630"/>
    <w:lvl w:ilvl="0" w:tplc="E28A7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B540A"/>
    <w:multiLevelType w:val="hybridMultilevel"/>
    <w:tmpl w:val="73143CD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01C0E"/>
    <w:multiLevelType w:val="hybridMultilevel"/>
    <w:tmpl w:val="72B6154C"/>
    <w:lvl w:ilvl="0" w:tplc="D2A8FB6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6294E8D"/>
    <w:multiLevelType w:val="hybridMultilevel"/>
    <w:tmpl w:val="9B92CFB0"/>
    <w:lvl w:ilvl="0" w:tplc="41DAD8F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C76F2"/>
    <w:rsid w:val="000009BB"/>
    <w:rsid w:val="00000B2F"/>
    <w:rsid w:val="0000142A"/>
    <w:rsid w:val="00002727"/>
    <w:rsid w:val="00003222"/>
    <w:rsid w:val="00003560"/>
    <w:rsid w:val="000040B2"/>
    <w:rsid w:val="00004352"/>
    <w:rsid w:val="000046C9"/>
    <w:rsid w:val="00004F44"/>
    <w:rsid w:val="00005DD7"/>
    <w:rsid w:val="0000631C"/>
    <w:rsid w:val="000063AB"/>
    <w:rsid w:val="00010CD5"/>
    <w:rsid w:val="00010D12"/>
    <w:rsid w:val="00010DE4"/>
    <w:rsid w:val="00012E28"/>
    <w:rsid w:val="00013956"/>
    <w:rsid w:val="00013D4B"/>
    <w:rsid w:val="00014D81"/>
    <w:rsid w:val="00014F57"/>
    <w:rsid w:val="000151AA"/>
    <w:rsid w:val="00015775"/>
    <w:rsid w:val="00015D8B"/>
    <w:rsid w:val="00016DCE"/>
    <w:rsid w:val="00016FC6"/>
    <w:rsid w:val="0002074F"/>
    <w:rsid w:val="00022948"/>
    <w:rsid w:val="00022BB4"/>
    <w:rsid w:val="00023072"/>
    <w:rsid w:val="00023ECC"/>
    <w:rsid w:val="0002440B"/>
    <w:rsid w:val="0002487F"/>
    <w:rsid w:val="00024B24"/>
    <w:rsid w:val="00026B16"/>
    <w:rsid w:val="00026C00"/>
    <w:rsid w:val="00026ED1"/>
    <w:rsid w:val="00027A42"/>
    <w:rsid w:val="000308B5"/>
    <w:rsid w:val="00030CA0"/>
    <w:rsid w:val="000336F9"/>
    <w:rsid w:val="000339C8"/>
    <w:rsid w:val="0003407C"/>
    <w:rsid w:val="0003464A"/>
    <w:rsid w:val="000348CE"/>
    <w:rsid w:val="000367ED"/>
    <w:rsid w:val="0003746C"/>
    <w:rsid w:val="00037825"/>
    <w:rsid w:val="000401E3"/>
    <w:rsid w:val="0004226C"/>
    <w:rsid w:val="000422BA"/>
    <w:rsid w:val="00042AE3"/>
    <w:rsid w:val="00045FE8"/>
    <w:rsid w:val="00046081"/>
    <w:rsid w:val="0004700D"/>
    <w:rsid w:val="00047156"/>
    <w:rsid w:val="00047481"/>
    <w:rsid w:val="00047E8A"/>
    <w:rsid w:val="00050119"/>
    <w:rsid w:val="00050712"/>
    <w:rsid w:val="000507A0"/>
    <w:rsid w:val="00051A0D"/>
    <w:rsid w:val="00051FFA"/>
    <w:rsid w:val="00053735"/>
    <w:rsid w:val="0005392D"/>
    <w:rsid w:val="00053F15"/>
    <w:rsid w:val="00054182"/>
    <w:rsid w:val="00061794"/>
    <w:rsid w:val="000626F4"/>
    <w:rsid w:val="00062889"/>
    <w:rsid w:val="00062C24"/>
    <w:rsid w:val="00063C46"/>
    <w:rsid w:val="0006521F"/>
    <w:rsid w:val="00066352"/>
    <w:rsid w:val="000669FA"/>
    <w:rsid w:val="0006725C"/>
    <w:rsid w:val="000678CA"/>
    <w:rsid w:val="00067E20"/>
    <w:rsid w:val="00067FBB"/>
    <w:rsid w:val="00071985"/>
    <w:rsid w:val="0007276A"/>
    <w:rsid w:val="00073F9E"/>
    <w:rsid w:val="000741DD"/>
    <w:rsid w:val="00077E58"/>
    <w:rsid w:val="000816E1"/>
    <w:rsid w:val="0008299B"/>
    <w:rsid w:val="00082DF7"/>
    <w:rsid w:val="0008474A"/>
    <w:rsid w:val="00084E19"/>
    <w:rsid w:val="0008690C"/>
    <w:rsid w:val="00086E94"/>
    <w:rsid w:val="00086F7A"/>
    <w:rsid w:val="00087971"/>
    <w:rsid w:val="000907F9"/>
    <w:rsid w:val="00091096"/>
    <w:rsid w:val="00091702"/>
    <w:rsid w:val="00091750"/>
    <w:rsid w:val="00092DCD"/>
    <w:rsid w:val="00094584"/>
    <w:rsid w:val="00095E7C"/>
    <w:rsid w:val="000A02FA"/>
    <w:rsid w:val="000A11DB"/>
    <w:rsid w:val="000A2C05"/>
    <w:rsid w:val="000A2C57"/>
    <w:rsid w:val="000A322F"/>
    <w:rsid w:val="000A4374"/>
    <w:rsid w:val="000A5879"/>
    <w:rsid w:val="000A63AE"/>
    <w:rsid w:val="000A6681"/>
    <w:rsid w:val="000A6AE5"/>
    <w:rsid w:val="000A7671"/>
    <w:rsid w:val="000A7687"/>
    <w:rsid w:val="000A7BEB"/>
    <w:rsid w:val="000B19B3"/>
    <w:rsid w:val="000B1E48"/>
    <w:rsid w:val="000B1FEA"/>
    <w:rsid w:val="000B3FE8"/>
    <w:rsid w:val="000B46E5"/>
    <w:rsid w:val="000B4748"/>
    <w:rsid w:val="000B4AED"/>
    <w:rsid w:val="000B509A"/>
    <w:rsid w:val="000B51BF"/>
    <w:rsid w:val="000B5AD0"/>
    <w:rsid w:val="000B5D8C"/>
    <w:rsid w:val="000B7636"/>
    <w:rsid w:val="000B7A07"/>
    <w:rsid w:val="000C00EE"/>
    <w:rsid w:val="000C2C85"/>
    <w:rsid w:val="000C4866"/>
    <w:rsid w:val="000C4F13"/>
    <w:rsid w:val="000C5211"/>
    <w:rsid w:val="000C54B0"/>
    <w:rsid w:val="000C65EA"/>
    <w:rsid w:val="000C6E13"/>
    <w:rsid w:val="000C719E"/>
    <w:rsid w:val="000D076F"/>
    <w:rsid w:val="000D1264"/>
    <w:rsid w:val="000D1539"/>
    <w:rsid w:val="000D15AE"/>
    <w:rsid w:val="000D17A0"/>
    <w:rsid w:val="000D1EEC"/>
    <w:rsid w:val="000D1FAF"/>
    <w:rsid w:val="000D2E1C"/>
    <w:rsid w:val="000D3285"/>
    <w:rsid w:val="000D3A97"/>
    <w:rsid w:val="000D3E8E"/>
    <w:rsid w:val="000D42CC"/>
    <w:rsid w:val="000D440A"/>
    <w:rsid w:val="000D643C"/>
    <w:rsid w:val="000D6619"/>
    <w:rsid w:val="000D781A"/>
    <w:rsid w:val="000E068A"/>
    <w:rsid w:val="000E08FD"/>
    <w:rsid w:val="000E10FA"/>
    <w:rsid w:val="000E2423"/>
    <w:rsid w:val="000E2C42"/>
    <w:rsid w:val="000E3785"/>
    <w:rsid w:val="000E4004"/>
    <w:rsid w:val="000E5791"/>
    <w:rsid w:val="000E5815"/>
    <w:rsid w:val="000E7CE4"/>
    <w:rsid w:val="000F0AAE"/>
    <w:rsid w:val="000F1A6C"/>
    <w:rsid w:val="000F1C96"/>
    <w:rsid w:val="000F1F70"/>
    <w:rsid w:val="000F3098"/>
    <w:rsid w:val="000F454D"/>
    <w:rsid w:val="000F67D8"/>
    <w:rsid w:val="00100600"/>
    <w:rsid w:val="001007CF"/>
    <w:rsid w:val="00101137"/>
    <w:rsid w:val="0010247A"/>
    <w:rsid w:val="00102DB8"/>
    <w:rsid w:val="0010506C"/>
    <w:rsid w:val="0010599D"/>
    <w:rsid w:val="001068F6"/>
    <w:rsid w:val="00107897"/>
    <w:rsid w:val="00110106"/>
    <w:rsid w:val="00110641"/>
    <w:rsid w:val="00112418"/>
    <w:rsid w:val="00112CE8"/>
    <w:rsid w:val="00113968"/>
    <w:rsid w:val="00113B43"/>
    <w:rsid w:val="00113F05"/>
    <w:rsid w:val="00114244"/>
    <w:rsid w:val="00114877"/>
    <w:rsid w:val="0011489D"/>
    <w:rsid w:val="00117281"/>
    <w:rsid w:val="00117E00"/>
    <w:rsid w:val="00120BD9"/>
    <w:rsid w:val="00120EA1"/>
    <w:rsid w:val="00121A2A"/>
    <w:rsid w:val="001226EA"/>
    <w:rsid w:val="00122758"/>
    <w:rsid w:val="00123BB0"/>
    <w:rsid w:val="00124617"/>
    <w:rsid w:val="001265C2"/>
    <w:rsid w:val="00126B9C"/>
    <w:rsid w:val="00127261"/>
    <w:rsid w:val="001279CE"/>
    <w:rsid w:val="00130D4A"/>
    <w:rsid w:val="00130E80"/>
    <w:rsid w:val="00131E0C"/>
    <w:rsid w:val="00133991"/>
    <w:rsid w:val="00133A08"/>
    <w:rsid w:val="00133ABB"/>
    <w:rsid w:val="00134AE8"/>
    <w:rsid w:val="00134BF2"/>
    <w:rsid w:val="0013507B"/>
    <w:rsid w:val="001351DE"/>
    <w:rsid w:val="00136EF1"/>
    <w:rsid w:val="00136FCF"/>
    <w:rsid w:val="00137897"/>
    <w:rsid w:val="00140684"/>
    <w:rsid w:val="00141B31"/>
    <w:rsid w:val="00141CA5"/>
    <w:rsid w:val="0014288B"/>
    <w:rsid w:val="00143DEB"/>
    <w:rsid w:val="00143E99"/>
    <w:rsid w:val="0014444D"/>
    <w:rsid w:val="00144FB7"/>
    <w:rsid w:val="0014652F"/>
    <w:rsid w:val="00150C25"/>
    <w:rsid w:val="001513A6"/>
    <w:rsid w:val="00152E36"/>
    <w:rsid w:val="00153181"/>
    <w:rsid w:val="001538D4"/>
    <w:rsid w:val="001558DA"/>
    <w:rsid w:val="00156030"/>
    <w:rsid w:val="0015664F"/>
    <w:rsid w:val="001577B8"/>
    <w:rsid w:val="001602D2"/>
    <w:rsid w:val="001609A1"/>
    <w:rsid w:val="00161106"/>
    <w:rsid w:val="00161DAD"/>
    <w:rsid w:val="0016304D"/>
    <w:rsid w:val="00164844"/>
    <w:rsid w:val="00164C37"/>
    <w:rsid w:val="0016563F"/>
    <w:rsid w:val="0016580C"/>
    <w:rsid w:val="00166CE6"/>
    <w:rsid w:val="00166EE7"/>
    <w:rsid w:val="00166FE1"/>
    <w:rsid w:val="00171470"/>
    <w:rsid w:val="00172E30"/>
    <w:rsid w:val="0017300B"/>
    <w:rsid w:val="001735FF"/>
    <w:rsid w:val="00173651"/>
    <w:rsid w:val="001746BC"/>
    <w:rsid w:val="0017506F"/>
    <w:rsid w:val="001751D1"/>
    <w:rsid w:val="00175377"/>
    <w:rsid w:val="0017677C"/>
    <w:rsid w:val="001768F2"/>
    <w:rsid w:val="00176E97"/>
    <w:rsid w:val="001774A1"/>
    <w:rsid w:val="00177B30"/>
    <w:rsid w:val="001807A9"/>
    <w:rsid w:val="00180DB5"/>
    <w:rsid w:val="001815F2"/>
    <w:rsid w:val="00181EBC"/>
    <w:rsid w:val="001825F9"/>
    <w:rsid w:val="0018356D"/>
    <w:rsid w:val="00183CF6"/>
    <w:rsid w:val="00185841"/>
    <w:rsid w:val="001858E9"/>
    <w:rsid w:val="00186340"/>
    <w:rsid w:val="00186969"/>
    <w:rsid w:val="00187C0C"/>
    <w:rsid w:val="001904F9"/>
    <w:rsid w:val="00191712"/>
    <w:rsid w:val="0019292E"/>
    <w:rsid w:val="00192D9B"/>
    <w:rsid w:val="00193D2C"/>
    <w:rsid w:val="00193E34"/>
    <w:rsid w:val="00194460"/>
    <w:rsid w:val="001951EF"/>
    <w:rsid w:val="00195D64"/>
    <w:rsid w:val="0019678E"/>
    <w:rsid w:val="001A0070"/>
    <w:rsid w:val="001A00EE"/>
    <w:rsid w:val="001A177A"/>
    <w:rsid w:val="001A2AA0"/>
    <w:rsid w:val="001A3314"/>
    <w:rsid w:val="001A3B22"/>
    <w:rsid w:val="001A4838"/>
    <w:rsid w:val="001A5104"/>
    <w:rsid w:val="001A5530"/>
    <w:rsid w:val="001A567A"/>
    <w:rsid w:val="001A6C85"/>
    <w:rsid w:val="001A6D60"/>
    <w:rsid w:val="001A7447"/>
    <w:rsid w:val="001A7711"/>
    <w:rsid w:val="001A77E5"/>
    <w:rsid w:val="001A7D6D"/>
    <w:rsid w:val="001B014E"/>
    <w:rsid w:val="001B03A6"/>
    <w:rsid w:val="001B0636"/>
    <w:rsid w:val="001B3D04"/>
    <w:rsid w:val="001B3E57"/>
    <w:rsid w:val="001B47C6"/>
    <w:rsid w:val="001B4A81"/>
    <w:rsid w:val="001B4F72"/>
    <w:rsid w:val="001B54C3"/>
    <w:rsid w:val="001B6050"/>
    <w:rsid w:val="001B7EBC"/>
    <w:rsid w:val="001C06A1"/>
    <w:rsid w:val="001C0730"/>
    <w:rsid w:val="001C07B6"/>
    <w:rsid w:val="001C1CB5"/>
    <w:rsid w:val="001C37C2"/>
    <w:rsid w:val="001C3812"/>
    <w:rsid w:val="001C3F01"/>
    <w:rsid w:val="001C406C"/>
    <w:rsid w:val="001C51B8"/>
    <w:rsid w:val="001C7F61"/>
    <w:rsid w:val="001D0CC2"/>
    <w:rsid w:val="001D1AA0"/>
    <w:rsid w:val="001D23F4"/>
    <w:rsid w:val="001D24AB"/>
    <w:rsid w:val="001D293E"/>
    <w:rsid w:val="001D2C6F"/>
    <w:rsid w:val="001D2D85"/>
    <w:rsid w:val="001D37C5"/>
    <w:rsid w:val="001D4377"/>
    <w:rsid w:val="001D443A"/>
    <w:rsid w:val="001D451D"/>
    <w:rsid w:val="001D47AC"/>
    <w:rsid w:val="001D529F"/>
    <w:rsid w:val="001D63B5"/>
    <w:rsid w:val="001D6E37"/>
    <w:rsid w:val="001D753F"/>
    <w:rsid w:val="001E19B4"/>
    <w:rsid w:val="001E2C26"/>
    <w:rsid w:val="001E469F"/>
    <w:rsid w:val="001E4CA3"/>
    <w:rsid w:val="001E603E"/>
    <w:rsid w:val="001E6132"/>
    <w:rsid w:val="001E6436"/>
    <w:rsid w:val="001E6DF3"/>
    <w:rsid w:val="001E7450"/>
    <w:rsid w:val="001E7686"/>
    <w:rsid w:val="001F080B"/>
    <w:rsid w:val="001F1D2C"/>
    <w:rsid w:val="001F2B43"/>
    <w:rsid w:val="001F2D12"/>
    <w:rsid w:val="001F4BC1"/>
    <w:rsid w:val="001F4CFD"/>
    <w:rsid w:val="001F5CEB"/>
    <w:rsid w:val="001F6F71"/>
    <w:rsid w:val="0020174B"/>
    <w:rsid w:val="00203D5E"/>
    <w:rsid w:val="00204E09"/>
    <w:rsid w:val="0020524F"/>
    <w:rsid w:val="002056B0"/>
    <w:rsid w:val="00205E2C"/>
    <w:rsid w:val="002061FD"/>
    <w:rsid w:val="002067C6"/>
    <w:rsid w:val="002069FC"/>
    <w:rsid w:val="00207202"/>
    <w:rsid w:val="002072E5"/>
    <w:rsid w:val="00210882"/>
    <w:rsid w:val="00211D1E"/>
    <w:rsid w:val="00212923"/>
    <w:rsid w:val="00213016"/>
    <w:rsid w:val="00213D2D"/>
    <w:rsid w:val="00214845"/>
    <w:rsid w:val="00215B36"/>
    <w:rsid w:val="00217C0B"/>
    <w:rsid w:val="00217DB1"/>
    <w:rsid w:val="00217EA5"/>
    <w:rsid w:val="002201B7"/>
    <w:rsid w:val="00221710"/>
    <w:rsid w:val="00222048"/>
    <w:rsid w:val="00222BBA"/>
    <w:rsid w:val="00223B3A"/>
    <w:rsid w:val="002248AD"/>
    <w:rsid w:val="00224A76"/>
    <w:rsid w:val="00225CD2"/>
    <w:rsid w:val="00227538"/>
    <w:rsid w:val="0023033C"/>
    <w:rsid w:val="00231245"/>
    <w:rsid w:val="002316A9"/>
    <w:rsid w:val="0023211D"/>
    <w:rsid w:val="00234DC6"/>
    <w:rsid w:val="00235602"/>
    <w:rsid w:val="00236DEE"/>
    <w:rsid w:val="00237A43"/>
    <w:rsid w:val="00237CED"/>
    <w:rsid w:val="00240C4D"/>
    <w:rsid w:val="00240F12"/>
    <w:rsid w:val="00241BBA"/>
    <w:rsid w:val="002431E1"/>
    <w:rsid w:val="00243388"/>
    <w:rsid w:val="00244419"/>
    <w:rsid w:val="00244B1E"/>
    <w:rsid w:val="00244F33"/>
    <w:rsid w:val="002457CA"/>
    <w:rsid w:val="00245D18"/>
    <w:rsid w:val="00246B16"/>
    <w:rsid w:val="002476DE"/>
    <w:rsid w:val="00247D8B"/>
    <w:rsid w:val="00250DDC"/>
    <w:rsid w:val="0025243E"/>
    <w:rsid w:val="00252F2F"/>
    <w:rsid w:val="002545A4"/>
    <w:rsid w:val="00256382"/>
    <w:rsid w:val="0025707A"/>
    <w:rsid w:val="00257BA0"/>
    <w:rsid w:val="002603CD"/>
    <w:rsid w:val="002605AF"/>
    <w:rsid w:val="002609F2"/>
    <w:rsid w:val="00260D73"/>
    <w:rsid w:val="00261A30"/>
    <w:rsid w:val="00261C5E"/>
    <w:rsid w:val="0026335C"/>
    <w:rsid w:val="0026388B"/>
    <w:rsid w:val="00264D49"/>
    <w:rsid w:val="0026611D"/>
    <w:rsid w:val="002665F8"/>
    <w:rsid w:val="00266D9B"/>
    <w:rsid w:val="002675A8"/>
    <w:rsid w:val="002675AF"/>
    <w:rsid w:val="002678DA"/>
    <w:rsid w:val="002719F0"/>
    <w:rsid w:val="00271FD1"/>
    <w:rsid w:val="002721F6"/>
    <w:rsid w:val="00273423"/>
    <w:rsid w:val="00273594"/>
    <w:rsid w:val="002763E2"/>
    <w:rsid w:val="00276456"/>
    <w:rsid w:val="00276CBC"/>
    <w:rsid w:val="00277107"/>
    <w:rsid w:val="0027716C"/>
    <w:rsid w:val="00277D65"/>
    <w:rsid w:val="00281F1D"/>
    <w:rsid w:val="002839FC"/>
    <w:rsid w:val="0028426B"/>
    <w:rsid w:val="00284B33"/>
    <w:rsid w:val="00286155"/>
    <w:rsid w:val="00286535"/>
    <w:rsid w:val="00286D52"/>
    <w:rsid w:val="00287F2C"/>
    <w:rsid w:val="002904C3"/>
    <w:rsid w:val="00290896"/>
    <w:rsid w:val="002912F5"/>
    <w:rsid w:val="00291CD9"/>
    <w:rsid w:val="0029214D"/>
    <w:rsid w:val="002925B3"/>
    <w:rsid w:val="0029360D"/>
    <w:rsid w:val="00293D77"/>
    <w:rsid w:val="00294CCD"/>
    <w:rsid w:val="00294E14"/>
    <w:rsid w:val="00297CD1"/>
    <w:rsid w:val="002A002B"/>
    <w:rsid w:val="002A09D6"/>
    <w:rsid w:val="002A1592"/>
    <w:rsid w:val="002A364D"/>
    <w:rsid w:val="002A38C6"/>
    <w:rsid w:val="002A3BCB"/>
    <w:rsid w:val="002A44CE"/>
    <w:rsid w:val="002A4D68"/>
    <w:rsid w:val="002A4E10"/>
    <w:rsid w:val="002A55FF"/>
    <w:rsid w:val="002A7949"/>
    <w:rsid w:val="002B1224"/>
    <w:rsid w:val="002B12CC"/>
    <w:rsid w:val="002B2771"/>
    <w:rsid w:val="002B33E0"/>
    <w:rsid w:val="002B405F"/>
    <w:rsid w:val="002B40C1"/>
    <w:rsid w:val="002B4756"/>
    <w:rsid w:val="002B4F19"/>
    <w:rsid w:val="002B5252"/>
    <w:rsid w:val="002B5B00"/>
    <w:rsid w:val="002B5B2E"/>
    <w:rsid w:val="002B7B50"/>
    <w:rsid w:val="002C0E85"/>
    <w:rsid w:val="002C1469"/>
    <w:rsid w:val="002C182F"/>
    <w:rsid w:val="002C1D56"/>
    <w:rsid w:val="002C257A"/>
    <w:rsid w:val="002C322C"/>
    <w:rsid w:val="002C3477"/>
    <w:rsid w:val="002C35AB"/>
    <w:rsid w:val="002C3B83"/>
    <w:rsid w:val="002C41A8"/>
    <w:rsid w:val="002C4532"/>
    <w:rsid w:val="002C5A1B"/>
    <w:rsid w:val="002C5C0D"/>
    <w:rsid w:val="002C5C56"/>
    <w:rsid w:val="002C7150"/>
    <w:rsid w:val="002C72C2"/>
    <w:rsid w:val="002C7E28"/>
    <w:rsid w:val="002D02A9"/>
    <w:rsid w:val="002D09CB"/>
    <w:rsid w:val="002D0E89"/>
    <w:rsid w:val="002D1B46"/>
    <w:rsid w:val="002D2200"/>
    <w:rsid w:val="002D584F"/>
    <w:rsid w:val="002D595B"/>
    <w:rsid w:val="002D5A97"/>
    <w:rsid w:val="002D61ED"/>
    <w:rsid w:val="002D76C4"/>
    <w:rsid w:val="002D79F5"/>
    <w:rsid w:val="002D7D50"/>
    <w:rsid w:val="002E021A"/>
    <w:rsid w:val="002E1F9A"/>
    <w:rsid w:val="002E1FB7"/>
    <w:rsid w:val="002E2A39"/>
    <w:rsid w:val="002E2FD9"/>
    <w:rsid w:val="002E336D"/>
    <w:rsid w:val="002E40A3"/>
    <w:rsid w:val="002E4888"/>
    <w:rsid w:val="002E48A3"/>
    <w:rsid w:val="002E4D91"/>
    <w:rsid w:val="002E54DE"/>
    <w:rsid w:val="002E6011"/>
    <w:rsid w:val="002E6776"/>
    <w:rsid w:val="002E7614"/>
    <w:rsid w:val="002E7646"/>
    <w:rsid w:val="002F19EA"/>
    <w:rsid w:val="002F260D"/>
    <w:rsid w:val="002F33FF"/>
    <w:rsid w:val="002F3835"/>
    <w:rsid w:val="002F38E7"/>
    <w:rsid w:val="002F4D01"/>
    <w:rsid w:val="002F609E"/>
    <w:rsid w:val="002F705D"/>
    <w:rsid w:val="002F720D"/>
    <w:rsid w:val="002F76C1"/>
    <w:rsid w:val="002F7701"/>
    <w:rsid w:val="002F79F0"/>
    <w:rsid w:val="003013C5"/>
    <w:rsid w:val="00302C3F"/>
    <w:rsid w:val="00303143"/>
    <w:rsid w:val="003039B0"/>
    <w:rsid w:val="00304F16"/>
    <w:rsid w:val="00304F43"/>
    <w:rsid w:val="003057DB"/>
    <w:rsid w:val="00306DC4"/>
    <w:rsid w:val="00306F63"/>
    <w:rsid w:val="0031040F"/>
    <w:rsid w:val="00310C77"/>
    <w:rsid w:val="00310D5D"/>
    <w:rsid w:val="00311D42"/>
    <w:rsid w:val="00314D3B"/>
    <w:rsid w:val="00314FDA"/>
    <w:rsid w:val="0031713A"/>
    <w:rsid w:val="003174C8"/>
    <w:rsid w:val="0031779F"/>
    <w:rsid w:val="00317DE0"/>
    <w:rsid w:val="00320773"/>
    <w:rsid w:val="0032132F"/>
    <w:rsid w:val="0032148F"/>
    <w:rsid w:val="00323C1B"/>
    <w:rsid w:val="00324579"/>
    <w:rsid w:val="00324E76"/>
    <w:rsid w:val="00326DAB"/>
    <w:rsid w:val="00330409"/>
    <w:rsid w:val="00330758"/>
    <w:rsid w:val="00330C98"/>
    <w:rsid w:val="003314DD"/>
    <w:rsid w:val="003336B5"/>
    <w:rsid w:val="00333DA2"/>
    <w:rsid w:val="0033414B"/>
    <w:rsid w:val="00340020"/>
    <w:rsid w:val="00340F12"/>
    <w:rsid w:val="00342281"/>
    <w:rsid w:val="00342604"/>
    <w:rsid w:val="003426D1"/>
    <w:rsid w:val="00342781"/>
    <w:rsid w:val="00343B07"/>
    <w:rsid w:val="00344332"/>
    <w:rsid w:val="00345C7B"/>
    <w:rsid w:val="00346061"/>
    <w:rsid w:val="00350244"/>
    <w:rsid w:val="00351291"/>
    <w:rsid w:val="00351A38"/>
    <w:rsid w:val="00351AE6"/>
    <w:rsid w:val="00352A36"/>
    <w:rsid w:val="00352B3F"/>
    <w:rsid w:val="003539BC"/>
    <w:rsid w:val="0035436A"/>
    <w:rsid w:val="003544B0"/>
    <w:rsid w:val="0035528F"/>
    <w:rsid w:val="003555F7"/>
    <w:rsid w:val="00355F1A"/>
    <w:rsid w:val="00356956"/>
    <w:rsid w:val="00356EAC"/>
    <w:rsid w:val="003570A1"/>
    <w:rsid w:val="003570A2"/>
    <w:rsid w:val="00357CE5"/>
    <w:rsid w:val="00360228"/>
    <w:rsid w:val="00362043"/>
    <w:rsid w:val="003637C9"/>
    <w:rsid w:val="00363D61"/>
    <w:rsid w:val="00364CBF"/>
    <w:rsid w:val="00364F1F"/>
    <w:rsid w:val="0036563E"/>
    <w:rsid w:val="00365AA9"/>
    <w:rsid w:val="00371E5D"/>
    <w:rsid w:val="00372809"/>
    <w:rsid w:val="00372C07"/>
    <w:rsid w:val="0037424C"/>
    <w:rsid w:val="00375171"/>
    <w:rsid w:val="0037566D"/>
    <w:rsid w:val="003757D6"/>
    <w:rsid w:val="00375D9D"/>
    <w:rsid w:val="00376810"/>
    <w:rsid w:val="0037686E"/>
    <w:rsid w:val="00377C4B"/>
    <w:rsid w:val="00380A98"/>
    <w:rsid w:val="00382E17"/>
    <w:rsid w:val="00383104"/>
    <w:rsid w:val="00383546"/>
    <w:rsid w:val="00383F15"/>
    <w:rsid w:val="00385BD1"/>
    <w:rsid w:val="00385C47"/>
    <w:rsid w:val="00386B89"/>
    <w:rsid w:val="00386C9E"/>
    <w:rsid w:val="00387944"/>
    <w:rsid w:val="0039017C"/>
    <w:rsid w:val="003904CA"/>
    <w:rsid w:val="003904E2"/>
    <w:rsid w:val="00390B36"/>
    <w:rsid w:val="00390B4E"/>
    <w:rsid w:val="00391291"/>
    <w:rsid w:val="0039348A"/>
    <w:rsid w:val="0039457C"/>
    <w:rsid w:val="0039499E"/>
    <w:rsid w:val="00395104"/>
    <w:rsid w:val="003964CB"/>
    <w:rsid w:val="00397E1C"/>
    <w:rsid w:val="003A2EA1"/>
    <w:rsid w:val="003A3343"/>
    <w:rsid w:val="003A3C3E"/>
    <w:rsid w:val="003A4247"/>
    <w:rsid w:val="003A4D27"/>
    <w:rsid w:val="003A5215"/>
    <w:rsid w:val="003A5C10"/>
    <w:rsid w:val="003A6796"/>
    <w:rsid w:val="003A7A43"/>
    <w:rsid w:val="003A7F9C"/>
    <w:rsid w:val="003B14EA"/>
    <w:rsid w:val="003B47ED"/>
    <w:rsid w:val="003B5282"/>
    <w:rsid w:val="003B52A7"/>
    <w:rsid w:val="003B6EEB"/>
    <w:rsid w:val="003B7821"/>
    <w:rsid w:val="003C0184"/>
    <w:rsid w:val="003C31ED"/>
    <w:rsid w:val="003C378E"/>
    <w:rsid w:val="003C4417"/>
    <w:rsid w:val="003C5ADF"/>
    <w:rsid w:val="003D0762"/>
    <w:rsid w:val="003D16D9"/>
    <w:rsid w:val="003D199D"/>
    <w:rsid w:val="003D45B2"/>
    <w:rsid w:val="003D5194"/>
    <w:rsid w:val="003D5A8D"/>
    <w:rsid w:val="003D682E"/>
    <w:rsid w:val="003D68A7"/>
    <w:rsid w:val="003D705E"/>
    <w:rsid w:val="003E0754"/>
    <w:rsid w:val="003E0B64"/>
    <w:rsid w:val="003E0C81"/>
    <w:rsid w:val="003E36B0"/>
    <w:rsid w:val="003E5349"/>
    <w:rsid w:val="003E5608"/>
    <w:rsid w:val="003E5B19"/>
    <w:rsid w:val="003E6053"/>
    <w:rsid w:val="003E628E"/>
    <w:rsid w:val="003E6BF9"/>
    <w:rsid w:val="003F10D3"/>
    <w:rsid w:val="003F1595"/>
    <w:rsid w:val="003F1ED7"/>
    <w:rsid w:val="003F20CE"/>
    <w:rsid w:val="003F2263"/>
    <w:rsid w:val="003F38F4"/>
    <w:rsid w:val="003F4372"/>
    <w:rsid w:val="003F55DF"/>
    <w:rsid w:val="003F5A9D"/>
    <w:rsid w:val="003F7725"/>
    <w:rsid w:val="00400876"/>
    <w:rsid w:val="004018ED"/>
    <w:rsid w:val="00401CC1"/>
    <w:rsid w:val="00402067"/>
    <w:rsid w:val="004051E7"/>
    <w:rsid w:val="004060AB"/>
    <w:rsid w:val="004060AF"/>
    <w:rsid w:val="004060C3"/>
    <w:rsid w:val="004064AB"/>
    <w:rsid w:val="0041093D"/>
    <w:rsid w:val="0041163D"/>
    <w:rsid w:val="004119AD"/>
    <w:rsid w:val="00411D3E"/>
    <w:rsid w:val="00412D14"/>
    <w:rsid w:val="00412D63"/>
    <w:rsid w:val="00413BF3"/>
    <w:rsid w:val="0041445E"/>
    <w:rsid w:val="00415AFB"/>
    <w:rsid w:val="00416089"/>
    <w:rsid w:val="00416705"/>
    <w:rsid w:val="004172A5"/>
    <w:rsid w:val="00420EB5"/>
    <w:rsid w:val="004210EE"/>
    <w:rsid w:val="0042157B"/>
    <w:rsid w:val="004222D4"/>
    <w:rsid w:val="00424EA6"/>
    <w:rsid w:val="00425176"/>
    <w:rsid w:val="00425191"/>
    <w:rsid w:val="00426A19"/>
    <w:rsid w:val="004303D8"/>
    <w:rsid w:val="00430818"/>
    <w:rsid w:val="00433364"/>
    <w:rsid w:val="004345A6"/>
    <w:rsid w:val="004355A9"/>
    <w:rsid w:val="004364D2"/>
    <w:rsid w:val="0043659F"/>
    <w:rsid w:val="00436DF7"/>
    <w:rsid w:val="0043742B"/>
    <w:rsid w:val="00437470"/>
    <w:rsid w:val="00437489"/>
    <w:rsid w:val="00437F69"/>
    <w:rsid w:val="00440412"/>
    <w:rsid w:val="004404EE"/>
    <w:rsid w:val="00440F33"/>
    <w:rsid w:val="00441F0A"/>
    <w:rsid w:val="00442EB2"/>
    <w:rsid w:val="00444651"/>
    <w:rsid w:val="0044615C"/>
    <w:rsid w:val="004469F0"/>
    <w:rsid w:val="004477DF"/>
    <w:rsid w:val="00447BC5"/>
    <w:rsid w:val="00450968"/>
    <w:rsid w:val="00450BCD"/>
    <w:rsid w:val="004513DE"/>
    <w:rsid w:val="0045153A"/>
    <w:rsid w:val="00451D41"/>
    <w:rsid w:val="004526A6"/>
    <w:rsid w:val="00452FDF"/>
    <w:rsid w:val="00453BC1"/>
    <w:rsid w:val="00453BE2"/>
    <w:rsid w:val="00454EC6"/>
    <w:rsid w:val="0045519D"/>
    <w:rsid w:val="00457348"/>
    <w:rsid w:val="00460282"/>
    <w:rsid w:val="004614A9"/>
    <w:rsid w:val="00462C07"/>
    <w:rsid w:val="00464D34"/>
    <w:rsid w:val="0046571A"/>
    <w:rsid w:val="00465D2E"/>
    <w:rsid w:val="0046766D"/>
    <w:rsid w:val="00467C27"/>
    <w:rsid w:val="0047129A"/>
    <w:rsid w:val="00472A7E"/>
    <w:rsid w:val="004734A3"/>
    <w:rsid w:val="004747D7"/>
    <w:rsid w:val="004751B0"/>
    <w:rsid w:val="00475728"/>
    <w:rsid w:val="00475F85"/>
    <w:rsid w:val="00476BB5"/>
    <w:rsid w:val="004771AB"/>
    <w:rsid w:val="00477599"/>
    <w:rsid w:val="00477DCB"/>
    <w:rsid w:val="00481747"/>
    <w:rsid w:val="0048174D"/>
    <w:rsid w:val="00481EA7"/>
    <w:rsid w:val="00482A7B"/>
    <w:rsid w:val="004851DD"/>
    <w:rsid w:val="00485A46"/>
    <w:rsid w:val="00485B69"/>
    <w:rsid w:val="004907C1"/>
    <w:rsid w:val="00490C74"/>
    <w:rsid w:val="00490D2C"/>
    <w:rsid w:val="0049162F"/>
    <w:rsid w:val="00491F6C"/>
    <w:rsid w:val="00492207"/>
    <w:rsid w:val="004931F6"/>
    <w:rsid w:val="00493786"/>
    <w:rsid w:val="0049500C"/>
    <w:rsid w:val="00495071"/>
    <w:rsid w:val="00496829"/>
    <w:rsid w:val="004A0697"/>
    <w:rsid w:val="004A0C4B"/>
    <w:rsid w:val="004A0D3B"/>
    <w:rsid w:val="004A10AA"/>
    <w:rsid w:val="004A18C9"/>
    <w:rsid w:val="004A1A6B"/>
    <w:rsid w:val="004A1AAF"/>
    <w:rsid w:val="004A2128"/>
    <w:rsid w:val="004A35EA"/>
    <w:rsid w:val="004A3875"/>
    <w:rsid w:val="004A3BA5"/>
    <w:rsid w:val="004A3F28"/>
    <w:rsid w:val="004A470E"/>
    <w:rsid w:val="004A501E"/>
    <w:rsid w:val="004A58AD"/>
    <w:rsid w:val="004A65DB"/>
    <w:rsid w:val="004A704D"/>
    <w:rsid w:val="004B00FD"/>
    <w:rsid w:val="004B1788"/>
    <w:rsid w:val="004B17CF"/>
    <w:rsid w:val="004B1D6F"/>
    <w:rsid w:val="004B1FF2"/>
    <w:rsid w:val="004B22DE"/>
    <w:rsid w:val="004B4713"/>
    <w:rsid w:val="004B5387"/>
    <w:rsid w:val="004B7714"/>
    <w:rsid w:val="004C08C9"/>
    <w:rsid w:val="004C10E6"/>
    <w:rsid w:val="004C2B91"/>
    <w:rsid w:val="004C2FA6"/>
    <w:rsid w:val="004C3C6E"/>
    <w:rsid w:val="004C45D3"/>
    <w:rsid w:val="004C5730"/>
    <w:rsid w:val="004C5BC3"/>
    <w:rsid w:val="004C6981"/>
    <w:rsid w:val="004D110F"/>
    <w:rsid w:val="004D145B"/>
    <w:rsid w:val="004D1552"/>
    <w:rsid w:val="004D21B1"/>
    <w:rsid w:val="004D350C"/>
    <w:rsid w:val="004D37C7"/>
    <w:rsid w:val="004D3FAB"/>
    <w:rsid w:val="004D4150"/>
    <w:rsid w:val="004D5C13"/>
    <w:rsid w:val="004D71C2"/>
    <w:rsid w:val="004E0244"/>
    <w:rsid w:val="004E0853"/>
    <w:rsid w:val="004E0F33"/>
    <w:rsid w:val="004E1A3A"/>
    <w:rsid w:val="004E2034"/>
    <w:rsid w:val="004E24F9"/>
    <w:rsid w:val="004E2E34"/>
    <w:rsid w:val="004E390A"/>
    <w:rsid w:val="004E479B"/>
    <w:rsid w:val="004E5EE9"/>
    <w:rsid w:val="004E6798"/>
    <w:rsid w:val="004E6E2B"/>
    <w:rsid w:val="004E7AE1"/>
    <w:rsid w:val="004F0046"/>
    <w:rsid w:val="004F1A79"/>
    <w:rsid w:val="004F1D14"/>
    <w:rsid w:val="004F25EF"/>
    <w:rsid w:val="004F42C0"/>
    <w:rsid w:val="004F71CD"/>
    <w:rsid w:val="004F78E5"/>
    <w:rsid w:val="005010AB"/>
    <w:rsid w:val="00501554"/>
    <w:rsid w:val="00501715"/>
    <w:rsid w:val="0050287B"/>
    <w:rsid w:val="005036F3"/>
    <w:rsid w:val="00503AA1"/>
    <w:rsid w:val="00505A76"/>
    <w:rsid w:val="0050600B"/>
    <w:rsid w:val="00506669"/>
    <w:rsid w:val="005066CA"/>
    <w:rsid w:val="00506864"/>
    <w:rsid w:val="00506CEB"/>
    <w:rsid w:val="00507352"/>
    <w:rsid w:val="0051086C"/>
    <w:rsid w:val="0051121D"/>
    <w:rsid w:val="005120EC"/>
    <w:rsid w:val="00512646"/>
    <w:rsid w:val="00512B27"/>
    <w:rsid w:val="00512EEE"/>
    <w:rsid w:val="00516930"/>
    <w:rsid w:val="00516B07"/>
    <w:rsid w:val="00517220"/>
    <w:rsid w:val="00521597"/>
    <w:rsid w:val="0052285B"/>
    <w:rsid w:val="005245D1"/>
    <w:rsid w:val="00526470"/>
    <w:rsid w:val="00526F1D"/>
    <w:rsid w:val="00527883"/>
    <w:rsid w:val="00527968"/>
    <w:rsid w:val="00527BD1"/>
    <w:rsid w:val="00531B58"/>
    <w:rsid w:val="00531FA2"/>
    <w:rsid w:val="00532108"/>
    <w:rsid w:val="005323C1"/>
    <w:rsid w:val="00534C91"/>
    <w:rsid w:val="00534DB0"/>
    <w:rsid w:val="005366A9"/>
    <w:rsid w:val="00536ECD"/>
    <w:rsid w:val="00537FE3"/>
    <w:rsid w:val="00540558"/>
    <w:rsid w:val="0054074F"/>
    <w:rsid w:val="00540C44"/>
    <w:rsid w:val="00541100"/>
    <w:rsid w:val="005413E2"/>
    <w:rsid w:val="00541E4C"/>
    <w:rsid w:val="00542413"/>
    <w:rsid w:val="00542C00"/>
    <w:rsid w:val="00544C15"/>
    <w:rsid w:val="00544F7D"/>
    <w:rsid w:val="005455F3"/>
    <w:rsid w:val="00545CEE"/>
    <w:rsid w:val="005461AE"/>
    <w:rsid w:val="00551504"/>
    <w:rsid w:val="00552572"/>
    <w:rsid w:val="00552729"/>
    <w:rsid w:val="00552B84"/>
    <w:rsid w:val="005535F7"/>
    <w:rsid w:val="00553B1D"/>
    <w:rsid w:val="00554359"/>
    <w:rsid w:val="00554B28"/>
    <w:rsid w:val="00554C0D"/>
    <w:rsid w:val="0055533D"/>
    <w:rsid w:val="00555915"/>
    <w:rsid w:val="00555C1D"/>
    <w:rsid w:val="00556655"/>
    <w:rsid w:val="00556DBA"/>
    <w:rsid w:val="00560CE3"/>
    <w:rsid w:val="00561797"/>
    <w:rsid w:val="00562B2A"/>
    <w:rsid w:val="00563518"/>
    <w:rsid w:val="00564B6D"/>
    <w:rsid w:val="005657E2"/>
    <w:rsid w:val="00567158"/>
    <w:rsid w:val="00567400"/>
    <w:rsid w:val="00567673"/>
    <w:rsid w:val="00567755"/>
    <w:rsid w:val="005715AC"/>
    <w:rsid w:val="00571906"/>
    <w:rsid w:val="0057218D"/>
    <w:rsid w:val="005727D5"/>
    <w:rsid w:val="00573949"/>
    <w:rsid w:val="005739C4"/>
    <w:rsid w:val="005747D7"/>
    <w:rsid w:val="00574886"/>
    <w:rsid w:val="00574893"/>
    <w:rsid w:val="00574AF5"/>
    <w:rsid w:val="00574EF6"/>
    <w:rsid w:val="0057642A"/>
    <w:rsid w:val="005776A5"/>
    <w:rsid w:val="00580D34"/>
    <w:rsid w:val="00581066"/>
    <w:rsid w:val="00581E74"/>
    <w:rsid w:val="0058496D"/>
    <w:rsid w:val="00584C32"/>
    <w:rsid w:val="00585395"/>
    <w:rsid w:val="00587B0C"/>
    <w:rsid w:val="005901F2"/>
    <w:rsid w:val="005907D7"/>
    <w:rsid w:val="00592810"/>
    <w:rsid w:val="00593777"/>
    <w:rsid w:val="0059611A"/>
    <w:rsid w:val="0059738A"/>
    <w:rsid w:val="00597670"/>
    <w:rsid w:val="00597F61"/>
    <w:rsid w:val="00597FE2"/>
    <w:rsid w:val="005A1875"/>
    <w:rsid w:val="005A26C0"/>
    <w:rsid w:val="005A3296"/>
    <w:rsid w:val="005A3431"/>
    <w:rsid w:val="005A3DB6"/>
    <w:rsid w:val="005A4492"/>
    <w:rsid w:val="005A4978"/>
    <w:rsid w:val="005A4A3B"/>
    <w:rsid w:val="005A53C8"/>
    <w:rsid w:val="005A5925"/>
    <w:rsid w:val="005A64A8"/>
    <w:rsid w:val="005A65C1"/>
    <w:rsid w:val="005A76E5"/>
    <w:rsid w:val="005A7C76"/>
    <w:rsid w:val="005B0315"/>
    <w:rsid w:val="005B06CA"/>
    <w:rsid w:val="005B0E61"/>
    <w:rsid w:val="005B157F"/>
    <w:rsid w:val="005B1844"/>
    <w:rsid w:val="005B3811"/>
    <w:rsid w:val="005B46A5"/>
    <w:rsid w:val="005B499A"/>
    <w:rsid w:val="005B49EF"/>
    <w:rsid w:val="005B57EC"/>
    <w:rsid w:val="005B598B"/>
    <w:rsid w:val="005B5ACA"/>
    <w:rsid w:val="005B6D28"/>
    <w:rsid w:val="005B6DEA"/>
    <w:rsid w:val="005C1C4C"/>
    <w:rsid w:val="005C1CCF"/>
    <w:rsid w:val="005C2EA4"/>
    <w:rsid w:val="005C375F"/>
    <w:rsid w:val="005C3B71"/>
    <w:rsid w:val="005C48A3"/>
    <w:rsid w:val="005C55EA"/>
    <w:rsid w:val="005C57B6"/>
    <w:rsid w:val="005C5A02"/>
    <w:rsid w:val="005C5F80"/>
    <w:rsid w:val="005C66CC"/>
    <w:rsid w:val="005C6899"/>
    <w:rsid w:val="005C773D"/>
    <w:rsid w:val="005D10E6"/>
    <w:rsid w:val="005D17A8"/>
    <w:rsid w:val="005D1F0F"/>
    <w:rsid w:val="005D461F"/>
    <w:rsid w:val="005D4FE9"/>
    <w:rsid w:val="005D55A0"/>
    <w:rsid w:val="005D565F"/>
    <w:rsid w:val="005D6930"/>
    <w:rsid w:val="005D75DB"/>
    <w:rsid w:val="005D7604"/>
    <w:rsid w:val="005E0583"/>
    <w:rsid w:val="005E0C92"/>
    <w:rsid w:val="005E3DBA"/>
    <w:rsid w:val="005E3E1D"/>
    <w:rsid w:val="005E4402"/>
    <w:rsid w:val="005E4747"/>
    <w:rsid w:val="005E4819"/>
    <w:rsid w:val="005E5F4C"/>
    <w:rsid w:val="005E72AB"/>
    <w:rsid w:val="005E7C0A"/>
    <w:rsid w:val="005F064A"/>
    <w:rsid w:val="005F0FDF"/>
    <w:rsid w:val="005F2267"/>
    <w:rsid w:val="005F29BE"/>
    <w:rsid w:val="005F2B44"/>
    <w:rsid w:val="005F34BE"/>
    <w:rsid w:val="005F5DAF"/>
    <w:rsid w:val="005F7B0C"/>
    <w:rsid w:val="005F7C59"/>
    <w:rsid w:val="005F7DEA"/>
    <w:rsid w:val="006003FA"/>
    <w:rsid w:val="00600E27"/>
    <w:rsid w:val="0060128F"/>
    <w:rsid w:val="00601916"/>
    <w:rsid w:val="006020D0"/>
    <w:rsid w:val="006021D2"/>
    <w:rsid w:val="00603F83"/>
    <w:rsid w:val="00604F45"/>
    <w:rsid w:val="0060532F"/>
    <w:rsid w:val="00605655"/>
    <w:rsid w:val="00605ACD"/>
    <w:rsid w:val="00605EC0"/>
    <w:rsid w:val="006068DA"/>
    <w:rsid w:val="00610ACF"/>
    <w:rsid w:val="00611645"/>
    <w:rsid w:val="0061292D"/>
    <w:rsid w:val="006137EB"/>
    <w:rsid w:val="00613988"/>
    <w:rsid w:val="00613F75"/>
    <w:rsid w:val="006160CA"/>
    <w:rsid w:val="00616D5E"/>
    <w:rsid w:val="00616D94"/>
    <w:rsid w:val="00616E7A"/>
    <w:rsid w:val="0062064B"/>
    <w:rsid w:val="00620B12"/>
    <w:rsid w:val="00621904"/>
    <w:rsid w:val="00621909"/>
    <w:rsid w:val="006221B7"/>
    <w:rsid w:val="00622376"/>
    <w:rsid w:val="0062355E"/>
    <w:rsid w:val="00624A5A"/>
    <w:rsid w:val="00625115"/>
    <w:rsid w:val="00626EBE"/>
    <w:rsid w:val="00626EF3"/>
    <w:rsid w:val="0062741F"/>
    <w:rsid w:val="00627D87"/>
    <w:rsid w:val="0063083B"/>
    <w:rsid w:val="00630D87"/>
    <w:rsid w:val="0063188E"/>
    <w:rsid w:val="006333CB"/>
    <w:rsid w:val="00635A4A"/>
    <w:rsid w:val="00635C77"/>
    <w:rsid w:val="00637F11"/>
    <w:rsid w:val="00640EA0"/>
    <w:rsid w:val="00641FBD"/>
    <w:rsid w:val="00642CEC"/>
    <w:rsid w:val="00642E07"/>
    <w:rsid w:val="006434C0"/>
    <w:rsid w:val="006447D1"/>
    <w:rsid w:val="00644DC3"/>
    <w:rsid w:val="006450BE"/>
    <w:rsid w:val="00645BF9"/>
    <w:rsid w:val="00646312"/>
    <w:rsid w:val="00647113"/>
    <w:rsid w:val="00647762"/>
    <w:rsid w:val="00647D5A"/>
    <w:rsid w:val="00650C29"/>
    <w:rsid w:val="00650D80"/>
    <w:rsid w:val="00650DDE"/>
    <w:rsid w:val="0065249E"/>
    <w:rsid w:val="00652774"/>
    <w:rsid w:val="00653BCE"/>
    <w:rsid w:val="0065440C"/>
    <w:rsid w:val="006547A2"/>
    <w:rsid w:val="006552E5"/>
    <w:rsid w:val="00656092"/>
    <w:rsid w:val="00657E35"/>
    <w:rsid w:val="00660AD1"/>
    <w:rsid w:val="0066173C"/>
    <w:rsid w:val="006619F9"/>
    <w:rsid w:val="00662F47"/>
    <w:rsid w:val="006656D2"/>
    <w:rsid w:val="00665758"/>
    <w:rsid w:val="00665C3E"/>
    <w:rsid w:val="00665F3B"/>
    <w:rsid w:val="00666144"/>
    <w:rsid w:val="00667386"/>
    <w:rsid w:val="00670700"/>
    <w:rsid w:val="0067082F"/>
    <w:rsid w:val="00670E0A"/>
    <w:rsid w:val="00671970"/>
    <w:rsid w:val="00671A91"/>
    <w:rsid w:val="006721F0"/>
    <w:rsid w:val="006726EC"/>
    <w:rsid w:val="006730CE"/>
    <w:rsid w:val="0067440E"/>
    <w:rsid w:val="006758F4"/>
    <w:rsid w:val="006767F5"/>
    <w:rsid w:val="00676AC1"/>
    <w:rsid w:val="0067764F"/>
    <w:rsid w:val="0067765A"/>
    <w:rsid w:val="00677B13"/>
    <w:rsid w:val="0068035C"/>
    <w:rsid w:val="0068100D"/>
    <w:rsid w:val="00682938"/>
    <w:rsid w:val="00683A52"/>
    <w:rsid w:val="006845C8"/>
    <w:rsid w:val="006845FD"/>
    <w:rsid w:val="006847A0"/>
    <w:rsid w:val="00684D21"/>
    <w:rsid w:val="006857C6"/>
    <w:rsid w:val="006857F5"/>
    <w:rsid w:val="00686A59"/>
    <w:rsid w:val="00687BCF"/>
    <w:rsid w:val="00687DCF"/>
    <w:rsid w:val="006912BE"/>
    <w:rsid w:val="00691E8D"/>
    <w:rsid w:val="006920F1"/>
    <w:rsid w:val="00693AF9"/>
    <w:rsid w:val="0069406E"/>
    <w:rsid w:val="006943A9"/>
    <w:rsid w:val="00695914"/>
    <w:rsid w:val="006978B3"/>
    <w:rsid w:val="006A0251"/>
    <w:rsid w:val="006A1187"/>
    <w:rsid w:val="006A3E97"/>
    <w:rsid w:val="006A4FB2"/>
    <w:rsid w:val="006A69B0"/>
    <w:rsid w:val="006A69F7"/>
    <w:rsid w:val="006A7393"/>
    <w:rsid w:val="006B092C"/>
    <w:rsid w:val="006B10E7"/>
    <w:rsid w:val="006B15A4"/>
    <w:rsid w:val="006B3FC1"/>
    <w:rsid w:val="006B4000"/>
    <w:rsid w:val="006B47D4"/>
    <w:rsid w:val="006B5ABA"/>
    <w:rsid w:val="006B7703"/>
    <w:rsid w:val="006C06DE"/>
    <w:rsid w:val="006C0CEC"/>
    <w:rsid w:val="006C2D89"/>
    <w:rsid w:val="006C31B9"/>
    <w:rsid w:val="006C6941"/>
    <w:rsid w:val="006C6EA5"/>
    <w:rsid w:val="006C71CE"/>
    <w:rsid w:val="006C78BC"/>
    <w:rsid w:val="006D083B"/>
    <w:rsid w:val="006D4373"/>
    <w:rsid w:val="006D47DA"/>
    <w:rsid w:val="006D4809"/>
    <w:rsid w:val="006D4F13"/>
    <w:rsid w:val="006D530C"/>
    <w:rsid w:val="006D5D7F"/>
    <w:rsid w:val="006D6339"/>
    <w:rsid w:val="006D6FDF"/>
    <w:rsid w:val="006D705C"/>
    <w:rsid w:val="006D7128"/>
    <w:rsid w:val="006E0AAA"/>
    <w:rsid w:val="006E0EDD"/>
    <w:rsid w:val="006E19FB"/>
    <w:rsid w:val="006E20B6"/>
    <w:rsid w:val="006E2306"/>
    <w:rsid w:val="006E2357"/>
    <w:rsid w:val="006E2B81"/>
    <w:rsid w:val="006E369D"/>
    <w:rsid w:val="006E3A78"/>
    <w:rsid w:val="006E3BA9"/>
    <w:rsid w:val="006E4423"/>
    <w:rsid w:val="006E486F"/>
    <w:rsid w:val="006E5377"/>
    <w:rsid w:val="006E6A5B"/>
    <w:rsid w:val="006E6E6D"/>
    <w:rsid w:val="006E6E93"/>
    <w:rsid w:val="006E7FC1"/>
    <w:rsid w:val="006F00E1"/>
    <w:rsid w:val="006F02C0"/>
    <w:rsid w:val="006F0D53"/>
    <w:rsid w:val="006F317A"/>
    <w:rsid w:val="006F3D11"/>
    <w:rsid w:val="006F4B8E"/>
    <w:rsid w:val="006F4BD9"/>
    <w:rsid w:val="006F5A39"/>
    <w:rsid w:val="006F6096"/>
    <w:rsid w:val="006F793F"/>
    <w:rsid w:val="007008CA"/>
    <w:rsid w:val="007019A1"/>
    <w:rsid w:val="007026FC"/>
    <w:rsid w:val="007034D7"/>
    <w:rsid w:val="0070481D"/>
    <w:rsid w:val="00704873"/>
    <w:rsid w:val="00705652"/>
    <w:rsid w:val="00705AEA"/>
    <w:rsid w:val="00705D5E"/>
    <w:rsid w:val="00706905"/>
    <w:rsid w:val="00706FE4"/>
    <w:rsid w:val="007100F2"/>
    <w:rsid w:val="00710260"/>
    <w:rsid w:val="00710EEF"/>
    <w:rsid w:val="00711627"/>
    <w:rsid w:val="007116A3"/>
    <w:rsid w:val="00712EAD"/>
    <w:rsid w:val="007138D6"/>
    <w:rsid w:val="00713CCE"/>
    <w:rsid w:val="00713D03"/>
    <w:rsid w:val="00713DD6"/>
    <w:rsid w:val="00713F5F"/>
    <w:rsid w:val="0071419B"/>
    <w:rsid w:val="00714785"/>
    <w:rsid w:val="00715283"/>
    <w:rsid w:val="00715CB9"/>
    <w:rsid w:val="00716A2B"/>
    <w:rsid w:val="00716C83"/>
    <w:rsid w:val="007174F4"/>
    <w:rsid w:val="00717845"/>
    <w:rsid w:val="00717B67"/>
    <w:rsid w:val="00717E47"/>
    <w:rsid w:val="0072103F"/>
    <w:rsid w:val="0072298E"/>
    <w:rsid w:val="00722EA2"/>
    <w:rsid w:val="00723581"/>
    <w:rsid w:val="00723A21"/>
    <w:rsid w:val="00723DB4"/>
    <w:rsid w:val="0072518F"/>
    <w:rsid w:val="007254AC"/>
    <w:rsid w:val="00726339"/>
    <w:rsid w:val="007273B8"/>
    <w:rsid w:val="00727420"/>
    <w:rsid w:val="00727C47"/>
    <w:rsid w:val="00727F4C"/>
    <w:rsid w:val="00730792"/>
    <w:rsid w:val="007315AD"/>
    <w:rsid w:val="00732018"/>
    <w:rsid w:val="007358C1"/>
    <w:rsid w:val="007359F5"/>
    <w:rsid w:val="00737DA1"/>
    <w:rsid w:val="007421AA"/>
    <w:rsid w:val="0074256E"/>
    <w:rsid w:val="007425EB"/>
    <w:rsid w:val="0074295A"/>
    <w:rsid w:val="007429BD"/>
    <w:rsid w:val="00743193"/>
    <w:rsid w:val="0074530A"/>
    <w:rsid w:val="00745EF4"/>
    <w:rsid w:val="00746068"/>
    <w:rsid w:val="007463FE"/>
    <w:rsid w:val="0074665C"/>
    <w:rsid w:val="00746B1C"/>
    <w:rsid w:val="00747B16"/>
    <w:rsid w:val="00750145"/>
    <w:rsid w:val="0075071B"/>
    <w:rsid w:val="007517A1"/>
    <w:rsid w:val="00751938"/>
    <w:rsid w:val="00752BEE"/>
    <w:rsid w:val="0075327A"/>
    <w:rsid w:val="00754244"/>
    <w:rsid w:val="00755517"/>
    <w:rsid w:val="00755BAD"/>
    <w:rsid w:val="00755DBC"/>
    <w:rsid w:val="00756352"/>
    <w:rsid w:val="00756767"/>
    <w:rsid w:val="0075727D"/>
    <w:rsid w:val="00760629"/>
    <w:rsid w:val="00760F50"/>
    <w:rsid w:val="00761DD2"/>
    <w:rsid w:val="00763E9F"/>
    <w:rsid w:val="00765959"/>
    <w:rsid w:val="0076790D"/>
    <w:rsid w:val="007711E3"/>
    <w:rsid w:val="007714E3"/>
    <w:rsid w:val="00771689"/>
    <w:rsid w:val="00771F5D"/>
    <w:rsid w:val="00771F73"/>
    <w:rsid w:val="00772692"/>
    <w:rsid w:val="00772DF8"/>
    <w:rsid w:val="00772F0D"/>
    <w:rsid w:val="00774486"/>
    <w:rsid w:val="00774B8F"/>
    <w:rsid w:val="00774C5D"/>
    <w:rsid w:val="00775AAA"/>
    <w:rsid w:val="00780204"/>
    <w:rsid w:val="00780A73"/>
    <w:rsid w:val="00780D15"/>
    <w:rsid w:val="00781874"/>
    <w:rsid w:val="007823A4"/>
    <w:rsid w:val="007828CE"/>
    <w:rsid w:val="00782C65"/>
    <w:rsid w:val="007837FB"/>
    <w:rsid w:val="00783A8E"/>
    <w:rsid w:val="00783BD1"/>
    <w:rsid w:val="007847C7"/>
    <w:rsid w:val="00785730"/>
    <w:rsid w:val="00785EE3"/>
    <w:rsid w:val="0078662C"/>
    <w:rsid w:val="00787AE0"/>
    <w:rsid w:val="00790000"/>
    <w:rsid w:val="0079013F"/>
    <w:rsid w:val="00790B1C"/>
    <w:rsid w:val="00790CDA"/>
    <w:rsid w:val="007918F7"/>
    <w:rsid w:val="00791FC2"/>
    <w:rsid w:val="0079299B"/>
    <w:rsid w:val="00793A7A"/>
    <w:rsid w:val="0079503D"/>
    <w:rsid w:val="00795DC6"/>
    <w:rsid w:val="00796A44"/>
    <w:rsid w:val="007A11AA"/>
    <w:rsid w:val="007A1591"/>
    <w:rsid w:val="007A223E"/>
    <w:rsid w:val="007A2D29"/>
    <w:rsid w:val="007A2E6A"/>
    <w:rsid w:val="007A5745"/>
    <w:rsid w:val="007A67C7"/>
    <w:rsid w:val="007A6A27"/>
    <w:rsid w:val="007B03B1"/>
    <w:rsid w:val="007B0D2D"/>
    <w:rsid w:val="007B12D2"/>
    <w:rsid w:val="007B1AF5"/>
    <w:rsid w:val="007B21EA"/>
    <w:rsid w:val="007B22BB"/>
    <w:rsid w:val="007B2DA9"/>
    <w:rsid w:val="007B3E84"/>
    <w:rsid w:val="007B4062"/>
    <w:rsid w:val="007B45E7"/>
    <w:rsid w:val="007B505F"/>
    <w:rsid w:val="007B5728"/>
    <w:rsid w:val="007B6E18"/>
    <w:rsid w:val="007B73DC"/>
    <w:rsid w:val="007B7BD4"/>
    <w:rsid w:val="007B7FB5"/>
    <w:rsid w:val="007C00FD"/>
    <w:rsid w:val="007C128E"/>
    <w:rsid w:val="007C178D"/>
    <w:rsid w:val="007C1C83"/>
    <w:rsid w:val="007C30EB"/>
    <w:rsid w:val="007C3B74"/>
    <w:rsid w:val="007C3FB2"/>
    <w:rsid w:val="007C4B44"/>
    <w:rsid w:val="007C54E8"/>
    <w:rsid w:val="007C60BD"/>
    <w:rsid w:val="007C630E"/>
    <w:rsid w:val="007D09D6"/>
    <w:rsid w:val="007D1407"/>
    <w:rsid w:val="007D17B9"/>
    <w:rsid w:val="007D22BE"/>
    <w:rsid w:val="007D314B"/>
    <w:rsid w:val="007D320E"/>
    <w:rsid w:val="007D3BBB"/>
    <w:rsid w:val="007D51CB"/>
    <w:rsid w:val="007D53BD"/>
    <w:rsid w:val="007D60A2"/>
    <w:rsid w:val="007D61B8"/>
    <w:rsid w:val="007D6685"/>
    <w:rsid w:val="007D69A1"/>
    <w:rsid w:val="007D6BD6"/>
    <w:rsid w:val="007E29BA"/>
    <w:rsid w:val="007E3287"/>
    <w:rsid w:val="007E39D5"/>
    <w:rsid w:val="007E3D0D"/>
    <w:rsid w:val="007E4ABD"/>
    <w:rsid w:val="007E54C1"/>
    <w:rsid w:val="007E570E"/>
    <w:rsid w:val="007F045F"/>
    <w:rsid w:val="007F08BF"/>
    <w:rsid w:val="007F08F9"/>
    <w:rsid w:val="007F1379"/>
    <w:rsid w:val="007F1AD0"/>
    <w:rsid w:val="007F23C7"/>
    <w:rsid w:val="007F4131"/>
    <w:rsid w:val="007F4199"/>
    <w:rsid w:val="007F6E15"/>
    <w:rsid w:val="007F7A4B"/>
    <w:rsid w:val="00800082"/>
    <w:rsid w:val="00800812"/>
    <w:rsid w:val="008009F8"/>
    <w:rsid w:val="00800E61"/>
    <w:rsid w:val="00801416"/>
    <w:rsid w:val="00801D9A"/>
    <w:rsid w:val="00803540"/>
    <w:rsid w:val="008049BF"/>
    <w:rsid w:val="00804AA6"/>
    <w:rsid w:val="00804E18"/>
    <w:rsid w:val="00804E4A"/>
    <w:rsid w:val="008054E3"/>
    <w:rsid w:val="00807662"/>
    <w:rsid w:val="008100E0"/>
    <w:rsid w:val="00812382"/>
    <w:rsid w:val="008142E9"/>
    <w:rsid w:val="008147B1"/>
    <w:rsid w:val="00814C5D"/>
    <w:rsid w:val="00815166"/>
    <w:rsid w:val="008156C9"/>
    <w:rsid w:val="00816D84"/>
    <w:rsid w:val="00817BEA"/>
    <w:rsid w:val="00820170"/>
    <w:rsid w:val="00820C3A"/>
    <w:rsid w:val="00821264"/>
    <w:rsid w:val="0082248E"/>
    <w:rsid w:val="00823157"/>
    <w:rsid w:val="00823511"/>
    <w:rsid w:val="00823B54"/>
    <w:rsid w:val="008254D1"/>
    <w:rsid w:val="00825A1F"/>
    <w:rsid w:val="008265E2"/>
    <w:rsid w:val="0083024E"/>
    <w:rsid w:val="00830F2F"/>
    <w:rsid w:val="0083188B"/>
    <w:rsid w:val="00831996"/>
    <w:rsid w:val="008339F7"/>
    <w:rsid w:val="00833ADE"/>
    <w:rsid w:val="00834D24"/>
    <w:rsid w:val="008352C5"/>
    <w:rsid w:val="00835785"/>
    <w:rsid w:val="00836559"/>
    <w:rsid w:val="0083712E"/>
    <w:rsid w:val="008412AE"/>
    <w:rsid w:val="00841F3B"/>
    <w:rsid w:val="008429FB"/>
    <w:rsid w:val="00842B5A"/>
    <w:rsid w:val="00844E5B"/>
    <w:rsid w:val="0084593F"/>
    <w:rsid w:val="00846199"/>
    <w:rsid w:val="0084692F"/>
    <w:rsid w:val="00846E29"/>
    <w:rsid w:val="00846F44"/>
    <w:rsid w:val="008477DA"/>
    <w:rsid w:val="00847DE4"/>
    <w:rsid w:val="008501A5"/>
    <w:rsid w:val="008507C5"/>
    <w:rsid w:val="00850A38"/>
    <w:rsid w:val="00850CF4"/>
    <w:rsid w:val="00852F40"/>
    <w:rsid w:val="00853419"/>
    <w:rsid w:val="00854C1F"/>
    <w:rsid w:val="008557CE"/>
    <w:rsid w:val="0085602B"/>
    <w:rsid w:val="00857C16"/>
    <w:rsid w:val="00860420"/>
    <w:rsid w:val="0086311A"/>
    <w:rsid w:val="008641E0"/>
    <w:rsid w:val="0086442E"/>
    <w:rsid w:val="008644C8"/>
    <w:rsid w:val="0086454B"/>
    <w:rsid w:val="00864752"/>
    <w:rsid w:val="008707DC"/>
    <w:rsid w:val="008707EC"/>
    <w:rsid w:val="00871A40"/>
    <w:rsid w:val="0087273B"/>
    <w:rsid w:val="00872F0A"/>
    <w:rsid w:val="00873558"/>
    <w:rsid w:val="008736A6"/>
    <w:rsid w:val="00873BB4"/>
    <w:rsid w:val="00874286"/>
    <w:rsid w:val="00877887"/>
    <w:rsid w:val="00881014"/>
    <w:rsid w:val="008814D4"/>
    <w:rsid w:val="008819C5"/>
    <w:rsid w:val="008821B3"/>
    <w:rsid w:val="008843DC"/>
    <w:rsid w:val="00885BC5"/>
    <w:rsid w:val="00885E4D"/>
    <w:rsid w:val="0088611C"/>
    <w:rsid w:val="008861D0"/>
    <w:rsid w:val="00886A6F"/>
    <w:rsid w:val="00886FBD"/>
    <w:rsid w:val="008877F9"/>
    <w:rsid w:val="00887B01"/>
    <w:rsid w:val="00887D95"/>
    <w:rsid w:val="00892267"/>
    <w:rsid w:val="00892837"/>
    <w:rsid w:val="00894C88"/>
    <w:rsid w:val="00894CCA"/>
    <w:rsid w:val="00894D1A"/>
    <w:rsid w:val="00894FD4"/>
    <w:rsid w:val="008A0BA1"/>
    <w:rsid w:val="008A10E6"/>
    <w:rsid w:val="008A11AE"/>
    <w:rsid w:val="008A17B9"/>
    <w:rsid w:val="008A2B46"/>
    <w:rsid w:val="008A34A7"/>
    <w:rsid w:val="008A3D23"/>
    <w:rsid w:val="008A46C0"/>
    <w:rsid w:val="008A4C29"/>
    <w:rsid w:val="008A575B"/>
    <w:rsid w:val="008A73B7"/>
    <w:rsid w:val="008A7B76"/>
    <w:rsid w:val="008B0C11"/>
    <w:rsid w:val="008B1341"/>
    <w:rsid w:val="008B1A24"/>
    <w:rsid w:val="008B2DD1"/>
    <w:rsid w:val="008B360A"/>
    <w:rsid w:val="008B3EEA"/>
    <w:rsid w:val="008B5BD5"/>
    <w:rsid w:val="008B6213"/>
    <w:rsid w:val="008B6588"/>
    <w:rsid w:val="008B712F"/>
    <w:rsid w:val="008C1922"/>
    <w:rsid w:val="008C1BFB"/>
    <w:rsid w:val="008C2B92"/>
    <w:rsid w:val="008C30CE"/>
    <w:rsid w:val="008C39FB"/>
    <w:rsid w:val="008C51BE"/>
    <w:rsid w:val="008C5CB5"/>
    <w:rsid w:val="008C64DA"/>
    <w:rsid w:val="008C743C"/>
    <w:rsid w:val="008C7492"/>
    <w:rsid w:val="008C7666"/>
    <w:rsid w:val="008C7C83"/>
    <w:rsid w:val="008D1E0A"/>
    <w:rsid w:val="008D23FA"/>
    <w:rsid w:val="008D24FC"/>
    <w:rsid w:val="008D2C7E"/>
    <w:rsid w:val="008D3ABC"/>
    <w:rsid w:val="008D4C6C"/>
    <w:rsid w:val="008D51B1"/>
    <w:rsid w:val="008D525E"/>
    <w:rsid w:val="008D5771"/>
    <w:rsid w:val="008D5775"/>
    <w:rsid w:val="008D5E53"/>
    <w:rsid w:val="008D618B"/>
    <w:rsid w:val="008D68F0"/>
    <w:rsid w:val="008D7757"/>
    <w:rsid w:val="008E022E"/>
    <w:rsid w:val="008E0836"/>
    <w:rsid w:val="008E14AA"/>
    <w:rsid w:val="008E1932"/>
    <w:rsid w:val="008E2CB2"/>
    <w:rsid w:val="008E33C4"/>
    <w:rsid w:val="008E3429"/>
    <w:rsid w:val="008E42ED"/>
    <w:rsid w:val="008E44B5"/>
    <w:rsid w:val="008E4759"/>
    <w:rsid w:val="008E5749"/>
    <w:rsid w:val="008E69F6"/>
    <w:rsid w:val="008E7558"/>
    <w:rsid w:val="008E7A76"/>
    <w:rsid w:val="008F05DD"/>
    <w:rsid w:val="008F0DE1"/>
    <w:rsid w:val="008F10C6"/>
    <w:rsid w:val="008F1E7B"/>
    <w:rsid w:val="008F3B5F"/>
    <w:rsid w:val="008F4AD7"/>
    <w:rsid w:val="008F7A1F"/>
    <w:rsid w:val="009011AE"/>
    <w:rsid w:val="009013E8"/>
    <w:rsid w:val="0090150F"/>
    <w:rsid w:val="00903175"/>
    <w:rsid w:val="009033D9"/>
    <w:rsid w:val="009046F2"/>
    <w:rsid w:val="00904A95"/>
    <w:rsid w:val="00904BC7"/>
    <w:rsid w:val="009051FB"/>
    <w:rsid w:val="00905E6E"/>
    <w:rsid w:val="00907864"/>
    <w:rsid w:val="00911479"/>
    <w:rsid w:val="00911A30"/>
    <w:rsid w:val="00912FCE"/>
    <w:rsid w:val="00913025"/>
    <w:rsid w:val="00913328"/>
    <w:rsid w:val="00914890"/>
    <w:rsid w:val="00916496"/>
    <w:rsid w:val="00916C04"/>
    <w:rsid w:val="00917350"/>
    <w:rsid w:val="00922731"/>
    <w:rsid w:val="0092287C"/>
    <w:rsid w:val="00922CD7"/>
    <w:rsid w:val="0092348F"/>
    <w:rsid w:val="0092405D"/>
    <w:rsid w:val="00925CD7"/>
    <w:rsid w:val="00925ECB"/>
    <w:rsid w:val="00930072"/>
    <w:rsid w:val="00930737"/>
    <w:rsid w:val="0093079D"/>
    <w:rsid w:val="00930B08"/>
    <w:rsid w:val="00931247"/>
    <w:rsid w:val="00932CF4"/>
    <w:rsid w:val="009336AB"/>
    <w:rsid w:val="009352CB"/>
    <w:rsid w:val="00937CD1"/>
    <w:rsid w:val="00937DD0"/>
    <w:rsid w:val="00937F84"/>
    <w:rsid w:val="009402E8"/>
    <w:rsid w:val="00940496"/>
    <w:rsid w:val="00940B66"/>
    <w:rsid w:val="009414A8"/>
    <w:rsid w:val="00941FBF"/>
    <w:rsid w:val="00942A85"/>
    <w:rsid w:val="0094334F"/>
    <w:rsid w:val="00944464"/>
    <w:rsid w:val="0094552E"/>
    <w:rsid w:val="00945FFA"/>
    <w:rsid w:val="00950CCA"/>
    <w:rsid w:val="00951291"/>
    <w:rsid w:val="00953D25"/>
    <w:rsid w:val="00954684"/>
    <w:rsid w:val="00954DA4"/>
    <w:rsid w:val="0095762F"/>
    <w:rsid w:val="00960216"/>
    <w:rsid w:val="00960A48"/>
    <w:rsid w:val="0096511D"/>
    <w:rsid w:val="00967064"/>
    <w:rsid w:val="00970293"/>
    <w:rsid w:val="00970FE5"/>
    <w:rsid w:val="0097230B"/>
    <w:rsid w:val="00973713"/>
    <w:rsid w:val="00973926"/>
    <w:rsid w:val="009742B8"/>
    <w:rsid w:val="009747DB"/>
    <w:rsid w:val="0097556C"/>
    <w:rsid w:val="00975613"/>
    <w:rsid w:val="00976803"/>
    <w:rsid w:val="00977FE9"/>
    <w:rsid w:val="00980653"/>
    <w:rsid w:val="00980D1F"/>
    <w:rsid w:val="00981D9C"/>
    <w:rsid w:val="00983442"/>
    <w:rsid w:val="009842D7"/>
    <w:rsid w:val="00986A0D"/>
    <w:rsid w:val="009908BF"/>
    <w:rsid w:val="00990FFA"/>
    <w:rsid w:val="009910B2"/>
    <w:rsid w:val="00993EE3"/>
    <w:rsid w:val="009957C4"/>
    <w:rsid w:val="00996CCE"/>
    <w:rsid w:val="00997175"/>
    <w:rsid w:val="00997D2C"/>
    <w:rsid w:val="009A01D8"/>
    <w:rsid w:val="009A1526"/>
    <w:rsid w:val="009A2771"/>
    <w:rsid w:val="009A2E87"/>
    <w:rsid w:val="009A30FA"/>
    <w:rsid w:val="009A32ED"/>
    <w:rsid w:val="009A3954"/>
    <w:rsid w:val="009A4DB1"/>
    <w:rsid w:val="009A572C"/>
    <w:rsid w:val="009A641F"/>
    <w:rsid w:val="009A6D3F"/>
    <w:rsid w:val="009A71E6"/>
    <w:rsid w:val="009A74DA"/>
    <w:rsid w:val="009A7980"/>
    <w:rsid w:val="009B1055"/>
    <w:rsid w:val="009B217B"/>
    <w:rsid w:val="009B3027"/>
    <w:rsid w:val="009B329D"/>
    <w:rsid w:val="009B3CF1"/>
    <w:rsid w:val="009B3F6D"/>
    <w:rsid w:val="009B4FA8"/>
    <w:rsid w:val="009B5D17"/>
    <w:rsid w:val="009B5F31"/>
    <w:rsid w:val="009B6C06"/>
    <w:rsid w:val="009C180C"/>
    <w:rsid w:val="009C2BA5"/>
    <w:rsid w:val="009C2E66"/>
    <w:rsid w:val="009C3797"/>
    <w:rsid w:val="009C6A7D"/>
    <w:rsid w:val="009C7434"/>
    <w:rsid w:val="009C7518"/>
    <w:rsid w:val="009D079D"/>
    <w:rsid w:val="009D0EB7"/>
    <w:rsid w:val="009D1989"/>
    <w:rsid w:val="009D3991"/>
    <w:rsid w:val="009D3ADF"/>
    <w:rsid w:val="009D3B73"/>
    <w:rsid w:val="009D4D36"/>
    <w:rsid w:val="009D5C51"/>
    <w:rsid w:val="009D7900"/>
    <w:rsid w:val="009E1DA9"/>
    <w:rsid w:val="009E31DA"/>
    <w:rsid w:val="009E3A8F"/>
    <w:rsid w:val="009E3E81"/>
    <w:rsid w:val="009E5637"/>
    <w:rsid w:val="009E5AC4"/>
    <w:rsid w:val="009E6212"/>
    <w:rsid w:val="009E626D"/>
    <w:rsid w:val="009E695E"/>
    <w:rsid w:val="009E6DDD"/>
    <w:rsid w:val="009F0274"/>
    <w:rsid w:val="009F05B5"/>
    <w:rsid w:val="009F1AD3"/>
    <w:rsid w:val="009F1B7D"/>
    <w:rsid w:val="009F1C3D"/>
    <w:rsid w:val="009F3569"/>
    <w:rsid w:val="009F3F0F"/>
    <w:rsid w:val="009F4C53"/>
    <w:rsid w:val="009F531F"/>
    <w:rsid w:val="009F652E"/>
    <w:rsid w:val="009F6B81"/>
    <w:rsid w:val="009F7984"/>
    <w:rsid w:val="00A00462"/>
    <w:rsid w:val="00A01165"/>
    <w:rsid w:val="00A0158A"/>
    <w:rsid w:val="00A03365"/>
    <w:rsid w:val="00A04857"/>
    <w:rsid w:val="00A04874"/>
    <w:rsid w:val="00A04885"/>
    <w:rsid w:val="00A05721"/>
    <w:rsid w:val="00A0601D"/>
    <w:rsid w:val="00A061B5"/>
    <w:rsid w:val="00A07C09"/>
    <w:rsid w:val="00A1101C"/>
    <w:rsid w:val="00A11225"/>
    <w:rsid w:val="00A13F18"/>
    <w:rsid w:val="00A214E6"/>
    <w:rsid w:val="00A21CBA"/>
    <w:rsid w:val="00A2285F"/>
    <w:rsid w:val="00A22B1F"/>
    <w:rsid w:val="00A22D86"/>
    <w:rsid w:val="00A2323D"/>
    <w:rsid w:val="00A24605"/>
    <w:rsid w:val="00A2551A"/>
    <w:rsid w:val="00A25F72"/>
    <w:rsid w:val="00A26078"/>
    <w:rsid w:val="00A27F9B"/>
    <w:rsid w:val="00A326F3"/>
    <w:rsid w:val="00A33E9D"/>
    <w:rsid w:val="00A3608C"/>
    <w:rsid w:val="00A363EC"/>
    <w:rsid w:val="00A4085A"/>
    <w:rsid w:val="00A4260F"/>
    <w:rsid w:val="00A443C1"/>
    <w:rsid w:val="00A44F8D"/>
    <w:rsid w:val="00A4550F"/>
    <w:rsid w:val="00A45E7D"/>
    <w:rsid w:val="00A46060"/>
    <w:rsid w:val="00A467D8"/>
    <w:rsid w:val="00A471F9"/>
    <w:rsid w:val="00A47ED6"/>
    <w:rsid w:val="00A50335"/>
    <w:rsid w:val="00A50D30"/>
    <w:rsid w:val="00A5181E"/>
    <w:rsid w:val="00A51CA5"/>
    <w:rsid w:val="00A5304F"/>
    <w:rsid w:val="00A54309"/>
    <w:rsid w:val="00A54C97"/>
    <w:rsid w:val="00A54CE7"/>
    <w:rsid w:val="00A54E80"/>
    <w:rsid w:val="00A57C93"/>
    <w:rsid w:val="00A57FFC"/>
    <w:rsid w:val="00A60AA5"/>
    <w:rsid w:val="00A612EA"/>
    <w:rsid w:val="00A61BC8"/>
    <w:rsid w:val="00A61C04"/>
    <w:rsid w:val="00A621CA"/>
    <w:rsid w:val="00A62CA4"/>
    <w:rsid w:val="00A63DBE"/>
    <w:rsid w:val="00A65996"/>
    <w:rsid w:val="00A66616"/>
    <w:rsid w:val="00A66B84"/>
    <w:rsid w:val="00A70975"/>
    <w:rsid w:val="00A70BB0"/>
    <w:rsid w:val="00A71ACD"/>
    <w:rsid w:val="00A73565"/>
    <w:rsid w:val="00A7369E"/>
    <w:rsid w:val="00A744EB"/>
    <w:rsid w:val="00A74EAB"/>
    <w:rsid w:val="00A7586A"/>
    <w:rsid w:val="00A761C6"/>
    <w:rsid w:val="00A764F6"/>
    <w:rsid w:val="00A76763"/>
    <w:rsid w:val="00A76AF1"/>
    <w:rsid w:val="00A76F3E"/>
    <w:rsid w:val="00A7773A"/>
    <w:rsid w:val="00A77C33"/>
    <w:rsid w:val="00A80578"/>
    <w:rsid w:val="00A80B82"/>
    <w:rsid w:val="00A80BFC"/>
    <w:rsid w:val="00A82D91"/>
    <w:rsid w:val="00A83881"/>
    <w:rsid w:val="00A85CB2"/>
    <w:rsid w:val="00A863A5"/>
    <w:rsid w:val="00A8717C"/>
    <w:rsid w:val="00A87B8C"/>
    <w:rsid w:val="00A9119F"/>
    <w:rsid w:val="00A9144C"/>
    <w:rsid w:val="00A916A5"/>
    <w:rsid w:val="00A928D9"/>
    <w:rsid w:val="00A951C2"/>
    <w:rsid w:val="00A95237"/>
    <w:rsid w:val="00A9523B"/>
    <w:rsid w:val="00A95615"/>
    <w:rsid w:val="00A96780"/>
    <w:rsid w:val="00A96C67"/>
    <w:rsid w:val="00A96DCE"/>
    <w:rsid w:val="00A97DAE"/>
    <w:rsid w:val="00AA1035"/>
    <w:rsid w:val="00AA3114"/>
    <w:rsid w:val="00AA350C"/>
    <w:rsid w:val="00AA4CEA"/>
    <w:rsid w:val="00AA4D57"/>
    <w:rsid w:val="00AA6BB3"/>
    <w:rsid w:val="00AA7079"/>
    <w:rsid w:val="00AA70DC"/>
    <w:rsid w:val="00AA77E8"/>
    <w:rsid w:val="00AB0BAF"/>
    <w:rsid w:val="00AB14A9"/>
    <w:rsid w:val="00AB191C"/>
    <w:rsid w:val="00AB19AC"/>
    <w:rsid w:val="00AB45ED"/>
    <w:rsid w:val="00AB53D5"/>
    <w:rsid w:val="00AB5967"/>
    <w:rsid w:val="00AB7A83"/>
    <w:rsid w:val="00AC0BFC"/>
    <w:rsid w:val="00AC1F8F"/>
    <w:rsid w:val="00AC2753"/>
    <w:rsid w:val="00AC3099"/>
    <w:rsid w:val="00AC387E"/>
    <w:rsid w:val="00AC4529"/>
    <w:rsid w:val="00AC59B3"/>
    <w:rsid w:val="00AC5F26"/>
    <w:rsid w:val="00AC6B4B"/>
    <w:rsid w:val="00AC70B0"/>
    <w:rsid w:val="00AD00B1"/>
    <w:rsid w:val="00AD0DDE"/>
    <w:rsid w:val="00AD0E73"/>
    <w:rsid w:val="00AD120E"/>
    <w:rsid w:val="00AD2295"/>
    <w:rsid w:val="00AD2A41"/>
    <w:rsid w:val="00AD2AAF"/>
    <w:rsid w:val="00AD2CD0"/>
    <w:rsid w:val="00AD2FA1"/>
    <w:rsid w:val="00AD480B"/>
    <w:rsid w:val="00AD4DA9"/>
    <w:rsid w:val="00AD74B8"/>
    <w:rsid w:val="00AD76AE"/>
    <w:rsid w:val="00AE0817"/>
    <w:rsid w:val="00AE0FE7"/>
    <w:rsid w:val="00AE1754"/>
    <w:rsid w:val="00AE1B23"/>
    <w:rsid w:val="00AE3010"/>
    <w:rsid w:val="00AE56B3"/>
    <w:rsid w:val="00AE571D"/>
    <w:rsid w:val="00AE5F86"/>
    <w:rsid w:val="00AE6605"/>
    <w:rsid w:val="00AE6B96"/>
    <w:rsid w:val="00AE6CA3"/>
    <w:rsid w:val="00AF1B93"/>
    <w:rsid w:val="00AF1BA4"/>
    <w:rsid w:val="00AF2538"/>
    <w:rsid w:val="00AF2EE1"/>
    <w:rsid w:val="00AF31BA"/>
    <w:rsid w:val="00AF3724"/>
    <w:rsid w:val="00AF3AB5"/>
    <w:rsid w:val="00AF5A80"/>
    <w:rsid w:val="00AF5BE3"/>
    <w:rsid w:val="00AF75EC"/>
    <w:rsid w:val="00B0055D"/>
    <w:rsid w:val="00B008CE"/>
    <w:rsid w:val="00B00A89"/>
    <w:rsid w:val="00B03F22"/>
    <w:rsid w:val="00B045EF"/>
    <w:rsid w:val="00B0530F"/>
    <w:rsid w:val="00B058EE"/>
    <w:rsid w:val="00B06F35"/>
    <w:rsid w:val="00B070EC"/>
    <w:rsid w:val="00B071C6"/>
    <w:rsid w:val="00B078BF"/>
    <w:rsid w:val="00B11D29"/>
    <w:rsid w:val="00B12D73"/>
    <w:rsid w:val="00B12EA0"/>
    <w:rsid w:val="00B17F7B"/>
    <w:rsid w:val="00B203BB"/>
    <w:rsid w:val="00B204DB"/>
    <w:rsid w:val="00B239D0"/>
    <w:rsid w:val="00B23AA0"/>
    <w:rsid w:val="00B248C3"/>
    <w:rsid w:val="00B257E3"/>
    <w:rsid w:val="00B26688"/>
    <w:rsid w:val="00B2672F"/>
    <w:rsid w:val="00B30812"/>
    <w:rsid w:val="00B31CEC"/>
    <w:rsid w:val="00B3311E"/>
    <w:rsid w:val="00B347A2"/>
    <w:rsid w:val="00B37123"/>
    <w:rsid w:val="00B37B5E"/>
    <w:rsid w:val="00B37D41"/>
    <w:rsid w:val="00B40A8F"/>
    <w:rsid w:val="00B40B7D"/>
    <w:rsid w:val="00B415BE"/>
    <w:rsid w:val="00B417B2"/>
    <w:rsid w:val="00B428A3"/>
    <w:rsid w:val="00B43491"/>
    <w:rsid w:val="00B4356E"/>
    <w:rsid w:val="00B458DD"/>
    <w:rsid w:val="00B50D91"/>
    <w:rsid w:val="00B515BF"/>
    <w:rsid w:val="00B5186E"/>
    <w:rsid w:val="00B518FA"/>
    <w:rsid w:val="00B5510A"/>
    <w:rsid w:val="00B55A42"/>
    <w:rsid w:val="00B55C03"/>
    <w:rsid w:val="00B55C39"/>
    <w:rsid w:val="00B56424"/>
    <w:rsid w:val="00B56BDB"/>
    <w:rsid w:val="00B57A89"/>
    <w:rsid w:val="00B60582"/>
    <w:rsid w:val="00B60D7F"/>
    <w:rsid w:val="00B61604"/>
    <w:rsid w:val="00B61B57"/>
    <w:rsid w:val="00B62BAE"/>
    <w:rsid w:val="00B6317E"/>
    <w:rsid w:val="00B64EED"/>
    <w:rsid w:val="00B65B39"/>
    <w:rsid w:val="00B65D1A"/>
    <w:rsid w:val="00B65ED8"/>
    <w:rsid w:val="00B66C80"/>
    <w:rsid w:val="00B66D37"/>
    <w:rsid w:val="00B671BF"/>
    <w:rsid w:val="00B674A5"/>
    <w:rsid w:val="00B67EBD"/>
    <w:rsid w:val="00B71563"/>
    <w:rsid w:val="00B7242E"/>
    <w:rsid w:val="00B72A63"/>
    <w:rsid w:val="00B7300C"/>
    <w:rsid w:val="00B7450F"/>
    <w:rsid w:val="00B74F91"/>
    <w:rsid w:val="00B81D56"/>
    <w:rsid w:val="00B81FDA"/>
    <w:rsid w:val="00B82D98"/>
    <w:rsid w:val="00B82F4D"/>
    <w:rsid w:val="00B8306C"/>
    <w:rsid w:val="00B8395A"/>
    <w:rsid w:val="00B847FE"/>
    <w:rsid w:val="00B8547E"/>
    <w:rsid w:val="00B856C1"/>
    <w:rsid w:val="00B860B0"/>
    <w:rsid w:val="00B863E6"/>
    <w:rsid w:val="00B86E56"/>
    <w:rsid w:val="00B86E58"/>
    <w:rsid w:val="00B871FA"/>
    <w:rsid w:val="00B879B9"/>
    <w:rsid w:val="00B901D0"/>
    <w:rsid w:val="00B90567"/>
    <w:rsid w:val="00B906AA"/>
    <w:rsid w:val="00B90AD3"/>
    <w:rsid w:val="00B91269"/>
    <w:rsid w:val="00B91B96"/>
    <w:rsid w:val="00B93316"/>
    <w:rsid w:val="00B95319"/>
    <w:rsid w:val="00B95B29"/>
    <w:rsid w:val="00B95B87"/>
    <w:rsid w:val="00B9737F"/>
    <w:rsid w:val="00BA1201"/>
    <w:rsid w:val="00BA1239"/>
    <w:rsid w:val="00BA12DA"/>
    <w:rsid w:val="00BA160E"/>
    <w:rsid w:val="00BA2F51"/>
    <w:rsid w:val="00BA4403"/>
    <w:rsid w:val="00BA5919"/>
    <w:rsid w:val="00BA5DBE"/>
    <w:rsid w:val="00BA61CA"/>
    <w:rsid w:val="00BA6226"/>
    <w:rsid w:val="00BA6E85"/>
    <w:rsid w:val="00BA7C56"/>
    <w:rsid w:val="00BB03D6"/>
    <w:rsid w:val="00BB2C29"/>
    <w:rsid w:val="00BB3BE9"/>
    <w:rsid w:val="00BB645B"/>
    <w:rsid w:val="00BB6A87"/>
    <w:rsid w:val="00BB6E08"/>
    <w:rsid w:val="00BB709F"/>
    <w:rsid w:val="00BC07D8"/>
    <w:rsid w:val="00BC0AF3"/>
    <w:rsid w:val="00BC1424"/>
    <w:rsid w:val="00BC24AB"/>
    <w:rsid w:val="00BC34C4"/>
    <w:rsid w:val="00BC4978"/>
    <w:rsid w:val="00BC4F41"/>
    <w:rsid w:val="00BC5561"/>
    <w:rsid w:val="00BC5B4B"/>
    <w:rsid w:val="00BC5C93"/>
    <w:rsid w:val="00BC63AC"/>
    <w:rsid w:val="00BC6849"/>
    <w:rsid w:val="00BC76F2"/>
    <w:rsid w:val="00BC7A97"/>
    <w:rsid w:val="00BD073B"/>
    <w:rsid w:val="00BD0A29"/>
    <w:rsid w:val="00BD1B29"/>
    <w:rsid w:val="00BD23B8"/>
    <w:rsid w:val="00BD2772"/>
    <w:rsid w:val="00BD540B"/>
    <w:rsid w:val="00BD5847"/>
    <w:rsid w:val="00BD73FD"/>
    <w:rsid w:val="00BD7538"/>
    <w:rsid w:val="00BE14F4"/>
    <w:rsid w:val="00BE17DE"/>
    <w:rsid w:val="00BE207F"/>
    <w:rsid w:val="00BE227F"/>
    <w:rsid w:val="00BE266B"/>
    <w:rsid w:val="00BE35EF"/>
    <w:rsid w:val="00BE7CF1"/>
    <w:rsid w:val="00BE7E21"/>
    <w:rsid w:val="00BF0B71"/>
    <w:rsid w:val="00BF0BCF"/>
    <w:rsid w:val="00BF168C"/>
    <w:rsid w:val="00BF26BF"/>
    <w:rsid w:val="00BF374C"/>
    <w:rsid w:val="00BF4494"/>
    <w:rsid w:val="00BF4C44"/>
    <w:rsid w:val="00BF4CBD"/>
    <w:rsid w:val="00BF6369"/>
    <w:rsid w:val="00BF75AE"/>
    <w:rsid w:val="00BF7D19"/>
    <w:rsid w:val="00C0217D"/>
    <w:rsid w:val="00C02AC4"/>
    <w:rsid w:val="00C035EB"/>
    <w:rsid w:val="00C03BE2"/>
    <w:rsid w:val="00C05041"/>
    <w:rsid w:val="00C05535"/>
    <w:rsid w:val="00C067E0"/>
    <w:rsid w:val="00C072FB"/>
    <w:rsid w:val="00C07B48"/>
    <w:rsid w:val="00C10A76"/>
    <w:rsid w:val="00C10B0F"/>
    <w:rsid w:val="00C10EDF"/>
    <w:rsid w:val="00C10FA0"/>
    <w:rsid w:val="00C11DF6"/>
    <w:rsid w:val="00C1270D"/>
    <w:rsid w:val="00C12BDF"/>
    <w:rsid w:val="00C137DE"/>
    <w:rsid w:val="00C13873"/>
    <w:rsid w:val="00C138B8"/>
    <w:rsid w:val="00C13DB1"/>
    <w:rsid w:val="00C14D84"/>
    <w:rsid w:val="00C15AAF"/>
    <w:rsid w:val="00C16476"/>
    <w:rsid w:val="00C2010E"/>
    <w:rsid w:val="00C20648"/>
    <w:rsid w:val="00C21FD6"/>
    <w:rsid w:val="00C22100"/>
    <w:rsid w:val="00C2292F"/>
    <w:rsid w:val="00C24E06"/>
    <w:rsid w:val="00C3149E"/>
    <w:rsid w:val="00C3256B"/>
    <w:rsid w:val="00C32590"/>
    <w:rsid w:val="00C33026"/>
    <w:rsid w:val="00C330B9"/>
    <w:rsid w:val="00C3332B"/>
    <w:rsid w:val="00C33531"/>
    <w:rsid w:val="00C33576"/>
    <w:rsid w:val="00C35045"/>
    <w:rsid w:val="00C35760"/>
    <w:rsid w:val="00C35A8F"/>
    <w:rsid w:val="00C36247"/>
    <w:rsid w:val="00C36FDA"/>
    <w:rsid w:val="00C41C97"/>
    <w:rsid w:val="00C42334"/>
    <w:rsid w:val="00C424C1"/>
    <w:rsid w:val="00C43102"/>
    <w:rsid w:val="00C43245"/>
    <w:rsid w:val="00C44269"/>
    <w:rsid w:val="00C44301"/>
    <w:rsid w:val="00C45109"/>
    <w:rsid w:val="00C462FF"/>
    <w:rsid w:val="00C47543"/>
    <w:rsid w:val="00C5039E"/>
    <w:rsid w:val="00C555E6"/>
    <w:rsid w:val="00C56C64"/>
    <w:rsid w:val="00C578AB"/>
    <w:rsid w:val="00C57CFA"/>
    <w:rsid w:val="00C606B7"/>
    <w:rsid w:val="00C60D35"/>
    <w:rsid w:val="00C60EEF"/>
    <w:rsid w:val="00C60F5E"/>
    <w:rsid w:val="00C61004"/>
    <w:rsid w:val="00C6229A"/>
    <w:rsid w:val="00C62441"/>
    <w:rsid w:val="00C62D26"/>
    <w:rsid w:val="00C6476F"/>
    <w:rsid w:val="00C64963"/>
    <w:rsid w:val="00C66E55"/>
    <w:rsid w:val="00C7091E"/>
    <w:rsid w:val="00C7114A"/>
    <w:rsid w:val="00C71AC6"/>
    <w:rsid w:val="00C72130"/>
    <w:rsid w:val="00C725D6"/>
    <w:rsid w:val="00C72D27"/>
    <w:rsid w:val="00C7485F"/>
    <w:rsid w:val="00C7590C"/>
    <w:rsid w:val="00C7641F"/>
    <w:rsid w:val="00C857D4"/>
    <w:rsid w:val="00C85D72"/>
    <w:rsid w:val="00C8634C"/>
    <w:rsid w:val="00C86475"/>
    <w:rsid w:val="00C86BA7"/>
    <w:rsid w:val="00C878E2"/>
    <w:rsid w:val="00C904E4"/>
    <w:rsid w:val="00C906B0"/>
    <w:rsid w:val="00C90895"/>
    <w:rsid w:val="00C91010"/>
    <w:rsid w:val="00C913FB"/>
    <w:rsid w:val="00C916DD"/>
    <w:rsid w:val="00C91E9B"/>
    <w:rsid w:val="00C92179"/>
    <w:rsid w:val="00C9483F"/>
    <w:rsid w:val="00C95878"/>
    <w:rsid w:val="00C964D5"/>
    <w:rsid w:val="00C97793"/>
    <w:rsid w:val="00C97938"/>
    <w:rsid w:val="00C97D73"/>
    <w:rsid w:val="00CA1B1B"/>
    <w:rsid w:val="00CA33DD"/>
    <w:rsid w:val="00CA3536"/>
    <w:rsid w:val="00CA3AF9"/>
    <w:rsid w:val="00CA60F6"/>
    <w:rsid w:val="00CA6104"/>
    <w:rsid w:val="00CA6573"/>
    <w:rsid w:val="00CA759C"/>
    <w:rsid w:val="00CB0348"/>
    <w:rsid w:val="00CB076C"/>
    <w:rsid w:val="00CB152F"/>
    <w:rsid w:val="00CB186B"/>
    <w:rsid w:val="00CB1B30"/>
    <w:rsid w:val="00CB1CE3"/>
    <w:rsid w:val="00CB2309"/>
    <w:rsid w:val="00CB2507"/>
    <w:rsid w:val="00CB315D"/>
    <w:rsid w:val="00CB4303"/>
    <w:rsid w:val="00CB455F"/>
    <w:rsid w:val="00CB50BE"/>
    <w:rsid w:val="00CB7820"/>
    <w:rsid w:val="00CB7CEB"/>
    <w:rsid w:val="00CC05B5"/>
    <w:rsid w:val="00CC060A"/>
    <w:rsid w:val="00CC0DBD"/>
    <w:rsid w:val="00CC0FF8"/>
    <w:rsid w:val="00CC11BC"/>
    <w:rsid w:val="00CC13A5"/>
    <w:rsid w:val="00CC1AF5"/>
    <w:rsid w:val="00CC206B"/>
    <w:rsid w:val="00CC2A62"/>
    <w:rsid w:val="00CC79CD"/>
    <w:rsid w:val="00CD1335"/>
    <w:rsid w:val="00CD1346"/>
    <w:rsid w:val="00CD1B88"/>
    <w:rsid w:val="00CD1C89"/>
    <w:rsid w:val="00CD218B"/>
    <w:rsid w:val="00CD269E"/>
    <w:rsid w:val="00CD3DA7"/>
    <w:rsid w:val="00CD57FC"/>
    <w:rsid w:val="00CD5D01"/>
    <w:rsid w:val="00CE065E"/>
    <w:rsid w:val="00CE1088"/>
    <w:rsid w:val="00CE2DC2"/>
    <w:rsid w:val="00CE3251"/>
    <w:rsid w:val="00CE47D4"/>
    <w:rsid w:val="00CE4B88"/>
    <w:rsid w:val="00CE5263"/>
    <w:rsid w:val="00CE6487"/>
    <w:rsid w:val="00CE6725"/>
    <w:rsid w:val="00CE76FA"/>
    <w:rsid w:val="00CF030C"/>
    <w:rsid w:val="00CF058F"/>
    <w:rsid w:val="00CF1353"/>
    <w:rsid w:val="00CF19D6"/>
    <w:rsid w:val="00CF1FB4"/>
    <w:rsid w:val="00CF1FF5"/>
    <w:rsid w:val="00CF23EB"/>
    <w:rsid w:val="00CF3ABA"/>
    <w:rsid w:val="00CF531E"/>
    <w:rsid w:val="00CF55AD"/>
    <w:rsid w:val="00CF68A3"/>
    <w:rsid w:val="00CF7F69"/>
    <w:rsid w:val="00D0168F"/>
    <w:rsid w:val="00D01A9B"/>
    <w:rsid w:val="00D01AF3"/>
    <w:rsid w:val="00D01BAF"/>
    <w:rsid w:val="00D028D6"/>
    <w:rsid w:val="00D04C04"/>
    <w:rsid w:val="00D05206"/>
    <w:rsid w:val="00D068DE"/>
    <w:rsid w:val="00D07169"/>
    <w:rsid w:val="00D10B44"/>
    <w:rsid w:val="00D10DF7"/>
    <w:rsid w:val="00D11206"/>
    <w:rsid w:val="00D11493"/>
    <w:rsid w:val="00D114E7"/>
    <w:rsid w:val="00D1193C"/>
    <w:rsid w:val="00D130DF"/>
    <w:rsid w:val="00D1356D"/>
    <w:rsid w:val="00D13BC2"/>
    <w:rsid w:val="00D13C2C"/>
    <w:rsid w:val="00D16282"/>
    <w:rsid w:val="00D16852"/>
    <w:rsid w:val="00D20088"/>
    <w:rsid w:val="00D215DB"/>
    <w:rsid w:val="00D229A1"/>
    <w:rsid w:val="00D23EA8"/>
    <w:rsid w:val="00D267BE"/>
    <w:rsid w:val="00D3005D"/>
    <w:rsid w:val="00D30099"/>
    <w:rsid w:val="00D31390"/>
    <w:rsid w:val="00D316DA"/>
    <w:rsid w:val="00D3365E"/>
    <w:rsid w:val="00D34019"/>
    <w:rsid w:val="00D34230"/>
    <w:rsid w:val="00D34817"/>
    <w:rsid w:val="00D35FB5"/>
    <w:rsid w:val="00D36A07"/>
    <w:rsid w:val="00D37237"/>
    <w:rsid w:val="00D43F23"/>
    <w:rsid w:val="00D450F7"/>
    <w:rsid w:val="00D459B0"/>
    <w:rsid w:val="00D45BCF"/>
    <w:rsid w:val="00D46281"/>
    <w:rsid w:val="00D46C49"/>
    <w:rsid w:val="00D46EB2"/>
    <w:rsid w:val="00D4703E"/>
    <w:rsid w:val="00D47437"/>
    <w:rsid w:val="00D4779F"/>
    <w:rsid w:val="00D505A4"/>
    <w:rsid w:val="00D505E5"/>
    <w:rsid w:val="00D51493"/>
    <w:rsid w:val="00D51BAD"/>
    <w:rsid w:val="00D5291D"/>
    <w:rsid w:val="00D5549B"/>
    <w:rsid w:val="00D56B5B"/>
    <w:rsid w:val="00D57B11"/>
    <w:rsid w:val="00D57B94"/>
    <w:rsid w:val="00D57B97"/>
    <w:rsid w:val="00D60716"/>
    <w:rsid w:val="00D612EB"/>
    <w:rsid w:val="00D61531"/>
    <w:rsid w:val="00D63349"/>
    <w:rsid w:val="00D64414"/>
    <w:rsid w:val="00D6460B"/>
    <w:rsid w:val="00D64C9E"/>
    <w:rsid w:val="00D64FE4"/>
    <w:rsid w:val="00D657C5"/>
    <w:rsid w:val="00D6593A"/>
    <w:rsid w:val="00D7072B"/>
    <w:rsid w:val="00D71BA1"/>
    <w:rsid w:val="00D72190"/>
    <w:rsid w:val="00D72EA1"/>
    <w:rsid w:val="00D73EBA"/>
    <w:rsid w:val="00D73ECE"/>
    <w:rsid w:val="00D762F8"/>
    <w:rsid w:val="00D764CD"/>
    <w:rsid w:val="00D76525"/>
    <w:rsid w:val="00D7772D"/>
    <w:rsid w:val="00D81522"/>
    <w:rsid w:val="00D81715"/>
    <w:rsid w:val="00D81EC9"/>
    <w:rsid w:val="00D821C3"/>
    <w:rsid w:val="00D82232"/>
    <w:rsid w:val="00D82E30"/>
    <w:rsid w:val="00D831E5"/>
    <w:rsid w:val="00D83416"/>
    <w:rsid w:val="00D835F2"/>
    <w:rsid w:val="00D84390"/>
    <w:rsid w:val="00D85538"/>
    <w:rsid w:val="00D856B0"/>
    <w:rsid w:val="00D85C79"/>
    <w:rsid w:val="00D85D39"/>
    <w:rsid w:val="00D85EEC"/>
    <w:rsid w:val="00D903E3"/>
    <w:rsid w:val="00D905A6"/>
    <w:rsid w:val="00D90BE8"/>
    <w:rsid w:val="00D91AA2"/>
    <w:rsid w:val="00D9281F"/>
    <w:rsid w:val="00D92AA3"/>
    <w:rsid w:val="00D93652"/>
    <w:rsid w:val="00D9372F"/>
    <w:rsid w:val="00D93A28"/>
    <w:rsid w:val="00D9442F"/>
    <w:rsid w:val="00D966F6"/>
    <w:rsid w:val="00D967CC"/>
    <w:rsid w:val="00D96C17"/>
    <w:rsid w:val="00D97221"/>
    <w:rsid w:val="00DA2E2A"/>
    <w:rsid w:val="00DA4EDF"/>
    <w:rsid w:val="00DA7018"/>
    <w:rsid w:val="00DA716C"/>
    <w:rsid w:val="00DB1814"/>
    <w:rsid w:val="00DB1C20"/>
    <w:rsid w:val="00DB26BA"/>
    <w:rsid w:val="00DB28E5"/>
    <w:rsid w:val="00DB2B86"/>
    <w:rsid w:val="00DB32E3"/>
    <w:rsid w:val="00DB3CA6"/>
    <w:rsid w:val="00DB43C5"/>
    <w:rsid w:val="00DB4B83"/>
    <w:rsid w:val="00DB502F"/>
    <w:rsid w:val="00DB5DC0"/>
    <w:rsid w:val="00DB6D2B"/>
    <w:rsid w:val="00DB7618"/>
    <w:rsid w:val="00DC0958"/>
    <w:rsid w:val="00DC0BE8"/>
    <w:rsid w:val="00DC33FA"/>
    <w:rsid w:val="00DC3607"/>
    <w:rsid w:val="00DC3F2B"/>
    <w:rsid w:val="00DC5292"/>
    <w:rsid w:val="00DC556C"/>
    <w:rsid w:val="00DC6105"/>
    <w:rsid w:val="00DC641E"/>
    <w:rsid w:val="00DC67C4"/>
    <w:rsid w:val="00DC749A"/>
    <w:rsid w:val="00DC7A46"/>
    <w:rsid w:val="00DD01C6"/>
    <w:rsid w:val="00DD0822"/>
    <w:rsid w:val="00DD1B42"/>
    <w:rsid w:val="00DD214A"/>
    <w:rsid w:val="00DD21C0"/>
    <w:rsid w:val="00DD2541"/>
    <w:rsid w:val="00DD330F"/>
    <w:rsid w:val="00DD3F60"/>
    <w:rsid w:val="00DD68BC"/>
    <w:rsid w:val="00DE2254"/>
    <w:rsid w:val="00DE374A"/>
    <w:rsid w:val="00DE5473"/>
    <w:rsid w:val="00DE5510"/>
    <w:rsid w:val="00DE5BEE"/>
    <w:rsid w:val="00DE5D98"/>
    <w:rsid w:val="00DE61CD"/>
    <w:rsid w:val="00DE660E"/>
    <w:rsid w:val="00DF0511"/>
    <w:rsid w:val="00DF0BCC"/>
    <w:rsid w:val="00DF0CDB"/>
    <w:rsid w:val="00DF14B6"/>
    <w:rsid w:val="00DF1A70"/>
    <w:rsid w:val="00DF2376"/>
    <w:rsid w:val="00DF2A3B"/>
    <w:rsid w:val="00DF3AA0"/>
    <w:rsid w:val="00DF573D"/>
    <w:rsid w:val="00DF5DF0"/>
    <w:rsid w:val="00DF5E50"/>
    <w:rsid w:val="00DF6386"/>
    <w:rsid w:val="00DF7AB6"/>
    <w:rsid w:val="00E00FD9"/>
    <w:rsid w:val="00E0198C"/>
    <w:rsid w:val="00E025AA"/>
    <w:rsid w:val="00E02B97"/>
    <w:rsid w:val="00E02CD1"/>
    <w:rsid w:val="00E02E79"/>
    <w:rsid w:val="00E0307E"/>
    <w:rsid w:val="00E03F9D"/>
    <w:rsid w:val="00E05BCE"/>
    <w:rsid w:val="00E06059"/>
    <w:rsid w:val="00E101A2"/>
    <w:rsid w:val="00E10534"/>
    <w:rsid w:val="00E11FEC"/>
    <w:rsid w:val="00E120AA"/>
    <w:rsid w:val="00E122E3"/>
    <w:rsid w:val="00E13124"/>
    <w:rsid w:val="00E133D1"/>
    <w:rsid w:val="00E14179"/>
    <w:rsid w:val="00E145FC"/>
    <w:rsid w:val="00E149AB"/>
    <w:rsid w:val="00E14B24"/>
    <w:rsid w:val="00E14C34"/>
    <w:rsid w:val="00E155D9"/>
    <w:rsid w:val="00E15DB7"/>
    <w:rsid w:val="00E15E96"/>
    <w:rsid w:val="00E1707D"/>
    <w:rsid w:val="00E17699"/>
    <w:rsid w:val="00E17923"/>
    <w:rsid w:val="00E20681"/>
    <w:rsid w:val="00E2205C"/>
    <w:rsid w:val="00E22641"/>
    <w:rsid w:val="00E24259"/>
    <w:rsid w:val="00E248EB"/>
    <w:rsid w:val="00E2492B"/>
    <w:rsid w:val="00E24DE4"/>
    <w:rsid w:val="00E25D56"/>
    <w:rsid w:val="00E25D99"/>
    <w:rsid w:val="00E2688D"/>
    <w:rsid w:val="00E269E2"/>
    <w:rsid w:val="00E26D3B"/>
    <w:rsid w:val="00E27459"/>
    <w:rsid w:val="00E313C1"/>
    <w:rsid w:val="00E31520"/>
    <w:rsid w:val="00E319E4"/>
    <w:rsid w:val="00E31A15"/>
    <w:rsid w:val="00E32096"/>
    <w:rsid w:val="00E333F4"/>
    <w:rsid w:val="00E335CA"/>
    <w:rsid w:val="00E33632"/>
    <w:rsid w:val="00E336B4"/>
    <w:rsid w:val="00E33AEB"/>
    <w:rsid w:val="00E34154"/>
    <w:rsid w:val="00E35AA6"/>
    <w:rsid w:val="00E3601A"/>
    <w:rsid w:val="00E376C1"/>
    <w:rsid w:val="00E37F6E"/>
    <w:rsid w:val="00E41196"/>
    <w:rsid w:val="00E43586"/>
    <w:rsid w:val="00E45EFF"/>
    <w:rsid w:val="00E4669E"/>
    <w:rsid w:val="00E47370"/>
    <w:rsid w:val="00E50165"/>
    <w:rsid w:val="00E51549"/>
    <w:rsid w:val="00E5188A"/>
    <w:rsid w:val="00E51985"/>
    <w:rsid w:val="00E51A73"/>
    <w:rsid w:val="00E51E9D"/>
    <w:rsid w:val="00E51FD5"/>
    <w:rsid w:val="00E52149"/>
    <w:rsid w:val="00E52307"/>
    <w:rsid w:val="00E52636"/>
    <w:rsid w:val="00E53BE3"/>
    <w:rsid w:val="00E54847"/>
    <w:rsid w:val="00E55736"/>
    <w:rsid w:val="00E561DD"/>
    <w:rsid w:val="00E571B0"/>
    <w:rsid w:val="00E5723A"/>
    <w:rsid w:val="00E6067F"/>
    <w:rsid w:val="00E60871"/>
    <w:rsid w:val="00E60B7B"/>
    <w:rsid w:val="00E61211"/>
    <w:rsid w:val="00E621BF"/>
    <w:rsid w:val="00E62F64"/>
    <w:rsid w:val="00E6369D"/>
    <w:rsid w:val="00E638B5"/>
    <w:rsid w:val="00E63908"/>
    <w:rsid w:val="00E63FF8"/>
    <w:rsid w:val="00E66095"/>
    <w:rsid w:val="00E66A37"/>
    <w:rsid w:val="00E67ECB"/>
    <w:rsid w:val="00E67F97"/>
    <w:rsid w:val="00E70366"/>
    <w:rsid w:val="00E7075F"/>
    <w:rsid w:val="00E714C8"/>
    <w:rsid w:val="00E71A3D"/>
    <w:rsid w:val="00E71B18"/>
    <w:rsid w:val="00E74C31"/>
    <w:rsid w:val="00E74FCC"/>
    <w:rsid w:val="00E75446"/>
    <w:rsid w:val="00E7594E"/>
    <w:rsid w:val="00E76D38"/>
    <w:rsid w:val="00E76EA3"/>
    <w:rsid w:val="00E77FB4"/>
    <w:rsid w:val="00E8008B"/>
    <w:rsid w:val="00E81E0D"/>
    <w:rsid w:val="00E8242E"/>
    <w:rsid w:val="00E82523"/>
    <w:rsid w:val="00E827E1"/>
    <w:rsid w:val="00E8369F"/>
    <w:rsid w:val="00E8395B"/>
    <w:rsid w:val="00E8561F"/>
    <w:rsid w:val="00E8586D"/>
    <w:rsid w:val="00E85AA5"/>
    <w:rsid w:val="00E85E49"/>
    <w:rsid w:val="00E87849"/>
    <w:rsid w:val="00E9011A"/>
    <w:rsid w:val="00E901C6"/>
    <w:rsid w:val="00E90436"/>
    <w:rsid w:val="00E911CB"/>
    <w:rsid w:val="00E914A2"/>
    <w:rsid w:val="00E93BA3"/>
    <w:rsid w:val="00E97658"/>
    <w:rsid w:val="00E97D83"/>
    <w:rsid w:val="00EA03FF"/>
    <w:rsid w:val="00EA05CE"/>
    <w:rsid w:val="00EA12E1"/>
    <w:rsid w:val="00EA1FC2"/>
    <w:rsid w:val="00EA2BE6"/>
    <w:rsid w:val="00EA38CE"/>
    <w:rsid w:val="00EA3B27"/>
    <w:rsid w:val="00EA5103"/>
    <w:rsid w:val="00EA5DF7"/>
    <w:rsid w:val="00EA6F36"/>
    <w:rsid w:val="00EA7028"/>
    <w:rsid w:val="00EA7AB5"/>
    <w:rsid w:val="00EB0622"/>
    <w:rsid w:val="00EB1D05"/>
    <w:rsid w:val="00EB27F9"/>
    <w:rsid w:val="00EB362B"/>
    <w:rsid w:val="00EB6485"/>
    <w:rsid w:val="00EB650A"/>
    <w:rsid w:val="00EB78A5"/>
    <w:rsid w:val="00EC36D8"/>
    <w:rsid w:val="00EC3C66"/>
    <w:rsid w:val="00EC4913"/>
    <w:rsid w:val="00EC4D41"/>
    <w:rsid w:val="00ED101A"/>
    <w:rsid w:val="00ED10DA"/>
    <w:rsid w:val="00ED1926"/>
    <w:rsid w:val="00ED2E3B"/>
    <w:rsid w:val="00ED3E12"/>
    <w:rsid w:val="00ED4E1B"/>
    <w:rsid w:val="00ED5CB2"/>
    <w:rsid w:val="00ED5DD4"/>
    <w:rsid w:val="00ED5E71"/>
    <w:rsid w:val="00ED5EA1"/>
    <w:rsid w:val="00ED6158"/>
    <w:rsid w:val="00ED725D"/>
    <w:rsid w:val="00EE231A"/>
    <w:rsid w:val="00EE28F9"/>
    <w:rsid w:val="00EE2D83"/>
    <w:rsid w:val="00EE5095"/>
    <w:rsid w:val="00EE57B1"/>
    <w:rsid w:val="00EF06DE"/>
    <w:rsid w:val="00EF0C0A"/>
    <w:rsid w:val="00EF20C3"/>
    <w:rsid w:val="00EF30E4"/>
    <w:rsid w:val="00EF35D9"/>
    <w:rsid w:val="00EF3C69"/>
    <w:rsid w:val="00EF4B1F"/>
    <w:rsid w:val="00EF4CFB"/>
    <w:rsid w:val="00EF6D0D"/>
    <w:rsid w:val="00EF6EA6"/>
    <w:rsid w:val="00EF717D"/>
    <w:rsid w:val="00EF755B"/>
    <w:rsid w:val="00EF7BB7"/>
    <w:rsid w:val="00EF7D3D"/>
    <w:rsid w:val="00F00261"/>
    <w:rsid w:val="00F009BD"/>
    <w:rsid w:val="00F011C1"/>
    <w:rsid w:val="00F04645"/>
    <w:rsid w:val="00F04B7E"/>
    <w:rsid w:val="00F076D0"/>
    <w:rsid w:val="00F07A01"/>
    <w:rsid w:val="00F07D9F"/>
    <w:rsid w:val="00F10034"/>
    <w:rsid w:val="00F1075C"/>
    <w:rsid w:val="00F1179A"/>
    <w:rsid w:val="00F118DB"/>
    <w:rsid w:val="00F12711"/>
    <w:rsid w:val="00F13010"/>
    <w:rsid w:val="00F15B0A"/>
    <w:rsid w:val="00F16766"/>
    <w:rsid w:val="00F16D53"/>
    <w:rsid w:val="00F17430"/>
    <w:rsid w:val="00F178E3"/>
    <w:rsid w:val="00F17EBA"/>
    <w:rsid w:val="00F17EC6"/>
    <w:rsid w:val="00F21786"/>
    <w:rsid w:val="00F21897"/>
    <w:rsid w:val="00F230A4"/>
    <w:rsid w:val="00F23316"/>
    <w:rsid w:val="00F23505"/>
    <w:rsid w:val="00F24F19"/>
    <w:rsid w:val="00F25877"/>
    <w:rsid w:val="00F25CD4"/>
    <w:rsid w:val="00F26AC0"/>
    <w:rsid w:val="00F27933"/>
    <w:rsid w:val="00F27BF1"/>
    <w:rsid w:val="00F3083D"/>
    <w:rsid w:val="00F30B5A"/>
    <w:rsid w:val="00F321FF"/>
    <w:rsid w:val="00F327D9"/>
    <w:rsid w:val="00F33F12"/>
    <w:rsid w:val="00F35380"/>
    <w:rsid w:val="00F36018"/>
    <w:rsid w:val="00F36151"/>
    <w:rsid w:val="00F36E04"/>
    <w:rsid w:val="00F4092E"/>
    <w:rsid w:val="00F4259B"/>
    <w:rsid w:val="00F45970"/>
    <w:rsid w:val="00F5035D"/>
    <w:rsid w:val="00F50840"/>
    <w:rsid w:val="00F50EA3"/>
    <w:rsid w:val="00F5143C"/>
    <w:rsid w:val="00F51AE3"/>
    <w:rsid w:val="00F51F29"/>
    <w:rsid w:val="00F52C9C"/>
    <w:rsid w:val="00F54232"/>
    <w:rsid w:val="00F544F7"/>
    <w:rsid w:val="00F55495"/>
    <w:rsid w:val="00F57E2F"/>
    <w:rsid w:val="00F60111"/>
    <w:rsid w:val="00F605ED"/>
    <w:rsid w:val="00F6060F"/>
    <w:rsid w:val="00F60977"/>
    <w:rsid w:val="00F60D6E"/>
    <w:rsid w:val="00F61090"/>
    <w:rsid w:val="00F62C55"/>
    <w:rsid w:val="00F62FFF"/>
    <w:rsid w:val="00F634D4"/>
    <w:rsid w:val="00F636B5"/>
    <w:rsid w:val="00F63F61"/>
    <w:rsid w:val="00F64B22"/>
    <w:rsid w:val="00F65BFD"/>
    <w:rsid w:val="00F66BC7"/>
    <w:rsid w:val="00F672DA"/>
    <w:rsid w:val="00F67A57"/>
    <w:rsid w:val="00F67C92"/>
    <w:rsid w:val="00F67FAC"/>
    <w:rsid w:val="00F71733"/>
    <w:rsid w:val="00F71916"/>
    <w:rsid w:val="00F71C8A"/>
    <w:rsid w:val="00F720CC"/>
    <w:rsid w:val="00F725BD"/>
    <w:rsid w:val="00F73212"/>
    <w:rsid w:val="00F7446D"/>
    <w:rsid w:val="00F749D7"/>
    <w:rsid w:val="00F74E91"/>
    <w:rsid w:val="00F75B81"/>
    <w:rsid w:val="00F8012B"/>
    <w:rsid w:val="00F8028A"/>
    <w:rsid w:val="00F8156D"/>
    <w:rsid w:val="00F8185E"/>
    <w:rsid w:val="00F818A7"/>
    <w:rsid w:val="00F82476"/>
    <w:rsid w:val="00F824C2"/>
    <w:rsid w:val="00F83FCD"/>
    <w:rsid w:val="00F84639"/>
    <w:rsid w:val="00F84EC8"/>
    <w:rsid w:val="00F85661"/>
    <w:rsid w:val="00F86EF8"/>
    <w:rsid w:val="00F90143"/>
    <w:rsid w:val="00F905ED"/>
    <w:rsid w:val="00F91583"/>
    <w:rsid w:val="00F920F9"/>
    <w:rsid w:val="00F92E55"/>
    <w:rsid w:val="00F942F5"/>
    <w:rsid w:val="00F944B6"/>
    <w:rsid w:val="00F9481F"/>
    <w:rsid w:val="00F94C1F"/>
    <w:rsid w:val="00F94D1B"/>
    <w:rsid w:val="00F953FA"/>
    <w:rsid w:val="00F95F71"/>
    <w:rsid w:val="00F9603E"/>
    <w:rsid w:val="00F96B11"/>
    <w:rsid w:val="00F97030"/>
    <w:rsid w:val="00F971A6"/>
    <w:rsid w:val="00F97798"/>
    <w:rsid w:val="00F977B9"/>
    <w:rsid w:val="00FA0643"/>
    <w:rsid w:val="00FA0A97"/>
    <w:rsid w:val="00FA14CC"/>
    <w:rsid w:val="00FA1DB2"/>
    <w:rsid w:val="00FA25A5"/>
    <w:rsid w:val="00FA2D78"/>
    <w:rsid w:val="00FA55DD"/>
    <w:rsid w:val="00FA676C"/>
    <w:rsid w:val="00FA7DDD"/>
    <w:rsid w:val="00FB04DB"/>
    <w:rsid w:val="00FB06BA"/>
    <w:rsid w:val="00FB12E3"/>
    <w:rsid w:val="00FB16F2"/>
    <w:rsid w:val="00FB206D"/>
    <w:rsid w:val="00FB2527"/>
    <w:rsid w:val="00FB2B91"/>
    <w:rsid w:val="00FB4189"/>
    <w:rsid w:val="00FB7116"/>
    <w:rsid w:val="00FB727D"/>
    <w:rsid w:val="00FB7A2D"/>
    <w:rsid w:val="00FC1971"/>
    <w:rsid w:val="00FC1C4F"/>
    <w:rsid w:val="00FC28D3"/>
    <w:rsid w:val="00FC3E19"/>
    <w:rsid w:val="00FC4760"/>
    <w:rsid w:val="00FC5685"/>
    <w:rsid w:val="00FC5A86"/>
    <w:rsid w:val="00FC6AB0"/>
    <w:rsid w:val="00FC6CDF"/>
    <w:rsid w:val="00FD0917"/>
    <w:rsid w:val="00FD0E9C"/>
    <w:rsid w:val="00FD1CE4"/>
    <w:rsid w:val="00FD2116"/>
    <w:rsid w:val="00FD23E4"/>
    <w:rsid w:val="00FD26C2"/>
    <w:rsid w:val="00FD5283"/>
    <w:rsid w:val="00FD5F94"/>
    <w:rsid w:val="00FD7E45"/>
    <w:rsid w:val="00FE0944"/>
    <w:rsid w:val="00FE0988"/>
    <w:rsid w:val="00FE0F6E"/>
    <w:rsid w:val="00FE1026"/>
    <w:rsid w:val="00FE2AE8"/>
    <w:rsid w:val="00FE305F"/>
    <w:rsid w:val="00FE406C"/>
    <w:rsid w:val="00FE46E8"/>
    <w:rsid w:val="00FE4B05"/>
    <w:rsid w:val="00FE4C43"/>
    <w:rsid w:val="00FE4E97"/>
    <w:rsid w:val="00FE5F79"/>
    <w:rsid w:val="00FE6FE9"/>
    <w:rsid w:val="00FE7136"/>
    <w:rsid w:val="00FE72CB"/>
    <w:rsid w:val="00FE78C8"/>
    <w:rsid w:val="00FF08AD"/>
    <w:rsid w:val="00FF0CD7"/>
    <w:rsid w:val="00FF0D0D"/>
    <w:rsid w:val="00FF5427"/>
    <w:rsid w:val="00FF5544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F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F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6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64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6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2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F2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7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F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1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64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64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Napo, Thobisile</dc:creator>
  <cp:lastModifiedBy>USER</cp:lastModifiedBy>
  <cp:revision>2</cp:revision>
  <dcterms:created xsi:type="dcterms:W3CDTF">2020-08-12T11:37:00Z</dcterms:created>
  <dcterms:modified xsi:type="dcterms:W3CDTF">2020-08-12T11:37:00Z</dcterms:modified>
</cp:coreProperties>
</file>