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99" w:rsidRDefault="007324D7">
      <w:pPr>
        <w:pStyle w:val="BodyText"/>
        <w:ind w:left="4355"/>
        <w:rPr>
          <w:rFonts w:ascii="Times New Roman"/>
        </w:rPr>
      </w:pPr>
      <w:r>
        <w:rPr>
          <w:rFonts w:ascii="Times New Roman"/>
          <w:noProof/>
          <w:lang w:bidi="ar-SA"/>
        </w:rPr>
        <w:drawing>
          <wp:inline distT="0" distB="0" distL="0" distR="0">
            <wp:extent cx="726483" cy="9477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6483" cy="947737"/>
                    </a:xfrm>
                    <a:prstGeom prst="rect">
                      <a:avLst/>
                    </a:prstGeom>
                  </pic:spPr>
                </pic:pic>
              </a:graphicData>
            </a:graphic>
          </wp:inline>
        </w:drawing>
      </w:r>
    </w:p>
    <w:p w:rsidR="00AE0099" w:rsidRDefault="00AE0099">
      <w:pPr>
        <w:pStyle w:val="BodyText"/>
        <w:spacing w:before="9"/>
        <w:rPr>
          <w:rFonts w:ascii="Times New Roman"/>
          <w:sz w:val="14"/>
        </w:rPr>
      </w:pPr>
    </w:p>
    <w:p w:rsidR="00AE0099" w:rsidRDefault="007324D7">
      <w:pPr>
        <w:spacing w:line="161" w:lineRule="exact"/>
        <w:ind w:left="2795" w:right="2756"/>
        <w:jc w:val="center"/>
        <w:rPr>
          <w:sz w:val="14"/>
        </w:rPr>
      </w:pPr>
      <w:r>
        <w:rPr>
          <w:color w:val="007F41"/>
          <w:w w:val="105"/>
          <w:sz w:val="14"/>
        </w:rPr>
        <w:t>MINIST</w:t>
      </w:r>
      <w:r w:rsidR="00CE7673">
        <w:rPr>
          <w:color w:val="007F41"/>
          <w:w w:val="105"/>
          <w:sz w:val="14"/>
        </w:rPr>
        <w:t>ER</w:t>
      </w:r>
    </w:p>
    <w:p w:rsidR="00AE0099" w:rsidRDefault="007324D7">
      <w:pPr>
        <w:ind w:left="2797" w:right="2756"/>
        <w:jc w:val="center"/>
        <w:rPr>
          <w:sz w:val="14"/>
        </w:rPr>
      </w:pPr>
      <w:r>
        <w:rPr>
          <w:color w:val="007F41"/>
          <w:w w:val="105"/>
          <w:sz w:val="14"/>
        </w:rPr>
        <w:t>AGRICULTURE, LAND REFORM AND RURAL DEVELOPMENT REPUBLIC OF SOUTH AFRICA</w:t>
      </w:r>
    </w:p>
    <w:p w:rsidR="00AE0099" w:rsidRDefault="00AE0099">
      <w:pPr>
        <w:pStyle w:val="BodyText"/>
        <w:rPr>
          <w:sz w:val="16"/>
        </w:rPr>
      </w:pPr>
    </w:p>
    <w:p w:rsidR="00AE0099" w:rsidRDefault="00AE0099">
      <w:pPr>
        <w:pStyle w:val="BodyText"/>
        <w:rPr>
          <w:sz w:val="16"/>
        </w:rPr>
      </w:pPr>
    </w:p>
    <w:p w:rsidR="00CE7673" w:rsidRDefault="007324D7" w:rsidP="00CE7673">
      <w:pPr>
        <w:ind w:left="805" w:right="771"/>
        <w:jc w:val="center"/>
        <w:rPr>
          <w:color w:val="231F20"/>
          <w:sz w:val="14"/>
        </w:rPr>
      </w:pPr>
      <w:r>
        <w:rPr>
          <w:color w:val="231F20"/>
          <w:sz w:val="14"/>
        </w:rPr>
        <w:t>P</w:t>
      </w:r>
      <w:r w:rsidR="00CE7673">
        <w:rPr>
          <w:color w:val="231F20"/>
          <w:sz w:val="14"/>
        </w:rPr>
        <w:t xml:space="preserve">rivate Bag X250, PRETORIA, 0001 </w:t>
      </w:r>
      <w:r>
        <w:rPr>
          <w:color w:val="231F20"/>
          <w:sz w:val="14"/>
        </w:rPr>
        <w:t>Tel: +27 12 319 6000</w:t>
      </w:r>
      <w:r w:rsidR="00CE7673">
        <w:rPr>
          <w:color w:val="231F20"/>
          <w:sz w:val="14"/>
        </w:rPr>
        <w:t xml:space="preserve"> Fax 012 319 6681</w:t>
      </w:r>
    </w:p>
    <w:p w:rsidR="00CE7673" w:rsidRDefault="00CE7673" w:rsidP="00CE7673">
      <w:pPr>
        <w:ind w:left="805" w:right="771"/>
        <w:jc w:val="center"/>
        <w:rPr>
          <w:color w:val="231F20"/>
          <w:sz w:val="14"/>
        </w:rPr>
      </w:pPr>
      <w:r>
        <w:rPr>
          <w:color w:val="231F20"/>
          <w:sz w:val="14"/>
        </w:rPr>
        <w:t>Private Bag X9087, CAPE TOWN 8000 Tel: +27 21 467 4502 Fax 021 465 6550</w:t>
      </w:r>
    </w:p>
    <w:p w:rsidR="00CE7673" w:rsidRDefault="00CE7673" w:rsidP="00CE7673">
      <w:pPr>
        <w:ind w:left="805" w:right="771"/>
        <w:jc w:val="center"/>
      </w:pPr>
    </w:p>
    <w:tbl>
      <w:tblPr>
        <w:tblW w:w="8222" w:type="dxa"/>
        <w:jc w:val="center"/>
        <w:tblCellMar>
          <w:top w:w="57" w:type="dxa"/>
          <w:left w:w="0" w:type="dxa"/>
          <w:bottom w:w="57" w:type="dxa"/>
          <w:right w:w="0" w:type="dxa"/>
        </w:tblCellMar>
        <w:tblLook w:val="0000" w:firstRow="0" w:lastRow="0" w:firstColumn="0" w:lastColumn="0" w:noHBand="0" w:noVBand="0"/>
      </w:tblPr>
      <w:tblGrid>
        <w:gridCol w:w="1948"/>
        <w:gridCol w:w="6274"/>
      </w:tblGrid>
      <w:tr w:rsidR="009337BE" w:rsidTr="00772257">
        <w:trPr>
          <w:cantSplit/>
          <w:trHeight w:val="20"/>
          <w:jc w:val="center"/>
        </w:trPr>
        <w:tc>
          <w:tcPr>
            <w:tcW w:w="8222" w:type="dxa"/>
            <w:gridSpan w:val="2"/>
            <w:tcMar>
              <w:top w:w="0" w:type="dxa"/>
              <w:bottom w:w="0" w:type="dxa"/>
            </w:tcMar>
            <w:vAlign w:val="center"/>
          </w:tcPr>
          <w:p w:rsidR="009337BE" w:rsidRDefault="009337BE" w:rsidP="00772257">
            <w:pPr>
              <w:pStyle w:val="Table"/>
            </w:pPr>
          </w:p>
        </w:tc>
      </w:tr>
      <w:tr w:rsidR="009337BE" w:rsidRPr="001F3B4D" w:rsidTr="00772257">
        <w:trPr>
          <w:cantSplit/>
          <w:trHeight w:val="20"/>
          <w:jc w:val="center"/>
        </w:trPr>
        <w:tc>
          <w:tcPr>
            <w:tcW w:w="8222" w:type="dxa"/>
            <w:gridSpan w:val="2"/>
            <w:shd w:val="clear" w:color="auto" w:fill="D9D9D9"/>
            <w:vAlign w:val="center"/>
          </w:tcPr>
          <w:p w:rsidR="009337BE" w:rsidRPr="001F3B4D" w:rsidRDefault="009337BE" w:rsidP="000A4C21">
            <w:pPr>
              <w:pStyle w:val="Heading1"/>
              <w:jc w:val="center"/>
              <w:rPr>
                <w:rFonts w:ascii="Arial" w:hAnsi="Arial" w:cs="Arial"/>
                <w:bCs w:val="0"/>
                <w:spacing w:val="-3"/>
                <w:kern w:val="0"/>
                <w:sz w:val="36"/>
                <w:szCs w:val="36"/>
                <w:lang w:val="en-GB"/>
              </w:rPr>
            </w:pPr>
            <w:r w:rsidRPr="001F3B4D">
              <w:rPr>
                <w:rFonts w:ascii="Arial" w:hAnsi="Arial" w:cs="Arial"/>
                <w:bCs w:val="0"/>
                <w:spacing w:val="-3"/>
                <w:kern w:val="0"/>
                <w:sz w:val="36"/>
                <w:szCs w:val="36"/>
                <w:lang w:val="en-GB"/>
              </w:rPr>
              <w:t xml:space="preserve">Response to </w:t>
            </w:r>
            <w:r w:rsidR="000A4C21">
              <w:rPr>
                <w:rFonts w:ascii="Arial" w:hAnsi="Arial" w:cs="Arial"/>
                <w:bCs w:val="0"/>
                <w:spacing w:val="-3"/>
                <w:kern w:val="0"/>
                <w:sz w:val="36"/>
                <w:szCs w:val="36"/>
                <w:lang w:val="en-GB"/>
              </w:rPr>
              <w:t>P</w:t>
            </w:r>
            <w:r w:rsidRPr="001F3B4D">
              <w:rPr>
                <w:rFonts w:ascii="Arial" w:hAnsi="Arial" w:cs="Arial"/>
                <w:bCs w:val="0"/>
                <w:spacing w:val="-3"/>
                <w:kern w:val="0"/>
                <w:sz w:val="36"/>
                <w:szCs w:val="36"/>
                <w:lang w:val="en-GB"/>
              </w:rPr>
              <w:t xml:space="preserve">arliamentary </w:t>
            </w:r>
            <w:r w:rsidR="000A4C21">
              <w:rPr>
                <w:rFonts w:ascii="Arial" w:hAnsi="Arial" w:cs="Arial"/>
                <w:bCs w:val="0"/>
                <w:spacing w:val="-3"/>
                <w:kern w:val="0"/>
                <w:sz w:val="36"/>
                <w:szCs w:val="36"/>
                <w:lang w:val="en-GB"/>
              </w:rPr>
              <w:t>Q</w:t>
            </w:r>
            <w:r w:rsidRPr="001F3B4D">
              <w:rPr>
                <w:rFonts w:ascii="Arial" w:hAnsi="Arial" w:cs="Arial"/>
                <w:bCs w:val="0"/>
                <w:spacing w:val="-3"/>
                <w:kern w:val="0"/>
                <w:sz w:val="36"/>
                <w:szCs w:val="36"/>
                <w:lang w:val="en-GB"/>
              </w:rPr>
              <w:t>uestion</w:t>
            </w:r>
          </w:p>
        </w:tc>
      </w:tr>
      <w:tr w:rsidR="009337BE" w:rsidTr="00772257">
        <w:trPr>
          <w:cantSplit/>
          <w:trHeight w:val="20"/>
          <w:jc w:val="center"/>
        </w:trPr>
        <w:tc>
          <w:tcPr>
            <w:tcW w:w="8222" w:type="dxa"/>
            <w:gridSpan w:val="2"/>
            <w:tcMar>
              <w:top w:w="0" w:type="dxa"/>
              <w:bottom w:w="0" w:type="dxa"/>
            </w:tcMar>
            <w:vAlign w:val="center"/>
          </w:tcPr>
          <w:p w:rsidR="009337BE" w:rsidRDefault="009337BE" w:rsidP="00772257">
            <w:pPr>
              <w:pStyle w:val="Table"/>
            </w:pP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QUESTION NO.:</w:t>
            </w:r>
          </w:p>
        </w:tc>
        <w:tc>
          <w:tcPr>
            <w:tcW w:w="6274" w:type="dxa"/>
            <w:vAlign w:val="center"/>
          </w:tcPr>
          <w:p w:rsidR="009337BE" w:rsidRPr="004B2ADE" w:rsidRDefault="00CA664F" w:rsidP="00772257">
            <w:pPr>
              <w:pStyle w:val="Table"/>
              <w:spacing w:line="260" w:lineRule="exact"/>
              <w:rPr>
                <w:b/>
                <w:sz w:val="22"/>
                <w:szCs w:val="22"/>
              </w:rPr>
            </w:pPr>
            <w:r w:rsidRPr="00CA664F">
              <w:rPr>
                <w:b/>
                <w:sz w:val="22"/>
                <w:szCs w:val="22"/>
              </w:rPr>
              <w:t>545/NW1541E</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TO:</w:t>
            </w:r>
          </w:p>
        </w:tc>
        <w:tc>
          <w:tcPr>
            <w:tcW w:w="6274" w:type="dxa"/>
            <w:vAlign w:val="center"/>
          </w:tcPr>
          <w:p w:rsidR="009337BE" w:rsidRPr="004B2ADE" w:rsidRDefault="009337BE" w:rsidP="00772257">
            <w:pPr>
              <w:pStyle w:val="Table"/>
              <w:spacing w:line="260" w:lineRule="exact"/>
              <w:rPr>
                <w:b/>
                <w:sz w:val="22"/>
                <w:szCs w:val="22"/>
              </w:rPr>
            </w:pPr>
            <w:r w:rsidRPr="004B2ADE">
              <w:rPr>
                <w:b/>
                <w:sz w:val="22"/>
                <w:szCs w:val="22"/>
              </w:rPr>
              <w:t>MINISTER</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FROM:</w:t>
            </w:r>
          </w:p>
        </w:tc>
        <w:tc>
          <w:tcPr>
            <w:tcW w:w="6274" w:type="dxa"/>
            <w:vAlign w:val="center"/>
          </w:tcPr>
          <w:p w:rsidR="009337BE" w:rsidRPr="004B2ADE" w:rsidRDefault="009337BE" w:rsidP="00772257">
            <w:pPr>
              <w:pStyle w:val="Table"/>
              <w:rPr>
                <w:b/>
                <w:sz w:val="22"/>
                <w:szCs w:val="22"/>
              </w:rPr>
            </w:pPr>
            <w:r w:rsidRPr="004B2ADE">
              <w:rPr>
                <w:b/>
                <w:sz w:val="22"/>
                <w:szCs w:val="22"/>
              </w:rPr>
              <w:t>DIRECTOR-GENERAL</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SUBJECT:</w:t>
            </w:r>
          </w:p>
        </w:tc>
        <w:tc>
          <w:tcPr>
            <w:tcW w:w="6274" w:type="dxa"/>
            <w:vAlign w:val="center"/>
          </w:tcPr>
          <w:p w:rsidR="009337BE" w:rsidRPr="00F44363" w:rsidRDefault="00E6276F" w:rsidP="00CA664F">
            <w:pPr>
              <w:pStyle w:val="Table"/>
              <w:jc w:val="both"/>
              <w:rPr>
                <w:b/>
                <w:sz w:val="22"/>
                <w:szCs w:val="22"/>
              </w:rPr>
            </w:pPr>
            <w:r>
              <w:rPr>
                <w:b/>
                <w:sz w:val="22"/>
                <w:szCs w:val="22"/>
              </w:rPr>
              <w:t xml:space="preserve">QUESTION </w:t>
            </w:r>
            <w:r w:rsidR="00CA664F" w:rsidRPr="00CA664F">
              <w:rPr>
                <w:b/>
                <w:sz w:val="22"/>
                <w:szCs w:val="22"/>
              </w:rPr>
              <w:t xml:space="preserve">545/NW1541E </w:t>
            </w:r>
            <w:r>
              <w:rPr>
                <w:b/>
                <w:sz w:val="22"/>
                <w:szCs w:val="22"/>
              </w:rPr>
              <w:t>FOR WRITTEN REPLY BY MR</w:t>
            </w:r>
            <w:r w:rsidR="00CA664F">
              <w:rPr>
                <w:b/>
                <w:sz w:val="22"/>
                <w:szCs w:val="22"/>
              </w:rPr>
              <w:t xml:space="preserve"> M BAGRAIM</w:t>
            </w:r>
            <w:r w:rsidRPr="00E6276F">
              <w:rPr>
                <w:b/>
                <w:sz w:val="22"/>
                <w:szCs w:val="22"/>
              </w:rPr>
              <w:t xml:space="preserve"> </w:t>
            </w:r>
            <w:r w:rsidR="00F44363" w:rsidRPr="00F44363">
              <w:rPr>
                <w:b/>
                <w:sz w:val="22"/>
                <w:szCs w:val="22"/>
              </w:rPr>
              <w:t xml:space="preserve"> (DA)</w:t>
            </w:r>
            <w:r w:rsidR="00272801">
              <w:rPr>
                <w:b/>
                <w:sz w:val="22"/>
                <w:szCs w:val="22"/>
              </w:rPr>
              <w:t xml:space="preserve"> </w:t>
            </w:r>
            <w:r w:rsidR="00F44363" w:rsidRPr="00F44363">
              <w:rPr>
                <w:b/>
                <w:sz w:val="22"/>
                <w:szCs w:val="22"/>
              </w:rPr>
              <w:t>TO THE MINISTER OF AGRICULTURE, LAND REFORM AND RURAL DEVELOPMENT</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CLASSIFICATION:</w:t>
            </w:r>
          </w:p>
        </w:tc>
        <w:tc>
          <w:tcPr>
            <w:tcW w:w="6274" w:type="dxa"/>
            <w:vAlign w:val="center"/>
          </w:tcPr>
          <w:p w:rsidR="009337BE" w:rsidRPr="000241AE" w:rsidRDefault="00D57FCC" w:rsidP="00772257">
            <w:pPr>
              <w:pStyle w:val="Table"/>
              <w:spacing w:line="260" w:lineRule="exact"/>
              <w:rPr>
                <w:b/>
                <w:sz w:val="22"/>
                <w:szCs w:val="22"/>
              </w:rPr>
            </w:pPr>
            <w:r w:rsidRPr="000241AE">
              <w:rPr>
                <w:b/>
                <w:sz w:val="22"/>
                <w:szCs w:val="22"/>
              </w:rPr>
              <w:t>CONFIDENTIAL</w:t>
            </w:r>
          </w:p>
        </w:tc>
      </w:tr>
    </w:tbl>
    <w:p w:rsidR="009337BE" w:rsidRPr="00420412" w:rsidRDefault="009337BE">
      <w:pPr>
        <w:pStyle w:val="BodyText"/>
        <w:rPr>
          <w:sz w:val="22"/>
          <w:szCs w:val="22"/>
        </w:rPr>
      </w:pPr>
    </w:p>
    <w:p w:rsidR="009337BE" w:rsidRPr="00420412" w:rsidRDefault="009337BE" w:rsidP="009337BE">
      <w:pPr>
        <w:ind w:left="720"/>
        <w:jc w:val="both"/>
        <w:rPr>
          <w:b/>
          <w:bCs/>
          <w:u w:val="single"/>
          <w:lang w:val="af-ZA"/>
        </w:rPr>
      </w:pPr>
      <w:r w:rsidRPr="00420412">
        <w:rPr>
          <w:rFonts w:ascii="Arial" w:hAnsi="Arial" w:cs="Arial"/>
          <w:b/>
          <w:bCs/>
          <w:color w:val="000000"/>
          <w:u w:val="single"/>
          <w:lang w:val="af-ZA"/>
        </w:rPr>
        <w:t xml:space="preserve">NA WRITTEN QUESTION NO </w:t>
      </w:r>
      <w:r w:rsidR="00CA664F" w:rsidRPr="00CA664F">
        <w:rPr>
          <w:rFonts w:ascii="Arial" w:hAnsi="Arial" w:cs="Arial"/>
          <w:b/>
          <w:bCs/>
          <w:color w:val="000000"/>
          <w:u w:val="single"/>
          <w:lang w:val="af-ZA"/>
        </w:rPr>
        <w:t>545/NW1541E</w:t>
      </w:r>
    </w:p>
    <w:p w:rsidR="009337BE" w:rsidRPr="00420412" w:rsidRDefault="009337BE" w:rsidP="009337BE">
      <w:pPr>
        <w:ind w:left="720" w:hanging="720"/>
        <w:jc w:val="both"/>
        <w:rPr>
          <w:rFonts w:ascii="Arial" w:hAnsi="Arial" w:cs="Arial"/>
          <w:b/>
          <w:bCs/>
          <w:color w:val="000000"/>
          <w:u w:val="single"/>
          <w:lang w:val="af-ZA"/>
        </w:rPr>
      </w:pPr>
    </w:p>
    <w:p w:rsidR="00667D85" w:rsidRPr="00667D85" w:rsidRDefault="00667D85" w:rsidP="00667D85">
      <w:pPr>
        <w:ind w:left="720"/>
        <w:jc w:val="both"/>
        <w:rPr>
          <w:rFonts w:ascii="Arial" w:hAnsi="Arial" w:cs="Arial"/>
        </w:rPr>
      </w:pPr>
    </w:p>
    <w:p w:rsidR="00667D85" w:rsidRPr="00667D85" w:rsidRDefault="00667D85" w:rsidP="00667D85">
      <w:pPr>
        <w:pStyle w:val="ListParagraph"/>
        <w:numPr>
          <w:ilvl w:val="0"/>
          <w:numId w:val="9"/>
        </w:numPr>
        <w:jc w:val="both"/>
        <w:rPr>
          <w:rFonts w:ascii="Arial" w:hAnsi="Arial" w:cs="Arial"/>
        </w:rPr>
      </w:pPr>
      <w:r w:rsidRPr="00667D85">
        <w:rPr>
          <w:rFonts w:ascii="Arial" w:hAnsi="Arial" w:cs="Arial"/>
        </w:rPr>
        <w:t>Regarding the amendment of the Animal Improvement Act, Act 62 of 1998, which places more than 30 wild animals within the legal purview of agriculture and, essentially, farming, (a) what are the reasons this has been done, (b) was there a public consultation process and (c) what research was undertaken by scientists in planning the amendment;</w:t>
      </w:r>
    </w:p>
    <w:p w:rsidR="00667D85" w:rsidRPr="00667D85" w:rsidRDefault="00667D85" w:rsidP="00667D85">
      <w:pPr>
        <w:pStyle w:val="ListParagraph"/>
        <w:numPr>
          <w:ilvl w:val="0"/>
          <w:numId w:val="9"/>
        </w:numPr>
        <w:jc w:val="both"/>
        <w:rPr>
          <w:rFonts w:ascii="Arial" w:hAnsi="Arial" w:cs="Arial"/>
        </w:rPr>
      </w:pPr>
      <w:r w:rsidRPr="00667D85">
        <w:rPr>
          <w:rFonts w:ascii="Arial" w:hAnsi="Arial" w:cs="Arial"/>
        </w:rPr>
        <w:t>whether, in view of the Animal Improvement Act, Act 62 of 1998, allowing improvement of genetically superior animals to increase production and performance, permitting breeders to manipulate breeding outcomes and also allowing artificial insemination to be used, her department has considered the implications of the change for the 33 species of wild animals listed in the Amendment; if not, why not; if so, what are the implications?    NW1541E</w:t>
      </w:r>
    </w:p>
    <w:p w:rsidR="005A44F5" w:rsidRPr="00420412" w:rsidRDefault="005A44F5" w:rsidP="009337BE">
      <w:pPr>
        <w:ind w:left="720"/>
        <w:jc w:val="both"/>
        <w:rPr>
          <w:rFonts w:ascii="Arial" w:hAnsi="Arial" w:cs="Arial"/>
        </w:rPr>
      </w:pPr>
    </w:p>
    <w:p w:rsidR="00DB481D" w:rsidRPr="00420412" w:rsidRDefault="00DB481D" w:rsidP="00612822">
      <w:pPr>
        <w:spacing w:before="100" w:beforeAutospacing="1" w:after="100" w:afterAutospacing="1"/>
        <w:ind w:left="720"/>
        <w:jc w:val="both"/>
        <w:rPr>
          <w:rFonts w:ascii="Arial" w:hAnsi="Arial"/>
        </w:rPr>
      </w:pPr>
      <w:r w:rsidRPr="00420412">
        <w:rPr>
          <w:rFonts w:ascii="Arial" w:hAnsi="Arial"/>
        </w:rPr>
        <w:t>Enclosed herein is the reply to question</w:t>
      </w:r>
      <w:r w:rsidR="00E6276F">
        <w:rPr>
          <w:rFonts w:ascii="Arial" w:hAnsi="Arial"/>
        </w:rPr>
        <w:t xml:space="preserve"> </w:t>
      </w:r>
      <w:r w:rsidR="00CA664F" w:rsidRPr="00CA664F">
        <w:rPr>
          <w:rFonts w:ascii="Arial" w:hAnsi="Arial"/>
        </w:rPr>
        <w:t xml:space="preserve">545/NW1541E </w:t>
      </w:r>
      <w:r w:rsidRPr="00420412">
        <w:rPr>
          <w:rFonts w:ascii="Arial" w:hAnsi="Arial"/>
        </w:rPr>
        <w:t xml:space="preserve">for your approval should you agree with the contents thereof. The information was supplied by the </w:t>
      </w:r>
      <w:r w:rsidR="00612822">
        <w:rPr>
          <w:rFonts w:ascii="Arial" w:hAnsi="Arial"/>
        </w:rPr>
        <w:t>Branch Agricultural Production, Health and Food Safety</w:t>
      </w:r>
    </w:p>
    <w:p w:rsidR="00FA57E7" w:rsidRPr="00420412" w:rsidRDefault="00FA57E7" w:rsidP="00FA57E7">
      <w:pPr>
        <w:ind w:left="720"/>
        <w:jc w:val="both"/>
        <w:rPr>
          <w:rFonts w:ascii="Arial" w:hAnsi="Arial" w:cs="Arial"/>
        </w:rPr>
      </w:pPr>
    </w:p>
    <w:p w:rsidR="000463AD" w:rsidRDefault="000463AD" w:rsidP="005A44F5">
      <w:pPr>
        <w:jc w:val="both"/>
        <w:rPr>
          <w:rFonts w:ascii="Arial" w:hAnsi="Arial" w:cs="Arial"/>
        </w:rPr>
      </w:pPr>
    </w:p>
    <w:p w:rsidR="00735044" w:rsidRDefault="00735044" w:rsidP="005A44F5">
      <w:pPr>
        <w:jc w:val="both"/>
        <w:rPr>
          <w:rFonts w:ascii="Arial" w:hAnsi="Arial" w:cs="Arial"/>
        </w:rPr>
      </w:pPr>
    </w:p>
    <w:p w:rsidR="00735044" w:rsidRDefault="00735044" w:rsidP="005A44F5">
      <w:pPr>
        <w:jc w:val="both"/>
        <w:rPr>
          <w:rFonts w:ascii="Arial" w:hAnsi="Arial" w:cs="Arial"/>
        </w:rPr>
      </w:pPr>
    </w:p>
    <w:p w:rsidR="00735044" w:rsidRDefault="00735044" w:rsidP="005A44F5">
      <w:pPr>
        <w:jc w:val="both"/>
        <w:rPr>
          <w:rFonts w:ascii="Arial" w:hAnsi="Arial" w:cs="Arial"/>
        </w:rPr>
      </w:pPr>
    </w:p>
    <w:p w:rsidR="00735044" w:rsidRDefault="00735044" w:rsidP="005A44F5">
      <w:pPr>
        <w:jc w:val="both"/>
        <w:rPr>
          <w:rFonts w:ascii="Arial" w:hAnsi="Arial" w:cs="Arial"/>
        </w:rPr>
      </w:pPr>
    </w:p>
    <w:p w:rsidR="00735044" w:rsidRDefault="00735044" w:rsidP="005A44F5">
      <w:pPr>
        <w:jc w:val="both"/>
        <w:rPr>
          <w:rFonts w:ascii="Arial" w:hAnsi="Arial" w:cs="Arial"/>
        </w:rPr>
      </w:pPr>
    </w:p>
    <w:p w:rsidR="00735044" w:rsidRDefault="00735044" w:rsidP="005A44F5">
      <w:pPr>
        <w:jc w:val="both"/>
        <w:rPr>
          <w:rFonts w:ascii="Arial" w:hAnsi="Arial" w:cs="Arial"/>
        </w:rPr>
      </w:pPr>
      <w:bookmarkStart w:id="0" w:name="_GoBack"/>
      <w:bookmarkEnd w:id="0"/>
    </w:p>
    <w:p w:rsidR="003E1E4B" w:rsidRDefault="003E1E4B" w:rsidP="005A44F5">
      <w:pPr>
        <w:jc w:val="both"/>
        <w:rPr>
          <w:rFonts w:ascii="Arial" w:hAnsi="Arial" w:cs="Arial"/>
        </w:rPr>
      </w:pPr>
    </w:p>
    <w:p w:rsidR="008173CE" w:rsidRPr="00420412" w:rsidRDefault="008173CE" w:rsidP="009D1749">
      <w:pPr>
        <w:spacing w:before="100" w:beforeAutospacing="1" w:after="100" w:afterAutospacing="1"/>
        <w:jc w:val="both"/>
        <w:outlineLvl w:val="0"/>
        <w:rPr>
          <w:rFonts w:ascii="Arial" w:hAnsi="Arial" w:cs="Arial"/>
          <w:b/>
          <w:bCs/>
        </w:rPr>
      </w:pPr>
      <w:r w:rsidRPr="00420412">
        <w:rPr>
          <w:rFonts w:ascii="Arial" w:hAnsi="Arial" w:cs="Arial"/>
          <w:b/>
          <w:bCs/>
          <w:u w:val="single"/>
        </w:rPr>
        <w:lastRenderedPageBreak/>
        <w:t>DAFF’S RESPONSE</w:t>
      </w:r>
      <w:r w:rsidRPr="00420412">
        <w:rPr>
          <w:rFonts w:ascii="Arial" w:hAnsi="Arial" w:cs="Arial"/>
          <w:b/>
          <w:bCs/>
        </w:rPr>
        <w:t xml:space="preserve">: </w:t>
      </w:r>
    </w:p>
    <w:p w:rsidR="008173CE" w:rsidRPr="00420412" w:rsidRDefault="009D1749" w:rsidP="00391546">
      <w:pPr>
        <w:jc w:val="both"/>
        <w:rPr>
          <w:rFonts w:ascii="Arial" w:hAnsi="Arial" w:cs="Arial"/>
          <w:lang w:val="en-ZA"/>
        </w:rPr>
      </w:pPr>
      <w:r>
        <w:rPr>
          <w:rFonts w:ascii="Arial" w:hAnsi="Arial" w:cs="Arial"/>
          <w:b/>
          <w:bCs/>
        </w:rPr>
        <w:t>PQ</w:t>
      </w:r>
      <w:r w:rsidR="008173CE" w:rsidRPr="00420412">
        <w:rPr>
          <w:rFonts w:ascii="Arial" w:hAnsi="Arial" w:cs="Arial"/>
          <w:b/>
          <w:bCs/>
        </w:rPr>
        <w:t>.  </w:t>
      </w:r>
      <w:r w:rsidR="005A44F5">
        <w:rPr>
          <w:rFonts w:ascii="Arial" w:hAnsi="Arial" w:cs="Arial"/>
          <w:b/>
          <w:bCs/>
        </w:rPr>
        <w:t>54</w:t>
      </w:r>
      <w:r w:rsidRPr="009D1749">
        <w:rPr>
          <w:rFonts w:ascii="Arial" w:hAnsi="Arial" w:cs="Arial"/>
          <w:b/>
          <w:bCs/>
        </w:rPr>
        <w:t>5/</w:t>
      </w:r>
      <w:r w:rsidR="005A44F5">
        <w:rPr>
          <w:rFonts w:ascii="Arial" w:hAnsi="Arial" w:cs="Arial"/>
          <w:b/>
          <w:bCs/>
        </w:rPr>
        <w:t>NW1541</w:t>
      </w:r>
      <w:r w:rsidR="003E1E4B">
        <w:rPr>
          <w:rFonts w:ascii="Arial" w:hAnsi="Arial" w:cs="Arial"/>
          <w:b/>
          <w:bCs/>
        </w:rPr>
        <w:t>E</w:t>
      </w:r>
      <w:r w:rsidR="005A44F5">
        <w:rPr>
          <w:rFonts w:ascii="Arial" w:hAnsi="Arial" w:cs="Arial"/>
          <w:b/>
          <w:bCs/>
        </w:rPr>
        <w:t xml:space="preserve"> </w:t>
      </w:r>
      <w:r w:rsidR="005A44F5" w:rsidRPr="005A44F5">
        <w:rPr>
          <w:rFonts w:ascii="Arial" w:hAnsi="Arial" w:cs="Arial"/>
          <w:b/>
          <w:bCs/>
        </w:rPr>
        <w:t>Mr M Bagraim (DA) to ask the Minister of Agriculture, Land Reform and Rural Development</w:t>
      </w:r>
      <w:r w:rsidR="008173CE" w:rsidRPr="00420412">
        <w:rPr>
          <w:rFonts w:ascii="Arial" w:hAnsi="Arial" w:cs="Arial"/>
          <w:b/>
          <w:bCs/>
        </w:rPr>
        <w:t>:</w:t>
      </w:r>
    </w:p>
    <w:p w:rsidR="008173CE" w:rsidRDefault="008173CE" w:rsidP="008173CE">
      <w:pPr>
        <w:ind w:left="720"/>
        <w:jc w:val="both"/>
        <w:rPr>
          <w:rFonts w:ascii="Arial" w:hAnsi="Arial" w:cs="Arial"/>
        </w:rPr>
      </w:pPr>
    </w:p>
    <w:p w:rsidR="000A4C21" w:rsidRDefault="000A4C21" w:rsidP="008173CE">
      <w:pPr>
        <w:ind w:left="720"/>
        <w:jc w:val="both"/>
        <w:rPr>
          <w:rFonts w:ascii="Arial" w:hAnsi="Arial" w:cs="Arial"/>
        </w:rPr>
      </w:pPr>
    </w:p>
    <w:p w:rsidR="005A44F5" w:rsidRDefault="005A44F5" w:rsidP="00667D85">
      <w:pPr>
        <w:pStyle w:val="ListParagraph"/>
        <w:numPr>
          <w:ilvl w:val="0"/>
          <w:numId w:val="8"/>
        </w:numPr>
        <w:jc w:val="both"/>
        <w:rPr>
          <w:rFonts w:ascii="Arial" w:hAnsi="Arial" w:cs="Arial"/>
        </w:rPr>
      </w:pPr>
      <w:r w:rsidRPr="00667D85">
        <w:rPr>
          <w:rFonts w:ascii="Arial" w:hAnsi="Arial" w:cs="Arial"/>
        </w:rPr>
        <w:t>Regarding the amendment of the Animal Improvement Act, Act 62 of 1998, which places more than 30 wild animals within the legal purview of agriculture and, essentially, farming, (a) what are the reasons this has been done, (b) was there a public consultation process and (c) what research was undertaken by scientists in planning the amendment;</w:t>
      </w:r>
    </w:p>
    <w:p w:rsidR="003E1E4B" w:rsidRPr="00667D85" w:rsidRDefault="003E1E4B" w:rsidP="003E1E4B">
      <w:pPr>
        <w:pStyle w:val="ListParagraph"/>
        <w:ind w:left="1080"/>
        <w:jc w:val="both"/>
        <w:rPr>
          <w:rFonts w:ascii="Arial" w:hAnsi="Arial" w:cs="Arial"/>
        </w:rPr>
      </w:pPr>
    </w:p>
    <w:p w:rsidR="00821B1A" w:rsidRPr="00667D85" w:rsidRDefault="005A44F5" w:rsidP="005A44F5">
      <w:pPr>
        <w:pStyle w:val="ListParagraph"/>
        <w:numPr>
          <w:ilvl w:val="0"/>
          <w:numId w:val="8"/>
        </w:numPr>
        <w:jc w:val="both"/>
        <w:rPr>
          <w:rFonts w:ascii="Arial" w:hAnsi="Arial" w:cs="Arial"/>
        </w:rPr>
      </w:pPr>
      <w:r w:rsidRPr="00667D85">
        <w:rPr>
          <w:rFonts w:ascii="Arial" w:hAnsi="Arial" w:cs="Arial"/>
        </w:rPr>
        <w:t>whether, in view of the Animal Improvement Act, Act 62 of 1998, allowing improvement of genetically superior animals to increase production and performance, permitting breeders to manipulate breeding outcomes and also allowing artificial insemination to be used, her department has considered the implications of the change for the 33 species of wild animals listed in the Amendment; if not, why not; if so, what are the implications?    NW1541E</w:t>
      </w:r>
    </w:p>
    <w:p w:rsidR="00821B1A" w:rsidRPr="00821B1A" w:rsidRDefault="00821B1A" w:rsidP="00821B1A">
      <w:pPr>
        <w:rPr>
          <w:rFonts w:ascii="Arial" w:hAnsi="Arial" w:cs="Arial"/>
        </w:rPr>
      </w:pPr>
    </w:p>
    <w:p w:rsidR="00821B1A" w:rsidRPr="00821B1A" w:rsidRDefault="00821B1A" w:rsidP="00821B1A">
      <w:pPr>
        <w:rPr>
          <w:rFonts w:ascii="Arial" w:hAnsi="Arial" w:cs="Arial"/>
        </w:rPr>
      </w:pPr>
    </w:p>
    <w:p w:rsidR="00821B1A" w:rsidRPr="00821B1A" w:rsidRDefault="00821B1A" w:rsidP="00821B1A">
      <w:pPr>
        <w:rPr>
          <w:rFonts w:ascii="Arial" w:hAnsi="Arial" w:cs="Arial"/>
        </w:rPr>
      </w:pPr>
    </w:p>
    <w:p w:rsidR="00AB4C82" w:rsidRPr="00DC3B56" w:rsidRDefault="007807D6" w:rsidP="00101BDF">
      <w:pPr>
        <w:pStyle w:val="ListParagraph"/>
        <w:numPr>
          <w:ilvl w:val="0"/>
          <w:numId w:val="10"/>
        </w:numPr>
        <w:ind w:left="1440"/>
        <w:jc w:val="both"/>
        <w:rPr>
          <w:rFonts w:ascii="Arial" w:hAnsi="Arial" w:cs="Arial"/>
        </w:rPr>
      </w:pPr>
      <w:r w:rsidRPr="00DC3B56">
        <w:rPr>
          <w:rFonts w:ascii="Arial" w:hAnsi="Arial" w:cs="Arial"/>
        </w:rPr>
        <w:t>(a)</w:t>
      </w:r>
      <w:r w:rsidR="00DC3B56" w:rsidRPr="00DC3B56">
        <w:rPr>
          <w:rFonts w:ascii="Arial" w:hAnsi="Arial" w:cs="Arial"/>
        </w:rPr>
        <w:t>The Department of Agriculture, Forestry and Fisheries (</w:t>
      </w:r>
      <w:r w:rsidR="00B25ECB" w:rsidRPr="00DC3B56">
        <w:rPr>
          <w:rFonts w:ascii="Arial" w:hAnsi="Arial" w:cs="Arial"/>
        </w:rPr>
        <w:t>D</w:t>
      </w:r>
      <w:r w:rsidR="00AB4C82" w:rsidRPr="00DC3B56">
        <w:rPr>
          <w:rFonts w:ascii="Arial" w:hAnsi="Arial" w:cs="Arial"/>
        </w:rPr>
        <w:t>AFF</w:t>
      </w:r>
      <w:r w:rsidR="00DC3B56" w:rsidRPr="00DC3B56">
        <w:rPr>
          <w:rFonts w:ascii="Arial" w:hAnsi="Arial" w:cs="Arial"/>
        </w:rPr>
        <w:t>)</w:t>
      </w:r>
      <w:r w:rsidR="00AB4C82" w:rsidRPr="00DC3B56">
        <w:rPr>
          <w:rFonts w:ascii="Arial" w:hAnsi="Arial" w:cs="Arial"/>
        </w:rPr>
        <w:t xml:space="preserve"> received a request from the industry </w:t>
      </w:r>
      <w:r w:rsidR="000A7F62" w:rsidRPr="00DC3B56">
        <w:rPr>
          <w:rFonts w:ascii="Arial" w:hAnsi="Arial" w:cs="Arial"/>
        </w:rPr>
        <w:t>in a letter dated 15 January</w:t>
      </w:r>
      <w:r w:rsidR="00A2585B" w:rsidRPr="00DC3B56">
        <w:rPr>
          <w:rFonts w:ascii="Arial" w:hAnsi="Arial" w:cs="Arial"/>
        </w:rPr>
        <w:t xml:space="preserve"> 2017</w:t>
      </w:r>
      <w:r w:rsidR="000A7F62" w:rsidRPr="00DC3B56">
        <w:rPr>
          <w:rFonts w:ascii="Arial" w:hAnsi="Arial" w:cs="Arial"/>
        </w:rPr>
        <w:t xml:space="preserve"> </w:t>
      </w:r>
      <w:r w:rsidR="00DC3B56">
        <w:rPr>
          <w:rFonts w:ascii="Arial" w:hAnsi="Arial" w:cs="Arial"/>
        </w:rPr>
        <w:t xml:space="preserve">to have </w:t>
      </w:r>
      <w:r w:rsidR="00AB4C82" w:rsidRPr="00DC3B56">
        <w:rPr>
          <w:rFonts w:ascii="Arial" w:hAnsi="Arial" w:cs="Arial"/>
        </w:rPr>
        <w:t>game animals declared in terms Animal Improvem</w:t>
      </w:r>
      <w:r w:rsidR="00FA27BF" w:rsidRPr="00DC3B56">
        <w:rPr>
          <w:rFonts w:ascii="Arial" w:hAnsi="Arial" w:cs="Arial"/>
        </w:rPr>
        <w:t>ent Act, 1998 (Act 62 of 1998).</w:t>
      </w:r>
      <w:r w:rsidR="000A7F62" w:rsidRPr="00DC3B56">
        <w:rPr>
          <w:rFonts w:ascii="Arial" w:hAnsi="Arial" w:cs="Arial"/>
        </w:rPr>
        <w:t xml:space="preserve"> </w:t>
      </w:r>
      <w:r w:rsidR="00B25ECB" w:rsidRPr="00DC3B56">
        <w:rPr>
          <w:rFonts w:ascii="Arial" w:hAnsi="Arial" w:cs="Arial"/>
        </w:rPr>
        <w:t>DAFF added the wildlife species to the list of Game animals regulated to under Animal Improvement Act,</w:t>
      </w:r>
      <w:r w:rsidR="00DC3B56" w:rsidRPr="00DC3B56">
        <w:rPr>
          <w:rFonts w:ascii="Arial" w:hAnsi="Arial" w:cs="Arial"/>
        </w:rPr>
        <w:t xml:space="preserve"> </w:t>
      </w:r>
      <w:r w:rsidR="00B25ECB" w:rsidRPr="00DC3B56">
        <w:rPr>
          <w:rFonts w:ascii="Arial" w:hAnsi="Arial" w:cs="Arial"/>
        </w:rPr>
        <w:t>1998 (Act No. 62 of 1998) for game farming product</w:t>
      </w:r>
      <w:r w:rsidR="00CC5350" w:rsidRPr="00DC3B56">
        <w:rPr>
          <w:rFonts w:ascii="Arial" w:hAnsi="Arial" w:cs="Arial"/>
        </w:rPr>
        <w:t xml:space="preserve">ion. </w:t>
      </w:r>
      <w:r w:rsidR="00634257" w:rsidRPr="00DC3B56">
        <w:rPr>
          <w:rFonts w:ascii="Arial" w:hAnsi="Arial" w:cs="Arial"/>
        </w:rPr>
        <w:t xml:space="preserve">The species were then declared in the government gazette dated 17 May 2019. </w:t>
      </w:r>
      <w:r w:rsidR="00147C5B" w:rsidRPr="00DC3B56">
        <w:rPr>
          <w:rFonts w:ascii="Arial" w:hAnsi="Arial" w:cs="Arial"/>
        </w:rPr>
        <w:t>Industry is registered in terms of the Animal Improvement Act, Act 62 of 1998 to represent game breeders societies to ensure genetic purity and sustainable utilization; do research on feeding and nutrition; define and measure traits of economic importance; and study regulatory gaps on game for food production.</w:t>
      </w:r>
    </w:p>
    <w:p w:rsidR="00DC3B56" w:rsidRPr="00101BDF" w:rsidRDefault="00DC3B56" w:rsidP="00101BDF">
      <w:pPr>
        <w:ind w:left="1440"/>
        <w:jc w:val="both"/>
        <w:rPr>
          <w:rFonts w:ascii="Arial" w:hAnsi="Arial" w:cs="Arial"/>
        </w:rPr>
      </w:pPr>
    </w:p>
    <w:p w:rsidR="00AB4C82" w:rsidRPr="00AB4C82" w:rsidRDefault="00AB4C82" w:rsidP="00AB4C82">
      <w:pPr>
        <w:jc w:val="both"/>
        <w:rPr>
          <w:rFonts w:ascii="Arial" w:hAnsi="Arial" w:cs="Arial"/>
        </w:rPr>
      </w:pPr>
    </w:p>
    <w:p w:rsidR="00AB4C82" w:rsidRPr="00964D5B" w:rsidRDefault="00AB4C82" w:rsidP="00DC3B56">
      <w:pPr>
        <w:pStyle w:val="ListParagraph"/>
        <w:ind w:left="720"/>
        <w:jc w:val="both"/>
        <w:rPr>
          <w:rFonts w:ascii="Arial" w:hAnsi="Arial" w:cs="Arial"/>
        </w:rPr>
      </w:pPr>
      <w:r>
        <w:rPr>
          <w:rFonts w:ascii="Arial" w:hAnsi="Arial" w:cs="Arial"/>
        </w:rPr>
        <w:t xml:space="preserve">(b)      </w:t>
      </w:r>
      <w:r w:rsidR="00147C5B">
        <w:rPr>
          <w:rFonts w:ascii="Arial" w:hAnsi="Arial" w:cs="Arial"/>
        </w:rPr>
        <w:t>The</w:t>
      </w:r>
      <w:r w:rsidR="00DC3B56">
        <w:rPr>
          <w:rFonts w:ascii="Arial" w:hAnsi="Arial" w:cs="Arial"/>
        </w:rPr>
        <w:t xml:space="preserve"> DAFF did not conduct </w:t>
      </w:r>
      <w:r w:rsidR="00964D5B" w:rsidRPr="00964D5B">
        <w:rPr>
          <w:rFonts w:ascii="Arial" w:hAnsi="Arial" w:cs="Arial"/>
        </w:rPr>
        <w:t>public consultation on the declaration of these animals</w:t>
      </w:r>
      <w:r w:rsidR="00DC3B56">
        <w:rPr>
          <w:rFonts w:ascii="Arial" w:hAnsi="Arial" w:cs="Arial"/>
        </w:rPr>
        <w:t>.</w:t>
      </w:r>
      <w:r w:rsidR="00964D5B" w:rsidRPr="00964D5B">
        <w:rPr>
          <w:rFonts w:ascii="Arial" w:hAnsi="Arial" w:cs="Arial"/>
        </w:rPr>
        <w:t xml:space="preserve"> </w:t>
      </w:r>
      <w:r w:rsidR="00DC3B56">
        <w:rPr>
          <w:rFonts w:ascii="Arial" w:hAnsi="Arial" w:cs="Arial"/>
        </w:rPr>
        <w:tab/>
      </w:r>
    </w:p>
    <w:p w:rsidR="00AB4C82" w:rsidRPr="00AB4C82" w:rsidRDefault="00AB4C82" w:rsidP="00AB4C82">
      <w:pPr>
        <w:pStyle w:val="ListParagraph"/>
        <w:ind w:left="720"/>
        <w:jc w:val="both"/>
        <w:rPr>
          <w:rFonts w:ascii="Arial" w:hAnsi="Arial" w:cs="Arial"/>
        </w:rPr>
      </w:pPr>
    </w:p>
    <w:p w:rsidR="00E13B47" w:rsidRDefault="00AB4C82" w:rsidP="00E13B47">
      <w:pPr>
        <w:pStyle w:val="ListParagraph"/>
        <w:ind w:left="720"/>
        <w:jc w:val="both"/>
        <w:rPr>
          <w:rFonts w:ascii="Arial" w:hAnsi="Arial" w:cs="Arial"/>
        </w:rPr>
      </w:pPr>
      <w:r>
        <w:rPr>
          <w:rFonts w:ascii="Arial" w:hAnsi="Arial" w:cs="Arial"/>
        </w:rPr>
        <w:t xml:space="preserve">(c)        </w:t>
      </w:r>
      <w:r w:rsidR="00E13B47">
        <w:rPr>
          <w:rFonts w:ascii="Arial" w:hAnsi="Arial" w:cs="Arial"/>
        </w:rPr>
        <w:t xml:space="preserve">No research was undertaken by scientists in planning to have the game animals </w:t>
      </w:r>
    </w:p>
    <w:p w:rsidR="00AB4C82" w:rsidRPr="00E13B47" w:rsidRDefault="00E13B47" w:rsidP="00E13B47">
      <w:pPr>
        <w:pStyle w:val="ListParagraph"/>
        <w:ind w:left="1440"/>
        <w:jc w:val="both"/>
        <w:rPr>
          <w:rFonts w:ascii="Arial" w:hAnsi="Arial" w:cs="Arial"/>
        </w:rPr>
      </w:pPr>
      <w:r w:rsidRPr="00E13B47">
        <w:rPr>
          <w:rFonts w:ascii="Arial" w:hAnsi="Arial" w:cs="Arial"/>
        </w:rPr>
        <w:t xml:space="preserve">declared in terms Animal Improvement Act, 1998 (Act 62 of 1998). </w:t>
      </w:r>
      <w:r>
        <w:rPr>
          <w:rFonts w:ascii="Arial" w:hAnsi="Arial" w:cs="Arial"/>
        </w:rPr>
        <w:t>T</w:t>
      </w:r>
      <w:r w:rsidRPr="00AB4C82">
        <w:rPr>
          <w:rFonts w:ascii="Arial" w:hAnsi="Arial" w:cs="Arial"/>
        </w:rPr>
        <w:t xml:space="preserve">hese animals are </w:t>
      </w:r>
      <w:r w:rsidR="00DC3B56">
        <w:rPr>
          <w:rFonts w:ascii="Arial" w:hAnsi="Arial" w:cs="Arial"/>
        </w:rPr>
        <w:t>landraces (</w:t>
      </w:r>
      <w:r w:rsidRPr="00AB4C82">
        <w:rPr>
          <w:rFonts w:ascii="Arial" w:hAnsi="Arial" w:cs="Arial"/>
        </w:rPr>
        <w:t>endemic</w:t>
      </w:r>
      <w:r w:rsidR="00DC3B56">
        <w:rPr>
          <w:rFonts w:ascii="Arial" w:hAnsi="Arial" w:cs="Arial"/>
        </w:rPr>
        <w:t>)</w:t>
      </w:r>
      <w:r w:rsidRPr="00AB4C82">
        <w:rPr>
          <w:rFonts w:ascii="Arial" w:hAnsi="Arial" w:cs="Arial"/>
        </w:rPr>
        <w:t xml:space="preserve"> to</w:t>
      </w:r>
      <w:r w:rsidR="0072750B">
        <w:rPr>
          <w:rFonts w:ascii="Arial" w:hAnsi="Arial" w:cs="Arial"/>
        </w:rPr>
        <w:t xml:space="preserve"> South Africa, hence</w:t>
      </w:r>
      <w:r>
        <w:rPr>
          <w:rFonts w:ascii="Arial" w:hAnsi="Arial" w:cs="Arial"/>
        </w:rPr>
        <w:t xml:space="preserve"> the d</w:t>
      </w:r>
      <w:r w:rsidR="00AB4C82" w:rsidRPr="00E13B47">
        <w:rPr>
          <w:rFonts w:ascii="Arial" w:hAnsi="Arial" w:cs="Arial"/>
        </w:rPr>
        <w:t>eclaration of landrace (a kind of animal indigenous to or developed in the Republic)</w:t>
      </w:r>
      <w:r w:rsidR="0072750B">
        <w:rPr>
          <w:rFonts w:ascii="Arial" w:hAnsi="Arial" w:cs="Arial"/>
        </w:rPr>
        <w:t xml:space="preserve">. </w:t>
      </w:r>
      <w:r w:rsidR="00DC3B56">
        <w:rPr>
          <w:rFonts w:ascii="Arial" w:hAnsi="Arial" w:cs="Arial"/>
        </w:rPr>
        <w:t xml:space="preserve">However, </w:t>
      </w:r>
      <w:r w:rsidR="00E11CA8" w:rsidRPr="00E13B47">
        <w:rPr>
          <w:rFonts w:ascii="Arial" w:hAnsi="Arial" w:cs="Arial"/>
        </w:rPr>
        <w:t xml:space="preserve">research </w:t>
      </w:r>
      <w:r w:rsidR="00AB4C82" w:rsidRPr="00E13B47">
        <w:rPr>
          <w:rFonts w:ascii="Arial" w:hAnsi="Arial" w:cs="Arial"/>
        </w:rPr>
        <w:t xml:space="preserve">will be executed </w:t>
      </w:r>
      <w:r w:rsidR="00DC3B56">
        <w:rPr>
          <w:rFonts w:ascii="Arial" w:hAnsi="Arial" w:cs="Arial"/>
        </w:rPr>
        <w:t xml:space="preserve">on the species based on research questions in areas such as genetic purity, feeding and nutrition. </w:t>
      </w:r>
    </w:p>
    <w:p w:rsidR="00821B1A" w:rsidRPr="00821B1A" w:rsidRDefault="00821B1A" w:rsidP="00AB4C82">
      <w:pPr>
        <w:pStyle w:val="ListParagraph"/>
        <w:ind w:left="720"/>
        <w:jc w:val="both"/>
        <w:rPr>
          <w:rFonts w:ascii="Arial" w:hAnsi="Arial" w:cs="Arial"/>
        </w:rPr>
      </w:pPr>
    </w:p>
    <w:p w:rsidR="00821B1A" w:rsidRPr="00357407" w:rsidRDefault="00357407" w:rsidP="00AB4C82">
      <w:pPr>
        <w:pStyle w:val="ListParagraph"/>
        <w:numPr>
          <w:ilvl w:val="0"/>
          <w:numId w:val="10"/>
        </w:numPr>
        <w:jc w:val="both"/>
        <w:rPr>
          <w:rFonts w:ascii="Arial" w:hAnsi="Arial" w:cs="Arial"/>
        </w:rPr>
      </w:pPr>
      <w:r>
        <w:rPr>
          <w:rFonts w:ascii="Arial" w:hAnsi="Arial" w:cs="Arial"/>
        </w:rPr>
        <w:t xml:space="preserve">The </w:t>
      </w:r>
      <w:r w:rsidRPr="00357407">
        <w:rPr>
          <w:rFonts w:ascii="Arial" w:hAnsi="Arial" w:cs="Arial"/>
        </w:rPr>
        <w:t>Animal Improvement Act, Act 62 of 1998, provides for improvement of genetically superior animals to incr</w:t>
      </w:r>
      <w:r>
        <w:rPr>
          <w:rFonts w:ascii="Arial" w:hAnsi="Arial" w:cs="Arial"/>
        </w:rPr>
        <w:t>ease production and performance. T</w:t>
      </w:r>
      <w:r w:rsidRPr="00357407">
        <w:rPr>
          <w:rFonts w:ascii="Arial" w:hAnsi="Arial" w:cs="Arial"/>
        </w:rPr>
        <w:t>his act is progressive</w:t>
      </w:r>
      <w:r>
        <w:rPr>
          <w:rFonts w:ascii="Arial" w:hAnsi="Arial" w:cs="Arial"/>
        </w:rPr>
        <w:t>,</w:t>
      </w:r>
      <w:r w:rsidRPr="00357407">
        <w:rPr>
          <w:rFonts w:ascii="Arial" w:hAnsi="Arial" w:cs="Arial"/>
        </w:rPr>
        <w:t xml:space="preserve"> and can therefore not be implemented to the detriment of animal (biological) genetic resources.  Declaration of the animals </w:t>
      </w:r>
      <w:r w:rsidR="00DC3B56">
        <w:rPr>
          <w:rFonts w:ascii="Arial" w:hAnsi="Arial" w:cs="Arial"/>
        </w:rPr>
        <w:t xml:space="preserve">is aimed at </w:t>
      </w:r>
      <w:r w:rsidRPr="00357407">
        <w:rPr>
          <w:rFonts w:ascii="Arial" w:hAnsi="Arial" w:cs="Arial"/>
        </w:rPr>
        <w:t>ensur</w:t>
      </w:r>
      <w:r w:rsidR="00DC3B56">
        <w:rPr>
          <w:rFonts w:ascii="Arial" w:hAnsi="Arial" w:cs="Arial"/>
        </w:rPr>
        <w:t xml:space="preserve">ing that </w:t>
      </w:r>
      <w:r w:rsidR="00B002B2">
        <w:rPr>
          <w:rFonts w:ascii="Arial" w:hAnsi="Arial" w:cs="Arial"/>
        </w:rPr>
        <w:t xml:space="preserve">these landraces are conserved. </w:t>
      </w:r>
      <w:r w:rsidRPr="00357407">
        <w:rPr>
          <w:rFonts w:ascii="Arial" w:hAnsi="Arial" w:cs="Arial"/>
        </w:rPr>
        <w:t>It is also</w:t>
      </w:r>
      <w:r>
        <w:rPr>
          <w:rFonts w:ascii="Arial" w:hAnsi="Arial" w:cs="Arial"/>
        </w:rPr>
        <w:t xml:space="preserve"> important to</w:t>
      </w:r>
      <w:r w:rsidRPr="00357407">
        <w:rPr>
          <w:rFonts w:ascii="Arial" w:hAnsi="Arial" w:cs="Arial"/>
        </w:rPr>
        <w:t xml:space="preserve"> indicate that, due to changing farming systems in South Africa, game animals are </w:t>
      </w:r>
      <w:r w:rsidR="00B002B2">
        <w:rPr>
          <w:rFonts w:ascii="Arial" w:hAnsi="Arial" w:cs="Arial"/>
        </w:rPr>
        <w:t xml:space="preserve">included as these </w:t>
      </w:r>
      <w:r w:rsidRPr="00357407">
        <w:rPr>
          <w:rFonts w:ascii="Arial" w:hAnsi="Arial" w:cs="Arial"/>
        </w:rPr>
        <w:t>are already part of farm animal production systems in the country.</w:t>
      </w:r>
    </w:p>
    <w:p w:rsidR="00821B1A" w:rsidRPr="00821B1A" w:rsidRDefault="00821B1A" w:rsidP="00821B1A">
      <w:pPr>
        <w:rPr>
          <w:rFonts w:ascii="Arial" w:hAnsi="Arial" w:cs="Arial"/>
        </w:rPr>
      </w:pPr>
    </w:p>
    <w:p w:rsidR="00821B1A" w:rsidRDefault="00821B1A" w:rsidP="00821B1A">
      <w:pPr>
        <w:rPr>
          <w:rFonts w:ascii="Arial" w:hAnsi="Arial" w:cs="Arial"/>
        </w:rPr>
      </w:pPr>
    </w:p>
    <w:sectPr w:rsidR="00821B1A">
      <w:footerReference w:type="default" r:id="rId8"/>
      <w:type w:val="continuous"/>
      <w:pgSz w:w="11910" w:h="16840"/>
      <w:pgMar w:top="1080" w:right="10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A24" w:rsidRDefault="00410A24" w:rsidP="00D57FCC">
      <w:r>
        <w:separator/>
      </w:r>
    </w:p>
  </w:endnote>
  <w:endnote w:type="continuationSeparator" w:id="0">
    <w:p w:rsidR="00410A24" w:rsidRDefault="00410A24" w:rsidP="00D5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CC" w:rsidRPr="000A4C21" w:rsidRDefault="00410A24" w:rsidP="00D57FCC">
    <w:pPr>
      <w:pStyle w:val="Footer"/>
      <w:pBdr>
        <w:top w:val="single" w:sz="4" w:space="1" w:color="D9D9D9" w:themeColor="background1" w:themeShade="D9"/>
      </w:pBdr>
      <w:rPr>
        <w:rFonts w:ascii="Arial" w:hAnsi="Arial"/>
        <w:b/>
        <w:bCs/>
        <w:color w:val="A6A6A6" w:themeColor="background1" w:themeShade="A6"/>
        <w:sz w:val="16"/>
      </w:rPr>
    </w:pPr>
    <w:sdt>
      <w:sdtPr>
        <w:rPr>
          <w:rFonts w:ascii="Arial" w:hAnsi="Arial" w:cs="Arial"/>
          <w:color w:val="A6A6A6" w:themeColor="background1" w:themeShade="A6"/>
          <w:sz w:val="16"/>
          <w:szCs w:val="16"/>
        </w:rPr>
        <w:id w:val="-1517228181"/>
        <w:docPartObj>
          <w:docPartGallery w:val="Page Numbers (Bottom of Page)"/>
          <w:docPartUnique/>
        </w:docPartObj>
      </w:sdtPr>
      <w:sdtEndPr>
        <w:rPr>
          <w:spacing w:val="60"/>
        </w:rPr>
      </w:sdtEndPr>
      <w:sdtContent>
        <w:r w:rsidR="00D57FCC" w:rsidRPr="000A4C21">
          <w:rPr>
            <w:rFonts w:ascii="Arial" w:hAnsi="Arial" w:cs="Arial"/>
            <w:color w:val="A6A6A6" w:themeColor="background1" w:themeShade="A6"/>
            <w:sz w:val="16"/>
            <w:szCs w:val="16"/>
          </w:rPr>
          <w:fldChar w:fldCharType="begin"/>
        </w:r>
        <w:r w:rsidR="00D57FCC" w:rsidRPr="000A4C21">
          <w:rPr>
            <w:rFonts w:ascii="Arial" w:hAnsi="Arial" w:cs="Arial"/>
            <w:color w:val="A6A6A6" w:themeColor="background1" w:themeShade="A6"/>
            <w:sz w:val="16"/>
            <w:szCs w:val="16"/>
          </w:rPr>
          <w:instrText xml:space="preserve"> PAGE   \* MERGEFORMAT </w:instrText>
        </w:r>
        <w:r w:rsidR="00D57FCC" w:rsidRPr="000A4C21">
          <w:rPr>
            <w:rFonts w:ascii="Arial" w:hAnsi="Arial" w:cs="Arial"/>
            <w:color w:val="A6A6A6" w:themeColor="background1" w:themeShade="A6"/>
            <w:sz w:val="16"/>
            <w:szCs w:val="16"/>
          </w:rPr>
          <w:fldChar w:fldCharType="separate"/>
        </w:r>
        <w:r w:rsidR="00735044" w:rsidRPr="00735044">
          <w:rPr>
            <w:rFonts w:ascii="Arial" w:hAnsi="Arial" w:cs="Arial"/>
            <w:b/>
            <w:bCs/>
            <w:noProof/>
            <w:color w:val="A6A6A6" w:themeColor="background1" w:themeShade="A6"/>
            <w:sz w:val="16"/>
            <w:szCs w:val="16"/>
          </w:rPr>
          <w:t>1</w:t>
        </w:r>
        <w:r w:rsidR="00D57FCC" w:rsidRPr="000A4C21">
          <w:rPr>
            <w:rFonts w:ascii="Arial" w:hAnsi="Arial" w:cs="Arial"/>
            <w:b/>
            <w:bCs/>
            <w:noProof/>
            <w:color w:val="A6A6A6" w:themeColor="background1" w:themeShade="A6"/>
            <w:sz w:val="16"/>
            <w:szCs w:val="16"/>
          </w:rPr>
          <w:fldChar w:fldCharType="end"/>
        </w:r>
        <w:r w:rsidR="00D57FCC" w:rsidRPr="000A4C21">
          <w:rPr>
            <w:rFonts w:ascii="Arial" w:hAnsi="Arial" w:cs="Arial"/>
            <w:b/>
            <w:bCs/>
            <w:color w:val="A6A6A6" w:themeColor="background1" w:themeShade="A6"/>
            <w:sz w:val="16"/>
            <w:szCs w:val="16"/>
          </w:rPr>
          <w:t xml:space="preserve"> | </w:t>
        </w:r>
        <w:r w:rsidR="00D57FCC" w:rsidRPr="000A4C21">
          <w:rPr>
            <w:rFonts w:ascii="Arial" w:hAnsi="Arial" w:cs="Arial"/>
            <w:color w:val="A6A6A6" w:themeColor="background1" w:themeShade="A6"/>
            <w:spacing w:val="60"/>
            <w:sz w:val="16"/>
            <w:szCs w:val="16"/>
          </w:rPr>
          <w:t>Page</w:t>
        </w:r>
      </w:sdtContent>
    </w:sdt>
    <w:r w:rsidR="00D57FCC" w:rsidRPr="000A4C21">
      <w:rPr>
        <w:rFonts w:ascii="Arial" w:hAnsi="Arial" w:cs="Arial"/>
        <w:color w:val="A6A6A6" w:themeColor="background1" w:themeShade="A6"/>
        <w:sz w:val="16"/>
        <w:szCs w:val="16"/>
      </w:rPr>
      <w:t xml:space="preserve">PARLIAMENTARY </w:t>
    </w:r>
    <w:r w:rsidR="00CA664F" w:rsidRPr="00CA664F">
      <w:rPr>
        <w:rFonts w:ascii="Arial" w:hAnsi="Arial" w:cs="Arial"/>
        <w:b/>
        <w:color w:val="A6A6A6" w:themeColor="background1" w:themeShade="A6"/>
        <w:sz w:val="16"/>
        <w:szCs w:val="16"/>
      </w:rPr>
      <w:t xml:space="preserve">QUESTION 545/NW1541E FOR WRITTEN REPLY BY MR M BAGRAIM </w:t>
    </w:r>
    <w:r w:rsidR="00E6276F" w:rsidRPr="00E6276F">
      <w:rPr>
        <w:rFonts w:ascii="Arial" w:hAnsi="Arial" w:cs="Arial"/>
        <w:b/>
        <w:color w:val="A6A6A6" w:themeColor="background1" w:themeShade="A6"/>
        <w:sz w:val="16"/>
        <w:szCs w:val="16"/>
      </w:rPr>
      <w:t xml:space="preserve">(DA) </w:t>
    </w:r>
    <w:r w:rsidR="00821B1A">
      <w:rPr>
        <w:rFonts w:ascii="Arial" w:hAnsi="Arial" w:cs="Arial"/>
        <w:b/>
        <w:bCs/>
        <w:color w:val="A6A6A6" w:themeColor="background1" w:themeShade="A6"/>
        <w:sz w:val="16"/>
        <w:szCs w:val="16"/>
      </w:rPr>
      <w:t>T</w:t>
    </w:r>
    <w:r w:rsidR="00D57FCC" w:rsidRPr="000A4C21">
      <w:rPr>
        <w:rFonts w:ascii="Arial" w:hAnsi="Arial"/>
        <w:b/>
        <w:color w:val="A6A6A6" w:themeColor="background1" w:themeShade="A6"/>
        <w:sz w:val="16"/>
      </w:rPr>
      <w:t>O THE MINISTER OF AGRICULTURE, LAND REFORM AND RURAL DEVELOPMENT</w:t>
    </w:r>
  </w:p>
  <w:p w:rsidR="00D57FCC" w:rsidRDefault="00D57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A24" w:rsidRDefault="00410A24" w:rsidP="00D57FCC">
      <w:r>
        <w:separator/>
      </w:r>
    </w:p>
  </w:footnote>
  <w:footnote w:type="continuationSeparator" w:id="0">
    <w:p w:rsidR="00410A24" w:rsidRDefault="00410A24" w:rsidP="00D5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02F"/>
    <w:multiLevelType w:val="hybridMultilevel"/>
    <w:tmpl w:val="CBE474DC"/>
    <w:lvl w:ilvl="0" w:tplc="F404E9F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3D4240"/>
    <w:multiLevelType w:val="hybridMultilevel"/>
    <w:tmpl w:val="5F6886D8"/>
    <w:lvl w:ilvl="0" w:tplc="7A08FB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346DF"/>
    <w:multiLevelType w:val="hybridMultilevel"/>
    <w:tmpl w:val="B27275DC"/>
    <w:lvl w:ilvl="0" w:tplc="6A1AE1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E304E5"/>
    <w:multiLevelType w:val="hybridMultilevel"/>
    <w:tmpl w:val="CA42D95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5461674"/>
    <w:multiLevelType w:val="hybridMultilevel"/>
    <w:tmpl w:val="4C7A425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C8E7D4D"/>
    <w:multiLevelType w:val="hybridMultilevel"/>
    <w:tmpl w:val="9F40DB7A"/>
    <w:lvl w:ilvl="0" w:tplc="F0AE087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E3260D3"/>
    <w:multiLevelType w:val="hybridMultilevel"/>
    <w:tmpl w:val="F3CC7972"/>
    <w:lvl w:ilvl="0" w:tplc="B900CE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91C88"/>
    <w:multiLevelType w:val="hybridMultilevel"/>
    <w:tmpl w:val="3F58A388"/>
    <w:lvl w:ilvl="0" w:tplc="703AFD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B16964"/>
    <w:multiLevelType w:val="hybridMultilevel"/>
    <w:tmpl w:val="9A2E63CC"/>
    <w:lvl w:ilvl="0" w:tplc="70A288EE">
      <w:start w:val="1"/>
      <w:numFmt w:val="decimal"/>
      <w:lvlText w:val="(%1)"/>
      <w:lvlJc w:val="left"/>
      <w:pPr>
        <w:ind w:left="1480" w:hanging="7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DE65A59"/>
    <w:multiLevelType w:val="hybridMultilevel"/>
    <w:tmpl w:val="7FE882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4"/>
  </w:num>
  <w:num w:numId="5">
    <w:abstractNumId w:val="5"/>
  </w:num>
  <w:num w:numId="6">
    <w:abstractNumId w:val="8"/>
  </w:num>
  <w:num w:numId="7">
    <w:abstractNumId w:val="0"/>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99"/>
    <w:rsid w:val="000241AE"/>
    <w:rsid w:val="000463AD"/>
    <w:rsid w:val="000A4C21"/>
    <w:rsid w:val="000A7F62"/>
    <w:rsid w:val="00101BDF"/>
    <w:rsid w:val="00147C5B"/>
    <w:rsid w:val="001741AD"/>
    <w:rsid w:val="001C28FD"/>
    <w:rsid w:val="001E32C6"/>
    <w:rsid w:val="001E34B1"/>
    <w:rsid w:val="00211379"/>
    <w:rsid w:val="00211EFF"/>
    <w:rsid w:val="0025247F"/>
    <w:rsid w:val="00272801"/>
    <w:rsid w:val="002C7BEF"/>
    <w:rsid w:val="00314C90"/>
    <w:rsid w:val="00316C1F"/>
    <w:rsid w:val="00317E36"/>
    <w:rsid w:val="00350D9A"/>
    <w:rsid w:val="00357407"/>
    <w:rsid w:val="00391546"/>
    <w:rsid w:val="003B0D73"/>
    <w:rsid w:val="003E1E4B"/>
    <w:rsid w:val="00410A24"/>
    <w:rsid w:val="00420412"/>
    <w:rsid w:val="004454EC"/>
    <w:rsid w:val="004B2ADE"/>
    <w:rsid w:val="004C78C2"/>
    <w:rsid w:val="005A44F5"/>
    <w:rsid w:val="005C270A"/>
    <w:rsid w:val="005E41E6"/>
    <w:rsid w:val="00610F6A"/>
    <w:rsid w:val="00612822"/>
    <w:rsid w:val="00634257"/>
    <w:rsid w:val="00647CFD"/>
    <w:rsid w:val="006644F2"/>
    <w:rsid w:val="00667D85"/>
    <w:rsid w:val="0068033A"/>
    <w:rsid w:val="006A256F"/>
    <w:rsid w:val="006D2E87"/>
    <w:rsid w:val="0072750B"/>
    <w:rsid w:val="007324D7"/>
    <w:rsid w:val="00735044"/>
    <w:rsid w:val="0074247C"/>
    <w:rsid w:val="007807D6"/>
    <w:rsid w:val="00796F84"/>
    <w:rsid w:val="007E1A56"/>
    <w:rsid w:val="0081342E"/>
    <w:rsid w:val="008173CE"/>
    <w:rsid w:val="00821B1A"/>
    <w:rsid w:val="00842265"/>
    <w:rsid w:val="00852E58"/>
    <w:rsid w:val="008A293C"/>
    <w:rsid w:val="008A54A1"/>
    <w:rsid w:val="008B5E5B"/>
    <w:rsid w:val="008C60EF"/>
    <w:rsid w:val="00917D36"/>
    <w:rsid w:val="009337BE"/>
    <w:rsid w:val="00937994"/>
    <w:rsid w:val="00964D5B"/>
    <w:rsid w:val="00967EB8"/>
    <w:rsid w:val="00973D1F"/>
    <w:rsid w:val="009D1749"/>
    <w:rsid w:val="00A04071"/>
    <w:rsid w:val="00A2585B"/>
    <w:rsid w:val="00A64A1F"/>
    <w:rsid w:val="00A8314A"/>
    <w:rsid w:val="00AB4C82"/>
    <w:rsid w:val="00AE0099"/>
    <w:rsid w:val="00B002B2"/>
    <w:rsid w:val="00B25ECB"/>
    <w:rsid w:val="00B37B53"/>
    <w:rsid w:val="00B40D8A"/>
    <w:rsid w:val="00BC4B48"/>
    <w:rsid w:val="00BE23BC"/>
    <w:rsid w:val="00BF0D43"/>
    <w:rsid w:val="00BF45C5"/>
    <w:rsid w:val="00C802CC"/>
    <w:rsid w:val="00CA664F"/>
    <w:rsid w:val="00CC5350"/>
    <w:rsid w:val="00CD67FF"/>
    <w:rsid w:val="00CE7673"/>
    <w:rsid w:val="00D57FCC"/>
    <w:rsid w:val="00DA6724"/>
    <w:rsid w:val="00DB44FA"/>
    <w:rsid w:val="00DB481D"/>
    <w:rsid w:val="00DC2694"/>
    <w:rsid w:val="00DC3B56"/>
    <w:rsid w:val="00DD5026"/>
    <w:rsid w:val="00DE0769"/>
    <w:rsid w:val="00E11CA8"/>
    <w:rsid w:val="00E13B47"/>
    <w:rsid w:val="00E6276F"/>
    <w:rsid w:val="00E66A50"/>
    <w:rsid w:val="00E66CF1"/>
    <w:rsid w:val="00E8010D"/>
    <w:rsid w:val="00EE2BB2"/>
    <w:rsid w:val="00F077CA"/>
    <w:rsid w:val="00F44363"/>
    <w:rsid w:val="00FA27BF"/>
    <w:rsid w:val="00FA56C4"/>
    <w:rsid w:val="00FA57E7"/>
    <w:rsid w:val="00FD78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AC5C6"/>
  <w15:docId w15:val="{1FAA28A1-9B07-4DB1-AC0A-F095EA49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lang w:bidi="en-US"/>
    </w:rPr>
  </w:style>
  <w:style w:type="paragraph" w:styleId="Heading1">
    <w:name w:val="heading 1"/>
    <w:basedOn w:val="Normal"/>
    <w:next w:val="Normal"/>
    <w:link w:val="Heading1Char"/>
    <w:uiPriority w:val="99"/>
    <w:qFormat/>
    <w:rsid w:val="009337BE"/>
    <w:pPr>
      <w:keepNext/>
      <w:widowControl/>
      <w:tabs>
        <w:tab w:val="center" w:pos="4513"/>
      </w:tabs>
      <w:suppressAutoHyphens/>
      <w:autoSpaceDE/>
      <w:autoSpaceDN/>
      <w:jc w:val="both"/>
      <w:outlineLvl w:val="0"/>
    </w:pPr>
    <w:rPr>
      <w:rFonts w:ascii="Cambria" w:eastAsia="Calibri" w:hAnsi="Cambria" w:cs="Times New Roman"/>
      <w:b/>
      <w:bCs/>
      <w:kern w:val="32"/>
      <w:sz w:val="32"/>
      <w:szCs w:val="32"/>
      <w:lang w:val="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7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73"/>
    <w:rPr>
      <w:rFonts w:ascii="Segoe UI" w:eastAsia="Helvetica" w:hAnsi="Segoe UI" w:cs="Segoe UI"/>
      <w:sz w:val="18"/>
      <w:szCs w:val="18"/>
      <w:lang w:bidi="en-US"/>
    </w:rPr>
  </w:style>
  <w:style w:type="paragraph" w:styleId="NormalWeb">
    <w:name w:val="Normal (Web)"/>
    <w:basedOn w:val="Normal"/>
    <w:uiPriority w:val="99"/>
    <w:unhideWhenUsed/>
    <w:rsid w:val="001E34B1"/>
    <w:pPr>
      <w:widowControl/>
      <w:autoSpaceDE/>
      <w:autoSpaceDN/>
      <w:spacing w:before="100" w:beforeAutospacing="1" w:after="100" w:afterAutospacing="1"/>
    </w:pPr>
    <w:rPr>
      <w:rFonts w:ascii="Times New Roman" w:eastAsia="Times New Roman" w:hAnsi="Times New Roman" w:cs="Times New Roman"/>
      <w:sz w:val="24"/>
      <w:szCs w:val="24"/>
      <w:lang w:val="en-ZA" w:eastAsia="en-ZA" w:bidi="ar-SA"/>
    </w:rPr>
  </w:style>
  <w:style w:type="character" w:customStyle="1" w:styleId="Heading1Char">
    <w:name w:val="Heading 1 Char"/>
    <w:basedOn w:val="DefaultParagraphFont"/>
    <w:link w:val="Heading1"/>
    <w:uiPriority w:val="99"/>
    <w:rsid w:val="009337BE"/>
    <w:rPr>
      <w:rFonts w:ascii="Cambria" w:eastAsia="Calibri" w:hAnsi="Cambria" w:cs="Times New Roman"/>
      <w:b/>
      <w:bCs/>
      <w:kern w:val="32"/>
      <w:sz w:val="32"/>
      <w:szCs w:val="32"/>
      <w:lang w:val="x-none"/>
    </w:rPr>
  </w:style>
  <w:style w:type="paragraph" w:customStyle="1" w:styleId="Table">
    <w:name w:val="Table"/>
    <w:basedOn w:val="Normal"/>
    <w:uiPriority w:val="99"/>
    <w:rsid w:val="009337BE"/>
    <w:pPr>
      <w:widowControl/>
      <w:autoSpaceDE/>
      <w:autoSpaceDN/>
    </w:pPr>
    <w:rPr>
      <w:rFonts w:ascii="Arial" w:eastAsia="Calibri" w:hAnsi="Arial" w:cs="Arial"/>
      <w:sz w:val="20"/>
      <w:szCs w:val="20"/>
      <w:lang w:val="en-ZA" w:bidi="ar-SA"/>
    </w:rPr>
  </w:style>
  <w:style w:type="paragraph" w:customStyle="1" w:styleId="Bodytexttable">
    <w:name w:val="Body text_table"/>
    <w:next w:val="Normal"/>
    <w:uiPriority w:val="99"/>
    <w:rsid w:val="00FA57E7"/>
    <w:pPr>
      <w:widowControl/>
      <w:autoSpaceDE/>
      <w:autoSpaceDN/>
    </w:pPr>
    <w:rPr>
      <w:rFonts w:ascii="Arial" w:eastAsia="Calibri" w:hAnsi="Arial" w:cs="Arial"/>
      <w:sz w:val="20"/>
      <w:szCs w:val="20"/>
      <w:lang w:val="en-ZA"/>
    </w:rPr>
  </w:style>
  <w:style w:type="table" w:styleId="TableGrid">
    <w:name w:val="Table Grid"/>
    <w:basedOn w:val="TableNormal"/>
    <w:uiPriority w:val="39"/>
    <w:rsid w:val="00F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FCC"/>
    <w:pPr>
      <w:tabs>
        <w:tab w:val="center" w:pos="4513"/>
        <w:tab w:val="right" w:pos="9026"/>
      </w:tabs>
    </w:pPr>
  </w:style>
  <w:style w:type="character" w:customStyle="1" w:styleId="HeaderChar">
    <w:name w:val="Header Char"/>
    <w:basedOn w:val="DefaultParagraphFont"/>
    <w:link w:val="Header"/>
    <w:uiPriority w:val="99"/>
    <w:rsid w:val="00D57FCC"/>
    <w:rPr>
      <w:rFonts w:ascii="Helvetica" w:eastAsia="Helvetica" w:hAnsi="Helvetica" w:cs="Helvetica"/>
      <w:lang w:bidi="en-US"/>
    </w:rPr>
  </w:style>
  <w:style w:type="paragraph" w:styleId="Footer">
    <w:name w:val="footer"/>
    <w:basedOn w:val="Normal"/>
    <w:link w:val="FooterChar"/>
    <w:uiPriority w:val="99"/>
    <w:unhideWhenUsed/>
    <w:rsid w:val="00D57FCC"/>
    <w:pPr>
      <w:tabs>
        <w:tab w:val="center" w:pos="4513"/>
        <w:tab w:val="right" w:pos="9026"/>
      </w:tabs>
    </w:pPr>
  </w:style>
  <w:style w:type="character" w:customStyle="1" w:styleId="FooterChar">
    <w:name w:val="Footer Char"/>
    <w:basedOn w:val="DefaultParagraphFont"/>
    <w:link w:val="Footer"/>
    <w:uiPriority w:val="99"/>
    <w:rsid w:val="00D57FCC"/>
    <w:rPr>
      <w:rFonts w:ascii="Helvetica" w:eastAsia="Helvetica" w:hAnsi="Helvetica" w:cs="Helvetic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26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AliciaS</dc:creator>
  <cp:lastModifiedBy>PLO.Minister (Lucky Phosa)</cp:lastModifiedBy>
  <cp:revision>2</cp:revision>
  <cp:lastPrinted>2019-08-26T12:54:00Z</cp:lastPrinted>
  <dcterms:created xsi:type="dcterms:W3CDTF">2019-09-12T10:02:00Z</dcterms:created>
  <dcterms:modified xsi:type="dcterms:W3CDTF">2019-09-12T10:02:00Z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InDesign 14.0 (Windows)</vt:lpwstr>
  </property>
  <property fmtid="{D5CDD505-2E9C-101B-9397-08002B2CF9AE}" pid="4" name="LastSaved">
    <vt:filetime>2019-06-13T00:00:00Z</vt:filetime>
  </property>
</Properties>
</file>