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820F04"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B82C9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82C9F" w:rsidP="00B82C9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82C9F" w:rsidP="00B82C9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D4AF4">
        <w:rPr>
          <w:rFonts w:ascii="Arial" w:eastAsia="Calibri" w:hAnsi="Arial" w:cs="Arial"/>
          <w:b/>
          <w:bCs/>
          <w:lang w:val="en-GB"/>
        </w:rPr>
        <w:t>5</w:t>
      </w:r>
      <w:r w:rsidR="00B33D23">
        <w:rPr>
          <w:rFonts w:ascii="Arial" w:eastAsia="Calibri" w:hAnsi="Arial" w:cs="Arial"/>
          <w:b/>
          <w:bCs/>
          <w:lang w:val="en-GB"/>
        </w:rPr>
        <w:t>4</w:t>
      </w:r>
      <w:r w:rsidR="001D4AF4">
        <w:rPr>
          <w:rFonts w:ascii="Arial" w:eastAsia="Calibri" w:hAnsi="Arial" w:cs="Arial"/>
          <w:b/>
          <w:bCs/>
          <w:lang w:val="en-GB"/>
        </w:rPr>
        <w:t>3</w:t>
      </w:r>
    </w:p>
    <w:p w:rsidR="002E7253" w:rsidRPr="00B82C9F" w:rsidRDefault="002E7253" w:rsidP="00B82C9F">
      <w:pPr>
        <w:spacing w:after="200" w:line="276" w:lineRule="auto"/>
        <w:rPr>
          <w:rFonts w:ascii="Arial" w:eastAsia="Calibri" w:hAnsi="Arial" w:cs="Arial"/>
          <w:b/>
          <w:bCs/>
          <w:lang w:val="en-GB"/>
        </w:rPr>
      </w:pPr>
      <w:r w:rsidRPr="00B82C9F">
        <w:rPr>
          <w:rFonts w:ascii="Arial" w:eastAsia="Calibri" w:hAnsi="Arial" w:cs="Arial"/>
          <w:b/>
          <w:bCs/>
          <w:lang w:val="en-GB"/>
        </w:rPr>
        <w:t xml:space="preserve">DATE OF QUESTION: </w:t>
      </w:r>
      <w:r w:rsidR="00B33D23" w:rsidRPr="00B82C9F">
        <w:rPr>
          <w:rFonts w:ascii="Arial" w:eastAsia="Calibri" w:hAnsi="Arial" w:cs="Arial"/>
          <w:b/>
          <w:bCs/>
          <w:lang w:val="en-GB"/>
        </w:rPr>
        <w:t>10</w:t>
      </w:r>
      <w:r w:rsidR="00B82C9F" w:rsidRPr="00B82C9F">
        <w:rPr>
          <w:rFonts w:ascii="Arial" w:eastAsia="Calibri" w:hAnsi="Arial" w:cs="Arial"/>
          <w:b/>
          <w:bCs/>
          <w:lang w:val="en-GB"/>
        </w:rPr>
        <w:t xml:space="preserve"> MARCH </w:t>
      </w:r>
      <w:r w:rsidRPr="00B82C9F">
        <w:rPr>
          <w:rFonts w:ascii="Arial" w:eastAsia="Calibri" w:hAnsi="Arial" w:cs="Arial"/>
          <w:b/>
          <w:bCs/>
          <w:lang w:val="en-GB"/>
        </w:rPr>
        <w:t>201</w:t>
      </w:r>
      <w:r w:rsidR="008C0966" w:rsidRPr="00B82C9F">
        <w:rPr>
          <w:rFonts w:ascii="Arial" w:eastAsia="Calibri" w:hAnsi="Arial" w:cs="Arial"/>
          <w:b/>
          <w:bCs/>
          <w:lang w:val="en-GB"/>
        </w:rPr>
        <w:t>7</w:t>
      </w:r>
    </w:p>
    <w:p w:rsidR="00D463C8" w:rsidRPr="00B82C9F" w:rsidRDefault="00791471" w:rsidP="00B82C9F">
      <w:pPr>
        <w:spacing w:before="100" w:beforeAutospacing="1" w:after="100" w:afterAutospacing="1" w:line="276" w:lineRule="auto"/>
        <w:outlineLvl w:val="0"/>
        <w:rPr>
          <w:rFonts w:ascii="Arial" w:eastAsia="Calibri" w:hAnsi="Arial" w:cs="Arial"/>
          <w:b/>
          <w:bCs/>
          <w:lang w:val="en-GB"/>
        </w:rPr>
      </w:pPr>
      <w:r w:rsidRPr="00B82C9F">
        <w:rPr>
          <w:rFonts w:ascii="Arial" w:eastAsia="Calibri" w:hAnsi="Arial" w:cs="Arial"/>
          <w:b/>
          <w:bCs/>
          <w:lang w:val="en-GB"/>
        </w:rPr>
        <w:t xml:space="preserve">DATE OF SUBMISSION: </w:t>
      </w:r>
      <w:r w:rsidR="00B33D23" w:rsidRPr="00B82C9F">
        <w:rPr>
          <w:rFonts w:ascii="Arial" w:eastAsia="Calibri" w:hAnsi="Arial" w:cs="Arial"/>
          <w:b/>
          <w:bCs/>
          <w:lang w:val="en-GB"/>
        </w:rPr>
        <w:t>2</w:t>
      </w:r>
      <w:r w:rsidR="00500D2C" w:rsidRPr="00B82C9F">
        <w:rPr>
          <w:rFonts w:ascii="Arial" w:eastAsia="Calibri" w:hAnsi="Arial" w:cs="Arial"/>
          <w:b/>
          <w:bCs/>
          <w:lang w:val="en-GB"/>
        </w:rPr>
        <w:t>7</w:t>
      </w:r>
      <w:r w:rsidRPr="00B82C9F">
        <w:rPr>
          <w:rFonts w:ascii="Arial" w:eastAsia="Calibri" w:hAnsi="Arial" w:cs="Arial"/>
          <w:b/>
          <w:bCs/>
          <w:lang w:val="en-GB"/>
        </w:rPr>
        <w:t xml:space="preserve"> </w:t>
      </w:r>
      <w:r w:rsidR="008C0966" w:rsidRPr="00B82C9F">
        <w:rPr>
          <w:rFonts w:ascii="Arial" w:eastAsia="Calibri" w:hAnsi="Arial" w:cs="Arial"/>
          <w:b/>
          <w:bCs/>
          <w:lang w:val="en-GB"/>
        </w:rPr>
        <w:t>MARCH</w:t>
      </w:r>
      <w:r w:rsidR="009F2D5C" w:rsidRPr="00B82C9F">
        <w:rPr>
          <w:rFonts w:ascii="Arial" w:eastAsia="Calibri" w:hAnsi="Arial" w:cs="Arial"/>
          <w:b/>
          <w:bCs/>
          <w:lang w:val="en-GB"/>
        </w:rPr>
        <w:t xml:space="preserve"> </w:t>
      </w:r>
      <w:r w:rsidR="00D463C8" w:rsidRPr="00B82C9F">
        <w:rPr>
          <w:rFonts w:ascii="Arial" w:eastAsia="Calibri" w:hAnsi="Arial" w:cs="Arial"/>
          <w:b/>
          <w:bCs/>
          <w:lang w:val="en-GB"/>
        </w:rPr>
        <w:t>201</w:t>
      </w:r>
      <w:r w:rsidR="008C0966" w:rsidRPr="00B82C9F">
        <w:rPr>
          <w:rFonts w:ascii="Arial" w:eastAsia="Calibri" w:hAnsi="Arial" w:cs="Arial"/>
          <w:b/>
          <w:bCs/>
          <w:lang w:val="en-GB"/>
        </w:rPr>
        <w:t>7</w:t>
      </w:r>
    </w:p>
    <w:p w:rsidR="001D4AF4" w:rsidRPr="001D4AF4" w:rsidRDefault="001D4AF4" w:rsidP="001D4AF4">
      <w:pPr>
        <w:spacing w:before="120" w:after="120" w:line="360" w:lineRule="auto"/>
        <w:jc w:val="both"/>
        <w:rPr>
          <w:rFonts w:ascii="Arial" w:hAnsi="Arial" w:cs="Arial"/>
          <w:b/>
          <w:bCs/>
          <w:lang w:val="en-ZA"/>
        </w:rPr>
      </w:pPr>
      <w:r w:rsidRPr="001D4AF4">
        <w:rPr>
          <w:rFonts w:ascii="Arial" w:hAnsi="Arial" w:cs="Arial"/>
          <w:b/>
          <w:bCs/>
          <w:lang w:val="en-ZA"/>
        </w:rPr>
        <w:t>Mr M Waters (DA) to ask the Minister of Justice and Correctional Services:</w:t>
      </w:r>
    </w:p>
    <w:p w:rsidR="001D4AF4" w:rsidRDefault="001D4AF4" w:rsidP="001D4AF4">
      <w:pPr>
        <w:spacing w:before="120" w:after="120" w:line="360" w:lineRule="auto"/>
        <w:jc w:val="both"/>
        <w:rPr>
          <w:rFonts w:ascii="Arial" w:hAnsi="Arial" w:cs="Arial"/>
          <w:lang w:val="en-ZA"/>
        </w:rPr>
      </w:pPr>
      <w:r w:rsidRPr="001D4AF4">
        <w:rPr>
          <w:rFonts w:ascii="Arial" w:hAnsi="Arial" w:cs="Arial"/>
          <w:lang w:val="en-ZA"/>
        </w:rPr>
        <w:t>Whether Judge Mokgoro authorised the State Security Agency to intercept the communications of any individuals who worked for the SA Broadcasting Corporation (a) in the (i) 2014-15 and (ii) 2015-16 financial years and (b) since 1 April 2016; if so, (aa) which department requested the interception, (bb)  in respect of which individual’s communication was permission granted, (cc) what was the motivation for the interception of each individual's communication, (dd) for what period was the authorisation granted and (ee) on which date was permission granted in each case?</w:t>
      </w:r>
    </w:p>
    <w:p w:rsidR="001D4AF4" w:rsidRPr="001D4AF4" w:rsidRDefault="001D4AF4" w:rsidP="001D4AF4">
      <w:pPr>
        <w:spacing w:before="120" w:after="120" w:line="360" w:lineRule="auto"/>
        <w:ind w:left="360"/>
        <w:jc w:val="right"/>
        <w:rPr>
          <w:rFonts w:ascii="Arial" w:hAnsi="Arial" w:cs="Arial"/>
          <w:b/>
          <w:lang w:val="en-ZA"/>
        </w:rPr>
      </w:pPr>
      <w:r w:rsidRPr="001D4AF4">
        <w:rPr>
          <w:rFonts w:ascii="Arial" w:hAnsi="Arial" w:cs="Arial"/>
          <w:b/>
          <w:lang w:val="en-ZA"/>
        </w:rPr>
        <w:t>NW600E</w:t>
      </w: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853FEC" w:rsidRDefault="00853FEC" w:rsidP="00853FEC">
      <w:pPr>
        <w:spacing w:before="120" w:after="120" w:line="360" w:lineRule="auto"/>
        <w:ind w:left="360"/>
        <w:jc w:val="both"/>
        <w:rPr>
          <w:rFonts w:ascii="Arial" w:hAnsi="Arial" w:cs="Arial"/>
          <w:b/>
        </w:rPr>
      </w:pPr>
    </w:p>
    <w:p w:rsidR="00EB39E3" w:rsidRPr="00853FEC" w:rsidRDefault="00853FEC" w:rsidP="00853FEC">
      <w:pPr>
        <w:spacing w:before="120" w:after="120" w:line="360" w:lineRule="auto"/>
        <w:jc w:val="both"/>
        <w:rPr>
          <w:rFonts w:ascii="Arial" w:hAnsi="Arial" w:cs="Arial"/>
        </w:rPr>
      </w:pPr>
      <w:r>
        <w:rPr>
          <w:rFonts w:ascii="Arial" w:hAnsi="Arial" w:cs="Arial"/>
        </w:rPr>
        <w:t xml:space="preserve">The Honourable Member should note that </w:t>
      </w:r>
      <w:r w:rsidRPr="00853FEC">
        <w:rPr>
          <w:rFonts w:ascii="Arial" w:hAnsi="Arial" w:cs="Arial"/>
        </w:rPr>
        <w:t>Judge Yvonne Mokgoro</w:t>
      </w:r>
      <w:r w:rsidR="00EB39E3" w:rsidRPr="00853FEC">
        <w:rPr>
          <w:rFonts w:ascii="Arial" w:hAnsi="Arial" w:cs="Arial"/>
        </w:rPr>
        <w:t xml:space="preserve"> was indeed the </w:t>
      </w:r>
      <w:r>
        <w:rPr>
          <w:rFonts w:ascii="Arial" w:hAnsi="Arial" w:cs="Arial"/>
        </w:rPr>
        <w:t>d</w:t>
      </w:r>
      <w:r w:rsidR="00EB39E3" w:rsidRPr="00853FEC">
        <w:rPr>
          <w:rFonts w:ascii="Arial" w:hAnsi="Arial" w:cs="Arial"/>
        </w:rPr>
        <w:t xml:space="preserve">esignated Judge during </w:t>
      </w:r>
      <w:r>
        <w:rPr>
          <w:rFonts w:ascii="Arial" w:hAnsi="Arial" w:cs="Arial"/>
        </w:rPr>
        <w:t xml:space="preserve">2014/15, 2015/16 financial years until 31 </w:t>
      </w:r>
      <w:r w:rsidR="00EB39E3" w:rsidRPr="00853FEC">
        <w:rPr>
          <w:rFonts w:ascii="Arial" w:hAnsi="Arial" w:cs="Arial"/>
        </w:rPr>
        <w:t>May 2016, appointed in terms of the Regulation of Interceptions of Communications and Provision of Communication-Related Information Act, 70 of 2002 ("RICA").</w:t>
      </w:r>
    </w:p>
    <w:p w:rsidR="00EB39E3" w:rsidRPr="00853FEC" w:rsidRDefault="00853FEC" w:rsidP="00B2272A">
      <w:pPr>
        <w:spacing w:before="120" w:after="120" w:line="360" w:lineRule="auto"/>
        <w:jc w:val="both"/>
        <w:rPr>
          <w:rFonts w:ascii="Arial" w:hAnsi="Arial" w:cs="Arial"/>
        </w:rPr>
      </w:pPr>
      <w:r>
        <w:rPr>
          <w:rFonts w:ascii="Arial" w:hAnsi="Arial" w:cs="Arial"/>
        </w:rPr>
        <w:t>Judge Makgoro</w:t>
      </w:r>
      <w:r w:rsidR="00EB39E3" w:rsidRPr="00853FEC">
        <w:rPr>
          <w:rFonts w:ascii="Arial" w:hAnsi="Arial" w:cs="Arial"/>
        </w:rPr>
        <w:t xml:space="preserve"> </w:t>
      </w:r>
      <w:r>
        <w:rPr>
          <w:rFonts w:ascii="Arial" w:hAnsi="Arial" w:cs="Arial"/>
        </w:rPr>
        <w:t>has informed me that she has</w:t>
      </w:r>
      <w:r w:rsidR="00EB39E3" w:rsidRPr="00853FEC">
        <w:rPr>
          <w:rFonts w:ascii="Arial" w:hAnsi="Arial" w:cs="Arial"/>
        </w:rPr>
        <w:t xml:space="preserve"> not </w:t>
      </w:r>
      <w:r w:rsidR="00F82577">
        <w:rPr>
          <w:rFonts w:ascii="Arial" w:hAnsi="Arial" w:cs="Arial"/>
        </w:rPr>
        <w:t xml:space="preserve">to the best of her recollection </w:t>
      </w:r>
      <w:r w:rsidR="00EB39E3" w:rsidRPr="00853FEC">
        <w:rPr>
          <w:rFonts w:ascii="Arial" w:hAnsi="Arial" w:cs="Arial"/>
        </w:rPr>
        <w:t xml:space="preserve">authorized </w:t>
      </w:r>
      <w:r w:rsidR="00F82577">
        <w:rPr>
          <w:rFonts w:ascii="Arial" w:hAnsi="Arial" w:cs="Arial"/>
        </w:rPr>
        <w:t>the</w:t>
      </w:r>
      <w:r w:rsidR="00EB39E3" w:rsidRPr="00853FEC">
        <w:rPr>
          <w:rFonts w:ascii="Arial" w:hAnsi="Arial" w:cs="Arial"/>
        </w:rPr>
        <w:t xml:space="preserve"> State Security Agency to intercept the communications of any individuals said to be working for the South African Broadcasting Corporation during the periods mentioned in paragraph 1 above.</w:t>
      </w:r>
    </w:p>
    <w:p w:rsidR="00EB39E3" w:rsidRPr="00853FEC" w:rsidRDefault="00EB39E3" w:rsidP="00B2272A">
      <w:pPr>
        <w:spacing w:before="120" w:after="120" w:line="360" w:lineRule="auto"/>
        <w:jc w:val="both"/>
        <w:rPr>
          <w:rFonts w:ascii="Arial" w:hAnsi="Arial" w:cs="Arial"/>
        </w:rPr>
      </w:pPr>
      <w:r w:rsidRPr="00853FEC">
        <w:rPr>
          <w:rFonts w:ascii="Arial" w:hAnsi="Arial" w:cs="Arial"/>
        </w:rPr>
        <w:t>Following my response in paragraph 2 above, please note that question</w:t>
      </w:r>
      <w:r w:rsidR="00B2272A">
        <w:rPr>
          <w:rFonts w:ascii="Arial" w:hAnsi="Arial" w:cs="Arial"/>
        </w:rPr>
        <w:t>s (aa), (bb),</w:t>
      </w:r>
      <w:r w:rsidRPr="00853FEC">
        <w:rPr>
          <w:rFonts w:ascii="Arial" w:hAnsi="Arial" w:cs="Arial"/>
        </w:rPr>
        <w:t xml:space="preserve"> (cc)</w:t>
      </w:r>
      <w:r w:rsidR="00B2272A">
        <w:rPr>
          <w:rFonts w:ascii="Arial" w:hAnsi="Arial" w:cs="Arial"/>
        </w:rPr>
        <w:t>,</w:t>
      </w:r>
      <w:r w:rsidRPr="00853FEC">
        <w:rPr>
          <w:rFonts w:ascii="Arial" w:hAnsi="Arial" w:cs="Arial"/>
        </w:rPr>
        <w:t xml:space="preserve"> (dd)</w:t>
      </w:r>
      <w:r w:rsidR="00B2272A">
        <w:rPr>
          <w:rFonts w:ascii="Arial" w:hAnsi="Arial" w:cs="Arial"/>
        </w:rPr>
        <w:t>,</w:t>
      </w:r>
      <w:r w:rsidRPr="00853FEC">
        <w:rPr>
          <w:rFonts w:ascii="Arial" w:hAnsi="Arial" w:cs="Arial"/>
        </w:rPr>
        <w:t xml:space="preserve"> and (ee) do not apply.</w:t>
      </w:r>
    </w:p>
    <w:p w:rsidR="00983C6B" w:rsidRPr="008C0966" w:rsidRDefault="00983C6B" w:rsidP="002F0095">
      <w:pPr>
        <w:jc w:val="both"/>
        <w:rPr>
          <w:rFonts w:ascii="Arial" w:hAnsi="Arial" w:cs="Arial"/>
          <w:b/>
        </w:rPr>
      </w:pPr>
    </w:p>
    <w:sectPr w:rsidR="00983C6B" w:rsidRPr="008C096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1C" w:rsidRDefault="00FF5D1C" w:rsidP="00913892">
      <w:r>
        <w:separator/>
      </w:r>
    </w:p>
  </w:endnote>
  <w:endnote w:type="continuationSeparator" w:id="0">
    <w:p w:rsidR="00FF5D1C" w:rsidRDefault="00FF5D1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F5D1C" w:rsidRPr="00FF5D1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1C" w:rsidRDefault="00FF5D1C" w:rsidP="00913892">
      <w:r>
        <w:separator/>
      </w:r>
    </w:p>
  </w:footnote>
  <w:footnote w:type="continuationSeparator" w:id="0">
    <w:p w:rsidR="00FF5D1C" w:rsidRDefault="00FF5D1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415F5D"/>
    <w:multiLevelType w:val="hybridMultilevel"/>
    <w:tmpl w:val="D17E614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nsid w:val="73A72965"/>
    <w:multiLevelType w:val="hybridMultilevel"/>
    <w:tmpl w:val="CBD8AE2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2"/>
  </w:num>
  <w:num w:numId="6">
    <w:abstractNumId w:val="2"/>
  </w:num>
  <w:num w:numId="7">
    <w:abstractNumId w:val="27"/>
  </w:num>
  <w:num w:numId="8">
    <w:abstractNumId w:val="8"/>
  </w:num>
  <w:num w:numId="9">
    <w:abstractNumId w:val="12"/>
  </w:num>
  <w:num w:numId="10">
    <w:abstractNumId w:val="23"/>
  </w:num>
  <w:num w:numId="11">
    <w:abstractNumId w:val="1"/>
  </w:num>
  <w:num w:numId="12">
    <w:abstractNumId w:val="16"/>
  </w:num>
  <w:num w:numId="13">
    <w:abstractNumId w:val="10"/>
  </w:num>
  <w:num w:numId="14">
    <w:abstractNumId w:val="13"/>
  </w:num>
  <w:num w:numId="15">
    <w:abstractNumId w:val="7"/>
  </w:num>
  <w:num w:numId="16">
    <w:abstractNumId w:val="11"/>
  </w:num>
  <w:num w:numId="17">
    <w:abstractNumId w:val="25"/>
  </w:num>
  <w:num w:numId="18">
    <w:abstractNumId w:val="17"/>
  </w:num>
  <w:num w:numId="19">
    <w:abstractNumId w:val="14"/>
  </w:num>
  <w:num w:numId="20">
    <w:abstractNumId w:val="24"/>
  </w:num>
  <w:num w:numId="21">
    <w:abstractNumId w:val="19"/>
  </w:num>
  <w:num w:numId="22">
    <w:abstractNumId w:val="20"/>
  </w:num>
  <w:num w:numId="23">
    <w:abstractNumId w:val="6"/>
  </w:num>
  <w:num w:numId="24">
    <w:abstractNumId w:val="21"/>
  </w:num>
  <w:num w:numId="25">
    <w:abstractNumId w:val="4"/>
  </w:num>
  <w:num w:numId="26">
    <w:abstractNumId w:val="5"/>
  </w:num>
  <w:num w:numId="27">
    <w:abstractNumId w:val="26"/>
  </w:num>
  <w:num w:numId="28">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857B6"/>
    <w:rsid w:val="00286311"/>
    <w:rsid w:val="002A0DB1"/>
    <w:rsid w:val="002B2B31"/>
    <w:rsid w:val="002B6D18"/>
    <w:rsid w:val="002C719B"/>
    <w:rsid w:val="002D5BF7"/>
    <w:rsid w:val="002D7BBD"/>
    <w:rsid w:val="002E7253"/>
    <w:rsid w:val="002F0095"/>
    <w:rsid w:val="002F74EA"/>
    <w:rsid w:val="0031652F"/>
    <w:rsid w:val="00322BA4"/>
    <w:rsid w:val="00346942"/>
    <w:rsid w:val="00361E04"/>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E0F56"/>
    <w:rsid w:val="004F6FEC"/>
    <w:rsid w:val="00500D2C"/>
    <w:rsid w:val="00515B6A"/>
    <w:rsid w:val="005160F8"/>
    <w:rsid w:val="0054211D"/>
    <w:rsid w:val="0055283C"/>
    <w:rsid w:val="00572F09"/>
    <w:rsid w:val="005835BC"/>
    <w:rsid w:val="005856A7"/>
    <w:rsid w:val="00585897"/>
    <w:rsid w:val="005E365A"/>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20F04"/>
    <w:rsid w:val="00846897"/>
    <w:rsid w:val="00853FEC"/>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5317"/>
    <w:rsid w:val="00AD7B7A"/>
    <w:rsid w:val="00AF5D91"/>
    <w:rsid w:val="00AF7DA8"/>
    <w:rsid w:val="00B13369"/>
    <w:rsid w:val="00B170EA"/>
    <w:rsid w:val="00B2272A"/>
    <w:rsid w:val="00B26AB3"/>
    <w:rsid w:val="00B33D23"/>
    <w:rsid w:val="00B40A2F"/>
    <w:rsid w:val="00B46E62"/>
    <w:rsid w:val="00B553A6"/>
    <w:rsid w:val="00B82C9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DF5474"/>
    <w:rsid w:val="00E1080E"/>
    <w:rsid w:val="00E17F42"/>
    <w:rsid w:val="00E44AFC"/>
    <w:rsid w:val="00E55AFD"/>
    <w:rsid w:val="00EA4D5C"/>
    <w:rsid w:val="00EA53D2"/>
    <w:rsid w:val="00EA7A64"/>
    <w:rsid w:val="00EB39E3"/>
    <w:rsid w:val="00EB54FA"/>
    <w:rsid w:val="00EC5379"/>
    <w:rsid w:val="00ED5CF6"/>
    <w:rsid w:val="00EE1177"/>
    <w:rsid w:val="00EF081C"/>
    <w:rsid w:val="00EF32C9"/>
    <w:rsid w:val="00F10166"/>
    <w:rsid w:val="00F20EAD"/>
    <w:rsid w:val="00F220CD"/>
    <w:rsid w:val="00F26B86"/>
    <w:rsid w:val="00F31805"/>
    <w:rsid w:val="00F36003"/>
    <w:rsid w:val="00F475A6"/>
    <w:rsid w:val="00F55893"/>
    <w:rsid w:val="00F63F57"/>
    <w:rsid w:val="00F646C9"/>
    <w:rsid w:val="00F739F4"/>
    <w:rsid w:val="00F82577"/>
    <w:rsid w:val="00F845F2"/>
    <w:rsid w:val="00F86709"/>
    <w:rsid w:val="00F91926"/>
    <w:rsid w:val="00F95D9E"/>
    <w:rsid w:val="00FA26A6"/>
    <w:rsid w:val="00FA4D8E"/>
    <w:rsid w:val="00FA74AE"/>
    <w:rsid w:val="00FD32ED"/>
    <w:rsid w:val="00FE25AE"/>
    <w:rsid w:val="00FE64CB"/>
    <w:rsid w:val="00FF0C8B"/>
    <w:rsid w:val="00FF311C"/>
    <w:rsid w:val="00FF5D1C"/>
    <w:rsid w:val="00FF6D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2017-03-27T10:31:00Z</cp:lastPrinted>
  <dcterms:created xsi:type="dcterms:W3CDTF">2017-04-05T09:50:00Z</dcterms:created>
  <dcterms:modified xsi:type="dcterms:W3CDTF">2017-04-05T09:50:00Z</dcterms:modified>
</cp:coreProperties>
</file>