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2E614F">
        <w:rPr>
          <w:rFonts w:ascii="Times New Roman" w:hAnsi="Times New Roman" w:cs="Times New Roman"/>
          <w:b/>
          <w:sz w:val="24"/>
          <w:szCs w:val="24"/>
        </w:rPr>
        <w:t xml:space="preserve"> 533</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584726">
        <w:rPr>
          <w:rFonts w:ascii="Times New Roman" w:hAnsi="Times New Roman" w:cs="Times New Roman"/>
          <w:b/>
          <w:sz w:val="24"/>
          <w:szCs w:val="24"/>
          <w:u w:val="single"/>
        </w:rPr>
        <w:t>F INTERNAL QUESTION PAPER: 23/08</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584726">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10</w:t>
      </w:r>
      <w:r w:rsidR="00C06F25">
        <w:rPr>
          <w:rFonts w:ascii="Times New Roman" w:hAnsi="Times New Roman" w:cs="Times New Roman"/>
          <w:b/>
          <w:sz w:val="24"/>
          <w:szCs w:val="24"/>
          <w:u w:val="single"/>
        </w:rPr>
        <w:t>/2019</w:t>
      </w:r>
    </w:p>
    <w:p w:rsidR="002E614F" w:rsidRPr="002E614F" w:rsidRDefault="002E614F" w:rsidP="002E614F">
      <w:pPr>
        <w:spacing w:before="100" w:beforeAutospacing="1" w:after="100" w:afterAutospacing="1" w:line="240" w:lineRule="auto"/>
        <w:ind w:left="720" w:hanging="720"/>
        <w:jc w:val="both"/>
        <w:outlineLvl w:val="0"/>
        <w:rPr>
          <w:rFonts w:ascii="Times New Roman" w:eastAsia="Calibri" w:hAnsi="Times New Roman" w:cs="Times New Roman"/>
          <w:b/>
          <w:sz w:val="24"/>
          <w:szCs w:val="24"/>
        </w:rPr>
      </w:pPr>
      <w:r w:rsidRPr="002E614F">
        <w:rPr>
          <w:rFonts w:ascii="Times New Roman" w:eastAsia="Times New Roman" w:hAnsi="Times New Roman" w:cs="Times New Roman"/>
          <w:b/>
          <w:sz w:val="24"/>
          <w:szCs w:val="24"/>
          <w:lang w:val="en-US"/>
        </w:rPr>
        <w:t>533.</w:t>
      </w:r>
      <w:r w:rsidRPr="002E614F">
        <w:rPr>
          <w:rFonts w:ascii="Times New Roman" w:eastAsia="Times New Roman" w:hAnsi="Times New Roman" w:cs="Times New Roman"/>
          <w:b/>
          <w:sz w:val="24"/>
          <w:szCs w:val="24"/>
          <w:lang w:val="en-US"/>
        </w:rPr>
        <w:tab/>
      </w:r>
      <w:r w:rsidRPr="002E614F">
        <w:rPr>
          <w:rFonts w:ascii="Times New Roman" w:eastAsia="Calibri" w:hAnsi="Times New Roman" w:cs="Times New Roman"/>
          <w:b/>
          <w:sz w:val="24"/>
          <w:szCs w:val="24"/>
        </w:rPr>
        <w:t>Mrs D van der Walt (DA) to ask the Minister of Basic Education</w:t>
      </w:r>
      <w:r w:rsidRPr="002E614F">
        <w:rPr>
          <w:rFonts w:ascii="Times New Roman" w:eastAsia="Calibri" w:hAnsi="Times New Roman" w:cs="Times New Roman"/>
          <w:b/>
          <w:sz w:val="24"/>
          <w:szCs w:val="24"/>
        </w:rPr>
        <w:fldChar w:fldCharType="begin"/>
      </w:r>
      <w:r w:rsidRPr="002E614F">
        <w:rPr>
          <w:rFonts w:ascii="Calibri" w:eastAsia="Calibri" w:hAnsi="Calibri" w:cs="Times New Roman"/>
        </w:rPr>
        <w:instrText xml:space="preserve"> XE "</w:instrText>
      </w:r>
      <w:r w:rsidRPr="002E614F">
        <w:rPr>
          <w:rFonts w:ascii="Times New Roman" w:eastAsia="Times New Roman" w:hAnsi="Times New Roman" w:cs="Times New Roman"/>
          <w:b/>
          <w:sz w:val="24"/>
          <w:szCs w:val="24"/>
          <w:lang w:val="en-US"/>
        </w:rPr>
        <w:instrText>Basic Education</w:instrText>
      </w:r>
      <w:r w:rsidRPr="002E614F">
        <w:rPr>
          <w:rFonts w:ascii="Calibri" w:eastAsia="Calibri" w:hAnsi="Calibri" w:cs="Times New Roman"/>
        </w:rPr>
        <w:instrText xml:space="preserve">" </w:instrText>
      </w:r>
      <w:r w:rsidRPr="002E614F">
        <w:rPr>
          <w:rFonts w:ascii="Times New Roman" w:eastAsia="Calibri" w:hAnsi="Times New Roman" w:cs="Times New Roman"/>
          <w:b/>
          <w:sz w:val="24"/>
          <w:szCs w:val="24"/>
        </w:rPr>
        <w:fldChar w:fldCharType="end"/>
      </w:r>
      <w:r w:rsidRPr="002E614F">
        <w:rPr>
          <w:rFonts w:ascii="Times New Roman" w:eastAsia="Calibri" w:hAnsi="Times New Roman" w:cs="Times New Roman"/>
          <w:b/>
          <w:sz w:val="24"/>
          <w:szCs w:val="24"/>
        </w:rPr>
        <w:t>:</w:t>
      </w:r>
    </w:p>
    <w:p w:rsidR="002E614F" w:rsidRPr="002E614F" w:rsidRDefault="002E614F" w:rsidP="002E614F">
      <w:pPr>
        <w:spacing w:before="100" w:beforeAutospacing="1" w:after="100" w:afterAutospacing="1" w:line="240" w:lineRule="auto"/>
        <w:ind w:left="709" w:firstLine="11"/>
        <w:jc w:val="both"/>
        <w:rPr>
          <w:rFonts w:ascii="Times New Roman" w:eastAsia="Calibri" w:hAnsi="Times New Roman" w:cs="Times New Roman"/>
          <w:sz w:val="24"/>
          <w:szCs w:val="24"/>
        </w:rPr>
      </w:pPr>
      <w:r w:rsidRPr="002E614F">
        <w:rPr>
          <w:rFonts w:ascii="Times New Roman" w:eastAsia="Calibri" w:hAnsi="Times New Roman" w:cs="Times New Roman"/>
          <w:sz w:val="24"/>
          <w:szCs w:val="24"/>
        </w:rPr>
        <w:t>Regarding the Sanitation Appropriate for Education (SAFE) Initiative projects to provide safe and adequate sanitation to schools, (a) what number of projects are in the (</w:t>
      </w:r>
      <w:proofErr w:type="spellStart"/>
      <w:r w:rsidRPr="002E614F">
        <w:rPr>
          <w:rFonts w:ascii="Times New Roman" w:eastAsia="Calibri" w:hAnsi="Times New Roman" w:cs="Times New Roman"/>
          <w:sz w:val="24"/>
          <w:szCs w:val="24"/>
        </w:rPr>
        <w:t>i</w:t>
      </w:r>
      <w:proofErr w:type="spellEnd"/>
      <w:r w:rsidRPr="002E614F">
        <w:rPr>
          <w:rFonts w:ascii="Times New Roman" w:eastAsia="Calibri" w:hAnsi="Times New Roman" w:cs="Times New Roman"/>
          <w:sz w:val="24"/>
          <w:szCs w:val="24"/>
        </w:rPr>
        <w:t>) planning and design and (ii) construction phase in each province as at 30 June 2019, (b) for each project, what (</w:t>
      </w:r>
      <w:proofErr w:type="spellStart"/>
      <w:r w:rsidRPr="002E614F">
        <w:rPr>
          <w:rFonts w:ascii="Times New Roman" w:eastAsia="Calibri" w:hAnsi="Times New Roman" w:cs="Times New Roman"/>
          <w:sz w:val="24"/>
          <w:szCs w:val="24"/>
        </w:rPr>
        <w:t>i</w:t>
      </w:r>
      <w:proofErr w:type="spellEnd"/>
      <w:r w:rsidRPr="002E614F">
        <w:rPr>
          <w:rFonts w:ascii="Times New Roman" w:eastAsia="Calibri" w:hAnsi="Times New Roman" w:cs="Times New Roman"/>
          <w:sz w:val="24"/>
          <w:szCs w:val="24"/>
        </w:rPr>
        <w:t>) is the name of the school where the project is taking place and (ii) the number of toilets to be (aa) demolished and (bb) provided, (iii) type of toilet will be provided, (iv) are the projected costs of each project and (v) what portion of the total cost will be paid from Government funds?</w:t>
      </w:r>
      <w:r w:rsidRPr="002E614F">
        <w:rPr>
          <w:rFonts w:ascii="Times New Roman" w:eastAsia="Calibri" w:hAnsi="Times New Roman" w:cs="Times New Roman"/>
          <w:sz w:val="24"/>
          <w:szCs w:val="24"/>
        </w:rPr>
        <w:tab/>
      </w:r>
      <w:r w:rsidRPr="002E614F">
        <w:rPr>
          <w:rFonts w:ascii="Times New Roman" w:eastAsia="Calibri" w:hAnsi="Times New Roman" w:cs="Times New Roman"/>
          <w:sz w:val="24"/>
          <w:szCs w:val="24"/>
        </w:rPr>
        <w:tab/>
      </w:r>
      <w:r w:rsidRPr="002E614F">
        <w:rPr>
          <w:rFonts w:ascii="Times New Roman" w:eastAsia="Calibri" w:hAnsi="Times New Roman" w:cs="Times New Roman"/>
          <w:sz w:val="24"/>
          <w:szCs w:val="24"/>
        </w:rPr>
        <w:tab/>
      </w:r>
      <w:r w:rsidRPr="002E614F">
        <w:rPr>
          <w:rFonts w:ascii="Times New Roman" w:eastAsia="Calibri" w:hAnsi="Times New Roman" w:cs="Times New Roman"/>
          <w:sz w:val="24"/>
          <w:szCs w:val="24"/>
        </w:rPr>
        <w:tab/>
      </w:r>
      <w:r w:rsidRPr="002E614F">
        <w:rPr>
          <w:rFonts w:ascii="Times New Roman" w:eastAsia="Calibri" w:hAnsi="Times New Roman" w:cs="Times New Roman"/>
          <w:sz w:val="20"/>
          <w:szCs w:val="20"/>
        </w:rPr>
        <w:t>NW1527E</w:t>
      </w:r>
    </w:p>
    <w:p w:rsidR="006D7B63" w:rsidRPr="007766AE" w:rsidRDefault="007766AE">
      <w:pPr>
        <w:rPr>
          <w:rFonts w:ascii="Times New Roman" w:hAnsi="Times New Roman" w:cs="Times New Roman"/>
          <w:b/>
        </w:rPr>
      </w:pPr>
      <w:r w:rsidRPr="007766AE">
        <w:rPr>
          <w:rFonts w:ascii="Times New Roman" w:hAnsi="Times New Roman" w:cs="Times New Roman"/>
          <w:b/>
        </w:rPr>
        <w:t xml:space="preserve">Response </w:t>
      </w:r>
    </w:p>
    <w:p w:rsidR="006635CF" w:rsidRDefault="006635CF" w:rsidP="007766AE">
      <w:pPr>
        <w:pStyle w:val="ListParagraph"/>
        <w:numPr>
          <w:ilvl w:val="0"/>
          <w:numId w:val="1"/>
        </w:numPr>
        <w:rPr>
          <w:rFonts w:ascii="Times New Roman" w:hAnsi="Times New Roman" w:cs="Times New Roman"/>
        </w:rPr>
      </w:pPr>
    </w:p>
    <w:p w:rsidR="006635CF" w:rsidRDefault="007766AE" w:rsidP="006635CF">
      <w:pPr>
        <w:pStyle w:val="ListParagrap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r w:rsidR="006635CF">
        <w:rPr>
          <w:rFonts w:ascii="Times New Roman" w:hAnsi="Times New Roman" w:cs="Times New Roman"/>
        </w:rPr>
        <w:t xml:space="preserve"> </w:t>
      </w:r>
      <w:r w:rsidR="006635CF" w:rsidRPr="006635CF">
        <w:rPr>
          <w:rFonts w:ascii="Times New Roman" w:hAnsi="Times New Roman" w:cs="Times New Roman"/>
          <w:b/>
        </w:rPr>
        <w:t>880</w:t>
      </w:r>
      <w:r w:rsidR="006635CF">
        <w:rPr>
          <w:rFonts w:ascii="Times New Roman" w:hAnsi="Times New Roman" w:cs="Times New Roman"/>
        </w:rPr>
        <w:t xml:space="preserve"> Projects are currently under planning and design phase</w:t>
      </w:r>
    </w:p>
    <w:p w:rsidR="007766AE" w:rsidRDefault="007766AE" w:rsidP="006635CF">
      <w:pPr>
        <w:pStyle w:val="ListParagraph"/>
        <w:rPr>
          <w:rFonts w:ascii="Times New Roman" w:hAnsi="Times New Roman" w:cs="Times New Roman"/>
        </w:rPr>
      </w:pPr>
      <w:r>
        <w:rPr>
          <w:rFonts w:ascii="Times New Roman" w:hAnsi="Times New Roman" w:cs="Times New Roman"/>
        </w:rPr>
        <w:t xml:space="preserve">(ii) </w:t>
      </w:r>
      <w:r w:rsidR="006635CF" w:rsidRPr="006635CF">
        <w:rPr>
          <w:rFonts w:ascii="Times New Roman" w:hAnsi="Times New Roman" w:cs="Times New Roman"/>
          <w:b/>
        </w:rPr>
        <w:t>127</w:t>
      </w:r>
      <w:r w:rsidR="006635CF">
        <w:rPr>
          <w:rFonts w:ascii="Times New Roman" w:hAnsi="Times New Roman" w:cs="Times New Roman"/>
        </w:rPr>
        <w:t xml:space="preserve"> Projects are currently under construction.</w:t>
      </w:r>
    </w:p>
    <w:p w:rsidR="007766AE" w:rsidRPr="007766AE" w:rsidRDefault="007766AE" w:rsidP="007766AE">
      <w:pPr>
        <w:spacing w:after="0" w:line="240" w:lineRule="auto"/>
        <w:rPr>
          <w:rFonts w:ascii="Calibri" w:eastAsia="Calibri" w:hAnsi="Calibri" w:cs="Calibri"/>
          <w:lang w:val="en-US"/>
        </w:rPr>
      </w:pPr>
    </w:p>
    <w:tbl>
      <w:tblPr>
        <w:tblW w:w="0" w:type="auto"/>
        <w:tblInd w:w="768" w:type="dxa"/>
        <w:tblCellMar>
          <w:left w:w="0" w:type="dxa"/>
          <w:right w:w="0" w:type="dxa"/>
        </w:tblCellMar>
        <w:tblLook w:val="04A0" w:firstRow="1" w:lastRow="0" w:firstColumn="1" w:lastColumn="0" w:noHBand="0" w:noVBand="1"/>
      </w:tblPr>
      <w:tblGrid>
        <w:gridCol w:w="1870"/>
        <w:gridCol w:w="1870"/>
        <w:gridCol w:w="1870"/>
        <w:gridCol w:w="1870"/>
      </w:tblGrid>
      <w:tr w:rsidR="007766AE" w:rsidRPr="007766AE" w:rsidTr="00BD235C">
        <w:tc>
          <w:tcPr>
            <w:tcW w:w="1870" w:type="dxa"/>
            <w:tcBorders>
              <w:top w:val="single" w:sz="8" w:space="0" w:color="FFFFFF"/>
              <w:left w:val="single" w:sz="8" w:space="0" w:color="FFFFFF"/>
              <w:bottom w:val="single" w:sz="8" w:space="0" w:color="FFFFFF"/>
              <w:right w:val="nil"/>
            </w:tcBorders>
            <w:shd w:val="clear" w:color="auto" w:fill="A5A5A5"/>
            <w:tcMar>
              <w:top w:w="0" w:type="dxa"/>
              <w:left w:w="108" w:type="dxa"/>
              <w:bottom w:w="0" w:type="dxa"/>
              <w:right w:w="108" w:type="dxa"/>
            </w:tcMar>
            <w:hideMark/>
          </w:tcPr>
          <w:p w:rsidR="007766AE" w:rsidRPr="007766AE" w:rsidRDefault="007766AE" w:rsidP="007766AE">
            <w:pPr>
              <w:spacing w:after="0" w:line="240" w:lineRule="auto"/>
              <w:rPr>
                <w:rFonts w:ascii="Calibri" w:eastAsia="Calibri" w:hAnsi="Calibri" w:cs="Calibri"/>
                <w:b/>
                <w:bCs/>
                <w:color w:val="FFFFFF"/>
                <w:sz w:val="24"/>
                <w:szCs w:val="24"/>
                <w:lang w:val="en-US"/>
              </w:rPr>
            </w:pPr>
            <w:r w:rsidRPr="007766AE">
              <w:rPr>
                <w:rFonts w:ascii="Calibri" w:eastAsia="Calibri" w:hAnsi="Calibri" w:cs="Calibri"/>
                <w:b/>
                <w:bCs/>
                <w:color w:val="FFFFFF"/>
                <w:sz w:val="24"/>
                <w:szCs w:val="24"/>
                <w:lang w:val="en-US"/>
              </w:rPr>
              <w:t>Province</w:t>
            </w:r>
          </w:p>
        </w:tc>
        <w:tc>
          <w:tcPr>
            <w:tcW w:w="1870" w:type="dxa"/>
            <w:tcBorders>
              <w:top w:val="single" w:sz="8" w:space="0" w:color="FFFFFF"/>
              <w:left w:val="nil"/>
              <w:bottom w:val="single" w:sz="8" w:space="0" w:color="FFFFFF"/>
              <w:right w:val="nil"/>
            </w:tcBorders>
            <w:shd w:val="clear" w:color="auto" w:fill="A5A5A5"/>
            <w:tcMar>
              <w:top w:w="0" w:type="dxa"/>
              <w:left w:w="108" w:type="dxa"/>
              <w:bottom w:w="0" w:type="dxa"/>
              <w:right w:w="108" w:type="dxa"/>
            </w:tcMar>
            <w:hideMark/>
          </w:tcPr>
          <w:p w:rsidR="007766AE" w:rsidRPr="007766AE" w:rsidRDefault="007766AE" w:rsidP="007766AE">
            <w:pPr>
              <w:spacing w:after="0" w:line="240" w:lineRule="auto"/>
              <w:rPr>
                <w:rFonts w:ascii="Calibri" w:eastAsia="Calibri" w:hAnsi="Calibri" w:cs="Calibri"/>
                <w:b/>
                <w:bCs/>
                <w:color w:val="FFFFFF"/>
                <w:sz w:val="24"/>
                <w:szCs w:val="24"/>
                <w:lang w:val="en-US"/>
              </w:rPr>
            </w:pPr>
            <w:r w:rsidRPr="007766AE">
              <w:rPr>
                <w:rFonts w:ascii="Calibri" w:eastAsia="Calibri" w:hAnsi="Calibri" w:cs="Calibri"/>
                <w:b/>
                <w:bCs/>
                <w:color w:val="FFFFFF"/>
                <w:sz w:val="24"/>
                <w:szCs w:val="24"/>
                <w:lang w:val="en-US"/>
              </w:rPr>
              <w:t>No. of Projects</w:t>
            </w:r>
          </w:p>
        </w:tc>
        <w:tc>
          <w:tcPr>
            <w:tcW w:w="1870" w:type="dxa"/>
            <w:tcBorders>
              <w:top w:val="single" w:sz="8" w:space="0" w:color="FFFFFF"/>
              <w:left w:val="nil"/>
              <w:bottom w:val="single" w:sz="8" w:space="0" w:color="FFFFFF"/>
              <w:right w:val="nil"/>
            </w:tcBorders>
            <w:shd w:val="clear" w:color="auto" w:fill="A5A5A5"/>
            <w:tcMar>
              <w:top w:w="0" w:type="dxa"/>
              <w:left w:w="108" w:type="dxa"/>
              <w:bottom w:w="0" w:type="dxa"/>
              <w:right w:w="108" w:type="dxa"/>
            </w:tcMar>
            <w:hideMark/>
          </w:tcPr>
          <w:p w:rsidR="007766AE" w:rsidRPr="007766AE" w:rsidRDefault="007766AE" w:rsidP="007766AE">
            <w:pPr>
              <w:spacing w:after="0" w:line="240" w:lineRule="auto"/>
              <w:rPr>
                <w:rFonts w:ascii="Calibri" w:eastAsia="Calibri" w:hAnsi="Calibri" w:cs="Calibri"/>
                <w:b/>
                <w:bCs/>
                <w:color w:val="FFFFFF"/>
                <w:sz w:val="24"/>
                <w:szCs w:val="24"/>
                <w:lang w:val="en-US"/>
              </w:rPr>
            </w:pPr>
            <w:r w:rsidRPr="007766AE">
              <w:rPr>
                <w:rFonts w:ascii="Calibri" w:eastAsia="Calibri" w:hAnsi="Calibri" w:cs="Calibri"/>
                <w:b/>
                <w:bCs/>
                <w:color w:val="FFFFFF"/>
                <w:sz w:val="24"/>
                <w:szCs w:val="24"/>
                <w:lang w:val="en-US"/>
              </w:rPr>
              <w:t>Planning</w:t>
            </w:r>
          </w:p>
        </w:tc>
        <w:tc>
          <w:tcPr>
            <w:tcW w:w="1870" w:type="dxa"/>
            <w:tcBorders>
              <w:top w:val="single" w:sz="8" w:space="0" w:color="FFFFFF"/>
              <w:left w:val="nil"/>
              <w:bottom w:val="single" w:sz="8" w:space="0" w:color="FFFFFF"/>
              <w:right w:val="single" w:sz="8" w:space="0" w:color="FFFFFF"/>
            </w:tcBorders>
            <w:shd w:val="clear" w:color="auto" w:fill="A5A5A5"/>
            <w:tcMar>
              <w:top w:w="0" w:type="dxa"/>
              <w:left w:w="108" w:type="dxa"/>
              <w:bottom w:w="0" w:type="dxa"/>
              <w:right w:w="108" w:type="dxa"/>
            </w:tcMar>
            <w:hideMark/>
          </w:tcPr>
          <w:p w:rsidR="007766AE" w:rsidRPr="007766AE" w:rsidRDefault="007766AE" w:rsidP="007766AE">
            <w:pPr>
              <w:spacing w:after="0" w:line="240" w:lineRule="auto"/>
              <w:rPr>
                <w:rFonts w:ascii="Calibri" w:eastAsia="Calibri" w:hAnsi="Calibri" w:cs="Calibri"/>
                <w:b/>
                <w:bCs/>
                <w:color w:val="FFFFFF"/>
                <w:sz w:val="24"/>
                <w:szCs w:val="24"/>
                <w:lang w:val="en-US"/>
              </w:rPr>
            </w:pPr>
            <w:r w:rsidRPr="007766AE">
              <w:rPr>
                <w:rFonts w:ascii="Calibri" w:eastAsia="Calibri" w:hAnsi="Calibri" w:cs="Calibri"/>
                <w:b/>
                <w:bCs/>
                <w:color w:val="FFFFFF"/>
                <w:sz w:val="24"/>
                <w:szCs w:val="24"/>
                <w:lang w:val="en-US"/>
              </w:rPr>
              <w:t>Construction</w:t>
            </w:r>
          </w:p>
        </w:tc>
      </w:tr>
      <w:tr w:rsidR="007766AE" w:rsidRPr="007766AE" w:rsidTr="00BD235C">
        <w:tc>
          <w:tcPr>
            <w:tcW w:w="1870" w:type="dxa"/>
            <w:tcBorders>
              <w:top w:val="nil"/>
              <w:left w:val="single" w:sz="8" w:space="0" w:color="FFFFFF"/>
              <w:bottom w:val="single" w:sz="8" w:space="0" w:color="FFFFFF"/>
              <w:right w:val="single" w:sz="8" w:space="0" w:color="FFFFFF"/>
            </w:tcBorders>
            <w:shd w:val="clear" w:color="auto" w:fill="A5A5A5"/>
            <w:tcMar>
              <w:top w:w="0" w:type="dxa"/>
              <w:left w:w="108" w:type="dxa"/>
              <w:bottom w:w="0" w:type="dxa"/>
              <w:right w:w="108" w:type="dxa"/>
            </w:tcMar>
            <w:hideMark/>
          </w:tcPr>
          <w:p w:rsidR="007766AE" w:rsidRPr="007766AE" w:rsidRDefault="007766AE" w:rsidP="007766AE">
            <w:pPr>
              <w:spacing w:after="0" w:line="240" w:lineRule="auto"/>
              <w:rPr>
                <w:rFonts w:ascii="Calibri" w:eastAsia="Calibri" w:hAnsi="Calibri" w:cs="Calibri"/>
                <w:color w:val="FFFFFF"/>
                <w:sz w:val="24"/>
                <w:szCs w:val="24"/>
                <w:lang w:val="en-US"/>
              </w:rPr>
            </w:pPr>
            <w:r w:rsidRPr="007766AE">
              <w:rPr>
                <w:rFonts w:ascii="Calibri" w:eastAsia="Calibri" w:hAnsi="Calibri" w:cs="Calibri"/>
                <w:color w:val="FFFFFF"/>
                <w:sz w:val="24"/>
                <w:szCs w:val="24"/>
                <w:lang w:val="en-US"/>
              </w:rPr>
              <w:t>EC</w:t>
            </w:r>
          </w:p>
        </w:tc>
        <w:tc>
          <w:tcPr>
            <w:tcW w:w="1870" w:type="dxa"/>
            <w:tcBorders>
              <w:top w:val="nil"/>
              <w:left w:val="nil"/>
              <w:bottom w:val="single" w:sz="8" w:space="0" w:color="FFFFFF"/>
              <w:right w:val="single" w:sz="8" w:space="0" w:color="FFFFFF"/>
            </w:tcBorders>
            <w:shd w:val="clear" w:color="auto" w:fill="DBDBDB"/>
            <w:tcMar>
              <w:top w:w="0" w:type="dxa"/>
              <w:left w:w="108" w:type="dxa"/>
              <w:bottom w:w="0" w:type="dxa"/>
              <w:right w:w="108" w:type="dxa"/>
            </w:tcMar>
            <w:hideMark/>
          </w:tcPr>
          <w:p w:rsidR="007766AE" w:rsidRPr="007766AE" w:rsidRDefault="007766AE" w:rsidP="007766AE">
            <w:pPr>
              <w:spacing w:after="0" w:line="240" w:lineRule="auto"/>
              <w:jc w:val="center"/>
              <w:rPr>
                <w:rFonts w:ascii="Calibri" w:eastAsia="Calibri" w:hAnsi="Calibri" w:cs="Calibri"/>
                <w:sz w:val="24"/>
                <w:szCs w:val="24"/>
                <w:lang w:val="en-US"/>
              </w:rPr>
            </w:pPr>
            <w:r w:rsidRPr="007766AE">
              <w:rPr>
                <w:rFonts w:ascii="Calibri" w:eastAsia="Calibri" w:hAnsi="Calibri" w:cs="Calibri"/>
                <w:sz w:val="24"/>
                <w:szCs w:val="24"/>
                <w:lang w:val="en-US"/>
              </w:rPr>
              <w:t>262</w:t>
            </w:r>
          </w:p>
        </w:tc>
        <w:tc>
          <w:tcPr>
            <w:tcW w:w="1870" w:type="dxa"/>
            <w:tcBorders>
              <w:top w:val="nil"/>
              <w:left w:val="nil"/>
              <w:bottom w:val="single" w:sz="8" w:space="0" w:color="FFFFFF"/>
              <w:right w:val="single" w:sz="8" w:space="0" w:color="FFFFFF"/>
            </w:tcBorders>
            <w:shd w:val="clear" w:color="auto" w:fill="DBDBDB"/>
            <w:tcMar>
              <w:top w:w="0" w:type="dxa"/>
              <w:left w:w="108" w:type="dxa"/>
              <w:bottom w:w="0" w:type="dxa"/>
              <w:right w:w="108" w:type="dxa"/>
            </w:tcMar>
            <w:hideMark/>
          </w:tcPr>
          <w:p w:rsidR="007766AE" w:rsidRPr="007766AE" w:rsidRDefault="007766AE" w:rsidP="007766AE">
            <w:pPr>
              <w:spacing w:after="0" w:line="240" w:lineRule="auto"/>
              <w:jc w:val="center"/>
              <w:rPr>
                <w:rFonts w:ascii="Calibri" w:eastAsia="Calibri" w:hAnsi="Calibri" w:cs="Calibri"/>
                <w:sz w:val="24"/>
                <w:szCs w:val="24"/>
                <w:lang w:val="en-US"/>
              </w:rPr>
            </w:pPr>
            <w:r w:rsidRPr="007766AE">
              <w:rPr>
                <w:rFonts w:ascii="Calibri" w:eastAsia="Calibri" w:hAnsi="Calibri" w:cs="Calibri"/>
                <w:sz w:val="24"/>
                <w:szCs w:val="24"/>
                <w:lang w:val="en-US"/>
              </w:rPr>
              <w:t>262</w:t>
            </w:r>
          </w:p>
        </w:tc>
        <w:tc>
          <w:tcPr>
            <w:tcW w:w="1870" w:type="dxa"/>
            <w:tcBorders>
              <w:top w:val="nil"/>
              <w:left w:val="nil"/>
              <w:bottom w:val="single" w:sz="8" w:space="0" w:color="FFFFFF"/>
              <w:right w:val="single" w:sz="8" w:space="0" w:color="FFFFFF"/>
            </w:tcBorders>
            <w:shd w:val="clear" w:color="auto" w:fill="DBDBDB"/>
            <w:tcMar>
              <w:top w:w="0" w:type="dxa"/>
              <w:left w:w="108" w:type="dxa"/>
              <w:bottom w:w="0" w:type="dxa"/>
              <w:right w:w="108" w:type="dxa"/>
            </w:tcMar>
            <w:hideMark/>
          </w:tcPr>
          <w:p w:rsidR="007766AE" w:rsidRPr="007766AE" w:rsidRDefault="007766AE" w:rsidP="007766AE">
            <w:pPr>
              <w:spacing w:after="0" w:line="240" w:lineRule="auto"/>
              <w:jc w:val="center"/>
              <w:rPr>
                <w:rFonts w:ascii="Calibri" w:eastAsia="Calibri" w:hAnsi="Calibri" w:cs="Calibri"/>
                <w:sz w:val="24"/>
                <w:szCs w:val="24"/>
                <w:lang w:val="en-US"/>
              </w:rPr>
            </w:pPr>
            <w:r w:rsidRPr="007766AE">
              <w:rPr>
                <w:rFonts w:ascii="Calibri" w:eastAsia="Calibri" w:hAnsi="Calibri" w:cs="Calibri"/>
                <w:sz w:val="24"/>
                <w:szCs w:val="24"/>
                <w:lang w:val="en-US"/>
              </w:rPr>
              <w:t>0</w:t>
            </w:r>
          </w:p>
        </w:tc>
      </w:tr>
      <w:tr w:rsidR="007766AE" w:rsidRPr="007766AE" w:rsidTr="00BD235C">
        <w:tc>
          <w:tcPr>
            <w:tcW w:w="1870" w:type="dxa"/>
            <w:tcBorders>
              <w:top w:val="nil"/>
              <w:left w:val="single" w:sz="8" w:space="0" w:color="FFFFFF"/>
              <w:bottom w:val="single" w:sz="8" w:space="0" w:color="FFFFFF"/>
              <w:right w:val="single" w:sz="8" w:space="0" w:color="FFFFFF"/>
            </w:tcBorders>
            <w:shd w:val="clear" w:color="auto" w:fill="A5A5A5"/>
            <w:tcMar>
              <w:top w:w="0" w:type="dxa"/>
              <w:left w:w="108" w:type="dxa"/>
              <w:bottom w:w="0" w:type="dxa"/>
              <w:right w:w="108" w:type="dxa"/>
            </w:tcMar>
            <w:hideMark/>
          </w:tcPr>
          <w:p w:rsidR="007766AE" w:rsidRPr="007766AE" w:rsidRDefault="007766AE" w:rsidP="007766AE">
            <w:pPr>
              <w:spacing w:after="0" w:line="240" w:lineRule="auto"/>
              <w:rPr>
                <w:rFonts w:ascii="Calibri" w:eastAsia="Calibri" w:hAnsi="Calibri" w:cs="Calibri"/>
                <w:color w:val="FFFFFF"/>
                <w:sz w:val="24"/>
                <w:szCs w:val="24"/>
                <w:lang w:val="en-US"/>
              </w:rPr>
            </w:pPr>
            <w:r w:rsidRPr="007766AE">
              <w:rPr>
                <w:rFonts w:ascii="Calibri" w:eastAsia="Calibri" w:hAnsi="Calibri" w:cs="Calibri"/>
                <w:color w:val="FFFFFF"/>
                <w:sz w:val="24"/>
                <w:szCs w:val="24"/>
                <w:lang w:val="en-US"/>
              </w:rPr>
              <w:t>FS</w:t>
            </w:r>
          </w:p>
        </w:tc>
        <w:tc>
          <w:tcPr>
            <w:tcW w:w="1870" w:type="dxa"/>
            <w:tcBorders>
              <w:top w:val="nil"/>
              <w:left w:val="nil"/>
              <w:bottom w:val="single" w:sz="8" w:space="0" w:color="FFFFFF"/>
              <w:right w:val="single" w:sz="8" w:space="0" w:color="FFFFFF"/>
            </w:tcBorders>
            <w:shd w:val="clear" w:color="auto" w:fill="EDEDED"/>
            <w:tcMar>
              <w:top w:w="0" w:type="dxa"/>
              <w:left w:w="108" w:type="dxa"/>
              <w:bottom w:w="0" w:type="dxa"/>
              <w:right w:w="108" w:type="dxa"/>
            </w:tcMar>
            <w:hideMark/>
          </w:tcPr>
          <w:p w:rsidR="007766AE" w:rsidRPr="007766AE" w:rsidRDefault="007766AE" w:rsidP="007766AE">
            <w:pPr>
              <w:spacing w:after="0" w:line="240" w:lineRule="auto"/>
              <w:jc w:val="center"/>
              <w:rPr>
                <w:rFonts w:ascii="Calibri" w:eastAsia="Calibri" w:hAnsi="Calibri" w:cs="Calibri"/>
                <w:sz w:val="24"/>
                <w:szCs w:val="24"/>
                <w:lang w:val="en-US"/>
              </w:rPr>
            </w:pPr>
            <w:r w:rsidRPr="007766AE">
              <w:rPr>
                <w:rFonts w:ascii="Calibri" w:eastAsia="Calibri" w:hAnsi="Calibri" w:cs="Calibri"/>
                <w:sz w:val="24"/>
                <w:szCs w:val="24"/>
                <w:lang w:val="en-US"/>
              </w:rPr>
              <w:t>148</w:t>
            </w:r>
          </w:p>
        </w:tc>
        <w:tc>
          <w:tcPr>
            <w:tcW w:w="1870" w:type="dxa"/>
            <w:tcBorders>
              <w:top w:val="nil"/>
              <w:left w:val="nil"/>
              <w:bottom w:val="single" w:sz="8" w:space="0" w:color="FFFFFF"/>
              <w:right w:val="single" w:sz="8" w:space="0" w:color="FFFFFF"/>
            </w:tcBorders>
            <w:shd w:val="clear" w:color="auto" w:fill="EDEDED"/>
            <w:tcMar>
              <w:top w:w="0" w:type="dxa"/>
              <w:left w:w="108" w:type="dxa"/>
              <w:bottom w:w="0" w:type="dxa"/>
              <w:right w:w="108" w:type="dxa"/>
            </w:tcMar>
            <w:hideMark/>
          </w:tcPr>
          <w:p w:rsidR="007766AE" w:rsidRPr="007766AE" w:rsidRDefault="007766AE" w:rsidP="007766AE">
            <w:pPr>
              <w:spacing w:after="0" w:line="240" w:lineRule="auto"/>
              <w:jc w:val="center"/>
              <w:rPr>
                <w:rFonts w:ascii="Calibri" w:eastAsia="Calibri" w:hAnsi="Calibri" w:cs="Calibri"/>
                <w:sz w:val="24"/>
                <w:szCs w:val="24"/>
                <w:lang w:val="en-US"/>
              </w:rPr>
            </w:pPr>
            <w:r w:rsidRPr="007766AE">
              <w:rPr>
                <w:rFonts w:ascii="Calibri" w:eastAsia="Calibri" w:hAnsi="Calibri" w:cs="Calibri"/>
                <w:sz w:val="24"/>
                <w:szCs w:val="24"/>
                <w:lang w:val="en-US"/>
              </w:rPr>
              <w:t>80</w:t>
            </w:r>
          </w:p>
        </w:tc>
        <w:tc>
          <w:tcPr>
            <w:tcW w:w="1870" w:type="dxa"/>
            <w:tcBorders>
              <w:top w:val="nil"/>
              <w:left w:val="nil"/>
              <w:bottom w:val="single" w:sz="8" w:space="0" w:color="FFFFFF"/>
              <w:right w:val="single" w:sz="8" w:space="0" w:color="FFFFFF"/>
            </w:tcBorders>
            <w:shd w:val="clear" w:color="auto" w:fill="EDEDED"/>
            <w:tcMar>
              <w:top w:w="0" w:type="dxa"/>
              <w:left w:w="108" w:type="dxa"/>
              <w:bottom w:w="0" w:type="dxa"/>
              <w:right w:w="108" w:type="dxa"/>
            </w:tcMar>
            <w:hideMark/>
          </w:tcPr>
          <w:p w:rsidR="007766AE" w:rsidRPr="007766AE" w:rsidRDefault="007766AE" w:rsidP="007766AE">
            <w:pPr>
              <w:spacing w:after="0" w:line="240" w:lineRule="auto"/>
              <w:jc w:val="center"/>
              <w:rPr>
                <w:rFonts w:ascii="Calibri" w:eastAsia="Calibri" w:hAnsi="Calibri" w:cs="Calibri"/>
                <w:sz w:val="24"/>
                <w:szCs w:val="24"/>
                <w:lang w:val="en-US"/>
              </w:rPr>
            </w:pPr>
            <w:r w:rsidRPr="007766AE">
              <w:rPr>
                <w:rFonts w:ascii="Calibri" w:eastAsia="Calibri" w:hAnsi="Calibri" w:cs="Calibri"/>
                <w:sz w:val="24"/>
                <w:szCs w:val="24"/>
                <w:lang w:val="en-US"/>
              </w:rPr>
              <w:t>68</w:t>
            </w:r>
          </w:p>
        </w:tc>
      </w:tr>
      <w:tr w:rsidR="007766AE" w:rsidRPr="007766AE" w:rsidTr="00BD235C">
        <w:tc>
          <w:tcPr>
            <w:tcW w:w="1870" w:type="dxa"/>
            <w:tcBorders>
              <w:top w:val="nil"/>
              <w:left w:val="single" w:sz="8" w:space="0" w:color="FFFFFF"/>
              <w:bottom w:val="single" w:sz="8" w:space="0" w:color="FFFFFF"/>
              <w:right w:val="single" w:sz="8" w:space="0" w:color="FFFFFF"/>
            </w:tcBorders>
            <w:shd w:val="clear" w:color="auto" w:fill="A5A5A5"/>
            <w:tcMar>
              <w:top w:w="0" w:type="dxa"/>
              <w:left w:w="108" w:type="dxa"/>
              <w:bottom w:w="0" w:type="dxa"/>
              <w:right w:w="108" w:type="dxa"/>
            </w:tcMar>
            <w:hideMark/>
          </w:tcPr>
          <w:p w:rsidR="007766AE" w:rsidRPr="007766AE" w:rsidRDefault="007766AE" w:rsidP="007766AE">
            <w:pPr>
              <w:spacing w:after="0" w:line="240" w:lineRule="auto"/>
              <w:rPr>
                <w:rFonts w:ascii="Calibri" w:eastAsia="Calibri" w:hAnsi="Calibri" w:cs="Calibri"/>
                <w:color w:val="FFFFFF"/>
                <w:sz w:val="24"/>
                <w:szCs w:val="24"/>
                <w:lang w:val="en-US"/>
              </w:rPr>
            </w:pPr>
            <w:r w:rsidRPr="007766AE">
              <w:rPr>
                <w:rFonts w:ascii="Calibri" w:eastAsia="Calibri" w:hAnsi="Calibri" w:cs="Calibri"/>
                <w:color w:val="FFFFFF"/>
                <w:sz w:val="24"/>
                <w:szCs w:val="24"/>
                <w:lang w:val="en-US"/>
              </w:rPr>
              <w:t>KZN</w:t>
            </w:r>
          </w:p>
        </w:tc>
        <w:tc>
          <w:tcPr>
            <w:tcW w:w="1870" w:type="dxa"/>
            <w:tcBorders>
              <w:top w:val="nil"/>
              <w:left w:val="nil"/>
              <w:bottom w:val="single" w:sz="8" w:space="0" w:color="FFFFFF"/>
              <w:right w:val="single" w:sz="8" w:space="0" w:color="FFFFFF"/>
            </w:tcBorders>
            <w:shd w:val="clear" w:color="auto" w:fill="DBDBDB"/>
            <w:tcMar>
              <w:top w:w="0" w:type="dxa"/>
              <w:left w:w="108" w:type="dxa"/>
              <w:bottom w:w="0" w:type="dxa"/>
              <w:right w:w="108" w:type="dxa"/>
            </w:tcMar>
            <w:hideMark/>
          </w:tcPr>
          <w:p w:rsidR="007766AE" w:rsidRPr="007766AE" w:rsidRDefault="007766AE" w:rsidP="007766AE">
            <w:pPr>
              <w:spacing w:after="0" w:line="240" w:lineRule="auto"/>
              <w:jc w:val="center"/>
              <w:rPr>
                <w:rFonts w:ascii="Calibri" w:eastAsia="Calibri" w:hAnsi="Calibri" w:cs="Calibri"/>
                <w:sz w:val="24"/>
                <w:szCs w:val="24"/>
                <w:lang w:val="en-US"/>
              </w:rPr>
            </w:pPr>
            <w:r w:rsidRPr="007766AE">
              <w:rPr>
                <w:rFonts w:ascii="Calibri" w:eastAsia="Calibri" w:hAnsi="Calibri" w:cs="Calibri"/>
                <w:sz w:val="24"/>
                <w:szCs w:val="24"/>
                <w:lang w:val="en-US"/>
              </w:rPr>
              <w:t>402</w:t>
            </w:r>
          </w:p>
        </w:tc>
        <w:tc>
          <w:tcPr>
            <w:tcW w:w="1870" w:type="dxa"/>
            <w:tcBorders>
              <w:top w:val="nil"/>
              <w:left w:val="nil"/>
              <w:bottom w:val="single" w:sz="8" w:space="0" w:color="FFFFFF"/>
              <w:right w:val="single" w:sz="8" w:space="0" w:color="FFFFFF"/>
            </w:tcBorders>
            <w:shd w:val="clear" w:color="auto" w:fill="DBDBDB"/>
            <w:tcMar>
              <w:top w:w="0" w:type="dxa"/>
              <w:left w:w="108" w:type="dxa"/>
              <w:bottom w:w="0" w:type="dxa"/>
              <w:right w:w="108" w:type="dxa"/>
            </w:tcMar>
            <w:hideMark/>
          </w:tcPr>
          <w:p w:rsidR="007766AE" w:rsidRPr="007766AE" w:rsidRDefault="007766AE" w:rsidP="007766AE">
            <w:pPr>
              <w:spacing w:after="0" w:line="240" w:lineRule="auto"/>
              <w:jc w:val="center"/>
              <w:rPr>
                <w:rFonts w:ascii="Calibri" w:eastAsia="Calibri" w:hAnsi="Calibri" w:cs="Calibri"/>
                <w:sz w:val="24"/>
                <w:szCs w:val="24"/>
                <w:lang w:val="en-US"/>
              </w:rPr>
            </w:pPr>
            <w:r w:rsidRPr="007766AE">
              <w:rPr>
                <w:rFonts w:ascii="Calibri" w:eastAsia="Calibri" w:hAnsi="Calibri" w:cs="Calibri"/>
                <w:sz w:val="24"/>
                <w:szCs w:val="24"/>
                <w:lang w:val="en-US"/>
              </w:rPr>
              <w:t>372</w:t>
            </w:r>
          </w:p>
        </w:tc>
        <w:tc>
          <w:tcPr>
            <w:tcW w:w="1870" w:type="dxa"/>
            <w:tcBorders>
              <w:top w:val="nil"/>
              <w:left w:val="nil"/>
              <w:bottom w:val="single" w:sz="8" w:space="0" w:color="FFFFFF"/>
              <w:right w:val="single" w:sz="8" w:space="0" w:color="FFFFFF"/>
            </w:tcBorders>
            <w:shd w:val="clear" w:color="auto" w:fill="DBDBDB"/>
            <w:tcMar>
              <w:top w:w="0" w:type="dxa"/>
              <w:left w:w="108" w:type="dxa"/>
              <w:bottom w:w="0" w:type="dxa"/>
              <w:right w:w="108" w:type="dxa"/>
            </w:tcMar>
            <w:hideMark/>
          </w:tcPr>
          <w:p w:rsidR="007766AE" w:rsidRPr="007766AE" w:rsidRDefault="007766AE" w:rsidP="007766AE">
            <w:pPr>
              <w:spacing w:after="0" w:line="240" w:lineRule="auto"/>
              <w:jc w:val="center"/>
              <w:rPr>
                <w:rFonts w:ascii="Calibri" w:eastAsia="Calibri" w:hAnsi="Calibri" w:cs="Calibri"/>
                <w:sz w:val="24"/>
                <w:szCs w:val="24"/>
                <w:lang w:val="en-US"/>
              </w:rPr>
            </w:pPr>
            <w:r w:rsidRPr="007766AE">
              <w:rPr>
                <w:rFonts w:ascii="Calibri" w:eastAsia="Calibri" w:hAnsi="Calibri" w:cs="Calibri"/>
                <w:sz w:val="24"/>
                <w:szCs w:val="24"/>
                <w:lang w:val="en-US"/>
              </w:rPr>
              <w:t>30</w:t>
            </w:r>
          </w:p>
        </w:tc>
      </w:tr>
      <w:tr w:rsidR="007766AE" w:rsidRPr="007766AE" w:rsidTr="00BD235C">
        <w:tc>
          <w:tcPr>
            <w:tcW w:w="1870" w:type="dxa"/>
            <w:tcBorders>
              <w:top w:val="nil"/>
              <w:left w:val="single" w:sz="8" w:space="0" w:color="FFFFFF"/>
              <w:bottom w:val="single" w:sz="8" w:space="0" w:color="FFFFFF"/>
              <w:right w:val="single" w:sz="8" w:space="0" w:color="FFFFFF"/>
            </w:tcBorders>
            <w:shd w:val="clear" w:color="auto" w:fill="A5A5A5"/>
            <w:tcMar>
              <w:top w:w="0" w:type="dxa"/>
              <w:left w:w="108" w:type="dxa"/>
              <w:bottom w:w="0" w:type="dxa"/>
              <w:right w:w="108" w:type="dxa"/>
            </w:tcMar>
            <w:hideMark/>
          </w:tcPr>
          <w:p w:rsidR="007766AE" w:rsidRPr="007766AE" w:rsidRDefault="007766AE" w:rsidP="007766AE">
            <w:pPr>
              <w:spacing w:after="0" w:line="240" w:lineRule="auto"/>
              <w:rPr>
                <w:rFonts w:ascii="Calibri" w:eastAsia="Calibri" w:hAnsi="Calibri" w:cs="Calibri"/>
                <w:color w:val="FFFFFF"/>
                <w:sz w:val="24"/>
                <w:szCs w:val="24"/>
                <w:lang w:val="en-US"/>
              </w:rPr>
            </w:pPr>
            <w:r w:rsidRPr="007766AE">
              <w:rPr>
                <w:rFonts w:ascii="Calibri" w:eastAsia="Calibri" w:hAnsi="Calibri" w:cs="Calibri"/>
                <w:color w:val="FFFFFF"/>
                <w:sz w:val="24"/>
                <w:szCs w:val="24"/>
                <w:lang w:val="en-US"/>
              </w:rPr>
              <w:t>LP</w:t>
            </w:r>
          </w:p>
        </w:tc>
        <w:tc>
          <w:tcPr>
            <w:tcW w:w="1870" w:type="dxa"/>
            <w:tcBorders>
              <w:top w:val="nil"/>
              <w:left w:val="nil"/>
              <w:bottom w:val="single" w:sz="8" w:space="0" w:color="FFFFFF"/>
              <w:right w:val="single" w:sz="8" w:space="0" w:color="FFFFFF"/>
            </w:tcBorders>
            <w:shd w:val="clear" w:color="auto" w:fill="EDEDED"/>
            <w:tcMar>
              <w:top w:w="0" w:type="dxa"/>
              <w:left w:w="108" w:type="dxa"/>
              <w:bottom w:w="0" w:type="dxa"/>
              <w:right w:w="108" w:type="dxa"/>
            </w:tcMar>
            <w:hideMark/>
          </w:tcPr>
          <w:p w:rsidR="007766AE" w:rsidRPr="007766AE" w:rsidRDefault="007766AE" w:rsidP="007766AE">
            <w:pPr>
              <w:spacing w:after="0" w:line="240" w:lineRule="auto"/>
              <w:jc w:val="center"/>
              <w:rPr>
                <w:rFonts w:ascii="Calibri" w:eastAsia="Calibri" w:hAnsi="Calibri" w:cs="Calibri"/>
                <w:sz w:val="24"/>
                <w:szCs w:val="24"/>
                <w:lang w:val="en-US"/>
              </w:rPr>
            </w:pPr>
            <w:r w:rsidRPr="007766AE">
              <w:rPr>
                <w:rFonts w:ascii="Calibri" w:eastAsia="Calibri" w:hAnsi="Calibri" w:cs="Calibri"/>
                <w:sz w:val="24"/>
                <w:szCs w:val="24"/>
                <w:lang w:val="en-US"/>
              </w:rPr>
              <w:t>162</w:t>
            </w:r>
          </w:p>
        </w:tc>
        <w:tc>
          <w:tcPr>
            <w:tcW w:w="1870" w:type="dxa"/>
            <w:tcBorders>
              <w:top w:val="nil"/>
              <w:left w:val="nil"/>
              <w:bottom w:val="single" w:sz="8" w:space="0" w:color="FFFFFF"/>
              <w:right w:val="single" w:sz="8" w:space="0" w:color="FFFFFF"/>
            </w:tcBorders>
            <w:shd w:val="clear" w:color="auto" w:fill="EDEDED"/>
            <w:tcMar>
              <w:top w:w="0" w:type="dxa"/>
              <w:left w:w="108" w:type="dxa"/>
              <w:bottom w:w="0" w:type="dxa"/>
              <w:right w:w="108" w:type="dxa"/>
            </w:tcMar>
            <w:hideMark/>
          </w:tcPr>
          <w:p w:rsidR="007766AE" w:rsidRPr="007766AE" w:rsidRDefault="007766AE" w:rsidP="007766AE">
            <w:pPr>
              <w:spacing w:after="0" w:line="240" w:lineRule="auto"/>
              <w:jc w:val="center"/>
              <w:rPr>
                <w:rFonts w:ascii="Calibri" w:eastAsia="Calibri" w:hAnsi="Calibri" w:cs="Calibri"/>
                <w:sz w:val="24"/>
                <w:szCs w:val="24"/>
                <w:lang w:val="en-US"/>
              </w:rPr>
            </w:pPr>
            <w:r w:rsidRPr="007766AE">
              <w:rPr>
                <w:rFonts w:ascii="Calibri" w:eastAsia="Calibri" w:hAnsi="Calibri" w:cs="Calibri"/>
                <w:sz w:val="24"/>
                <w:szCs w:val="24"/>
                <w:lang w:val="en-US"/>
              </w:rPr>
              <w:t>162</w:t>
            </w:r>
          </w:p>
        </w:tc>
        <w:tc>
          <w:tcPr>
            <w:tcW w:w="1870" w:type="dxa"/>
            <w:tcBorders>
              <w:top w:val="nil"/>
              <w:left w:val="nil"/>
              <w:bottom w:val="single" w:sz="8" w:space="0" w:color="FFFFFF"/>
              <w:right w:val="single" w:sz="8" w:space="0" w:color="FFFFFF"/>
            </w:tcBorders>
            <w:shd w:val="clear" w:color="auto" w:fill="EDEDED"/>
            <w:tcMar>
              <w:top w:w="0" w:type="dxa"/>
              <w:left w:w="108" w:type="dxa"/>
              <w:bottom w:w="0" w:type="dxa"/>
              <w:right w:w="108" w:type="dxa"/>
            </w:tcMar>
            <w:hideMark/>
          </w:tcPr>
          <w:p w:rsidR="007766AE" w:rsidRPr="007766AE" w:rsidRDefault="007766AE" w:rsidP="007766AE">
            <w:pPr>
              <w:spacing w:after="0" w:line="240" w:lineRule="auto"/>
              <w:jc w:val="center"/>
              <w:rPr>
                <w:rFonts w:ascii="Calibri" w:eastAsia="Calibri" w:hAnsi="Calibri" w:cs="Calibri"/>
                <w:sz w:val="24"/>
                <w:szCs w:val="24"/>
                <w:lang w:val="en-US"/>
              </w:rPr>
            </w:pPr>
            <w:r w:rsidRPr="007766AE">
              <w:rPr>
                <w:rFonts w:ascii="Calibri" w:eastAsia="Calibri" w:hAnsi="Calibri" w:cs="Calibri"/>
                <w:sz w:val="24"/>
                <w:szCs w:val="24"/>
                <w:lang w:val="en-US"/>
              </w:rPr>
              <w:t>0</w:t>
            </w:r>
          </w:p>
        </w:tc>
      </w:tr>
      <w:tr w:rsidR="007766AE" w:rsidRPr="007766AE" w:rsidTr="00BD235C">
        <w:tc>
          <w:tcPr>
            <w:tcW w:w="1870" w:type="dxa"/>
            <w:tcBorders>
              <w:top w:val="nil"/>
              <w:left w:val="single" w:sz="8" w:space="0" w:color="FFFFFF"/>
              <w:bottom w:val="single" w:sz="8" w:space="0" w:color="FFFFFF"/>
              <w:right w:val="single" w:sz="8" w:space="0" w:color="FFFFFF"/>
            </w:tcBorders>
            <w:shd w:val="clear" w:color="auto" w:fill="A5A5A5"/>
            <w:tcMar>
              <w:top w:w="0" w:type="dxa"/>
              <w:left w:w="108" w:type="dxa"/>
              <w:bottom w:w="0" w:type="dxa"/>
              <w:right w:w="108" w:type="dxa"/>
            </w:tcMar>
            <w:hideMark/>
          </w:tcPr>
          <w:p w:rsidR="007766AE" w:rsidRPr="007766AE" w:rsidRDefault="007766AE" w:rsidP="007766AE">
            <w:pPr>
              <w:spacing w:after="0" w:line="240" w:lineRule="auto"/>
              <w:rPr>
                <w:rFonts w:ascii="Calibri" w:eastAsia="Calibri" w:hAnsi="Calibri" w:cs="Calibri"/>
                <w:color w:val="FFFFFF"/>
                <w:sz w:val="24"/>
                <w:szCs w:val="24"/>
                <w:lang w:val="en-US"/>
              </w:rPr>
            </w:pPr>
            <w:r w:rsidRPr="007766AE">
              <w:rPr>
                <w:rFonts w:ascii="Calibri" w:eastAsia="Calibri" w:hAnsi="Calibri" w:cs="Calibri"/>
                <w:color w:val="FFFFFF"/>
                <w:sz w:val="24"/>
                <w:szCs w:val="24"/>
                <w:lang w:val="en-US"/>
              </w:rPr>
              <w:t>MP</w:t>
            </w:r>
          </w:p>
        </w:tc>
        <w:tc>
          <w:tcPr>
            <w:tcW w:w="1870" w:type="dxa"/>
            <w:tcBorders>
              <w:top w:val="nil"/>
              <w:left w:val="nil"/>
              <w:bottom w:val="single" w:sz="8" w:space="0" w:color="FFFFFF"/>
              <w:right w:val="single" w:sz="8" w:space="0" w:color="FFFFFF"/>
            </w:tcBorders>
            <w:shd w:val="clear" w:color="auto" w:fill="DBDBDB"/>
            <w:tcMar>
              <w:top w:w="0" w:type="dxa"/>
              <w:left w:w="108" w:type="dxa"/>
              <w:bottom w:w="0" w:type="dxa"/>
              <w:right w:w="108" w:type="dxa"/>
            </w:tcMar>
            <w:hideMark/>
          </w:tcPr>
          <w:p w:rsidR="007766AE" w:rsidRPr="007766AE" w:rsidRDefault="007766AE" w:rsidP="007766AE">
            <w:pPr>
              <w:spacing w:after="0" w:line="240" w:lineRule="auto"/>
              <w:jc w:val="center"/>
              <w:rPr>
                <w:rFonts w:ascii="Calibri" w:eastAsia="Calibri" w:hAnsi="Calibri" w:cs="Calibri"/>
                <w:sz w:val="24"/>
                <w:szCs w:val="24"/>
                <w:lang w:val="en-US"/>
              </w:rPr>
            </w:pPr>
            <w:r w:rsidRPr="007766AE">
              <w:rPr>
                <w:rFonts w:ascii="Calibri" w:eastAsia="Calibri" w:hAnsi="Calibri" w:cs="Calibri"/>
                <w:sz w:val="24"/>
                <w:szCs w:val="24"/>
                <w:lang w:val="en-US"/>
              </w:rPr>
              <w:t>33</w:t>
            </w:r>
          </w:p>
        </w:tc>
        <w:tc>
          <w:tcPr>
            <w:tcW w:w="1870" w:type="dxa"/>
            <w:tcBorders>
              <w:top w:val="nil"/>
              <w:left w:val="nil"/>
              <w:bottom w:val="single" w:sz="8" w:space="0" w:color="FFFFFF"/>
              <w:right w:val="single" w:sz="8" w:space="0" w:color="FFFFFF"/>
            </w:tcBorders>
            <w:shd w:val="clear" w:color="auto" w:fill="DBDBDB"/>
            <w:tcMar>
              <w:top w:w="0" w:type="dxa"/>
              <w:left w:w="108" w:type="dxa"/>
              <w:bottom w:w="0" w:type="dxa"/>
              <w:right w:w="108" w:type="dxa"/>
            </w:tcMar>
            <w:hideMark/>
          </w:tcPr>
          <w:p w:rsidR="007766AE" w:rsidRPr="007766AE" w:rsidRDefault="007766AE" w:rsidP="007766AE">
            <w:pPr>
              <w:spacing w:after="0" w:line="240" w:lineRule="auto"/>
              <w:jc w:val="center"/>
              <w:rPr>
                <w:rFonts w:ascii="Calibri" w:eastAsia="Calibri" w:hAnsi="Calibri" w:cs="Calibri"/>
                <w:sz w:val="24"/>
                <w:szCs w:val="24"/>
                <w:lang w:val="en-US"/>
              </w:rPr>
            </w:pPr>
            <w:r w:rsidRPr="007766AE">
              <w:rPr>
                <w:rFonts w:ascii="Calibri" w:eastAsia="Calibri" w:hAnsi="Calibri" w:cs="Calibri"/>
                <w:sz w:val="24"/>
                <w:szCs w:val="24"/>
                <w:lang w:val="en-US"/>
              </w:rPr>
              <w:t>4</w:t>
            </w:r>
          </w:p>
        </w:tc>
        <w:tc>
          <w:tcPr>
            <w:tcW w:w="1870" w:type="dxa"/>
            <w:tcBorders>
              <w:top w:val="nil"/>
              <w:left w:val="nil"/>
              <w:bottom w:val="single" w:sz="8" w:space="0" w:color="FFFFFF"/>
              <w:right w:val="single" w:sz="8" w:space="0" w:color="FFFFFF"/>
            </w:tcBorders>
            <w:shd w:val="clear" w:color="auto" w:fill="DBDBDB"/>
            <w:tcMar>
              <w:top w:w="0" w:type="dxa"/>
              <w:left w:w="108" w:type="dxa"/>
              <w:bottom w:w="0" w:type="dxa"/>
              <w:right w:w="108" w:type="dxa"/>
            </w:tcMar>
            <w:hideMark/>
          </w:tcPr>
          <w:p w:rsidR="007766AE" w:rsidRPr="007766AE" w:rsidRDefault="007766AE" w:rsidP="007766AE">
            <w:pPr>
              <w:spacing w:after="0" w:line="240" w:lineRule="auto"/>
              <w:jc w:val="center"/>
              <w:rPr>
                <w:rFonts w:ascii="Calibri" w:eastAsia="Calibri" w:hAnsi="Calibri" w:cs="Calibri"/>
                <w:sz w:val="24"/>
                <w:szCs w:val="24"/>
                <w:lang w:val="en-US"/>
              </w:rPr>
            </w:pPr>
            <w:r w:rsidRPr="007766AE">
              <w:rPr>
                <w:rFonts w:ascii="Calibri" w:eastAsia="Calibri" w:hAnsi="Calibri" w:cs="Calibri"/>
                <w:sz w:val="24"/>
                <w:szCs w:val="24"/>
                <w:lang w:val="en-US"/>
              </w:rPr>
              <w:t>29</w:t>
            </w:r>
          </w:p>
        </w:tc>
      </w:tr>
      <w:tr w:rsidR="007766AE" w:rsidRPr="007766AE" w:rsidTr="00BD235C">
        <w:trPr>
          <w:trHeight w:val="332"/>
        </w:trPr>
        <w:tc>
          <w:tcPr>
            <w:tcW w:w="1870" w:type="dxa"/>
            <w:tcBorders>
              <w:top w:val="nil"/>
              <w:left w:val="single" w:sz="8" w:space="0" w:color="FFFFFF"/>
              <w:bottom w:val="single" w:sz="8" w:space="0" w:color="FFFFFF"/>
              <w:right w:val="single" w:sz="8" w:space="0" w:color="FFFFFF"/>
            </w:tcBorders>
            <w:shd w:val="clear" w:color="auto" w:fill="A5A5A5"/>
            <w:tcMar>
              <w:top w:w="0" w:type="dxa"/>
              <w:left w:w="108" w:type="dxa"/>
              <w:bottom w:w="0" w:type="dxa"/>
              <w:right w:w="108" w:type="dxa"/>
            </w:tcMar>
            <w:hideMark/>
          </w:tcPr>
          <w:p w:rsidR="007766AE" w:rsidRPr="007766AE" w:rsidRDefault="007766AE" w:rsidP="007766AE">
            <w:pPr>
              <w:spacing w:after="0" w:line="240" w:lineRule="auto"/>
              <w:rPr>
                <w:rFonts w:ascii="Calibri" w:eastAsia="Calibri" w:hAnsi="Calibri" w:cs="Calibri"/>
                <w:color w:val="FFFFFF"/>
                <w:sz w:val="24"/>
                <w:szCs w:val="24"/>
                <w:lang w:val="en-US"/>
              </w:rPr>
            </w:pPr>
            <w:r w:rsidRPr="007766AE">
              <w:rPr>
                <w:rFonts w:ascii="Calibri" w:eastAsia="Calibri" w:hAnsi="Calibri" w:cs="Calibri"/>
                <w:color w:val="FFFFFF"/>
                <w:sz w:val="24"/>
                <w:szCs w:val="24"/>
                <w:lang w:val="en-US"/>
              </w:rPr>
              <w:t>Total</w:t>
            </w:r>
          </w:p>
        </w:tc>
        <w:tc>
          <w:tcPr>
            <w:tcW w:w="1870" w:type="dxa"/>
            <w:tcBorders>
              <w:top w:val="nil"/>
              <w:left w:val="nil"/>
              <w:bottom w:val="single" w:sz="8" w:space="0" w:color="FFFFFF"/>
              <w:right w:val="single" w:sz="8" w:space="0" w:color="FFFFFF"/>
            </w:tcBorders>
            <w:shd w:val="clear" w:color="auto" w:fill="EDEDED"/>
            <w:tcMar>
              <w:top w:w="0" w:type="dxa"/>
              <w:left w:w="108" w:type="dxa"/>
              <w:bottom w:w="0" w:type="dxa"/>
              <w:right w:w="108" w:type="dxa"/>
            </w:tcMar>
            <w:hideMark/>
          </w:tcPr>
          <w:p w:rsidR="007766AE" w:rsidRPr="007766AE" w:rsidRDefault="007766AE" w:rsidP="007766AE">
            <w:pPr>
              <w:spacing w:after="0" w:line="240" w:lineRule="auto"/>
              <w:jc w:val="center"/>
              <w:rPr>
                <w:rFonts w:ascii="Calibri" w:eastAsia="Calibri" w:hAnsi="Calibri" w:cs="Calibri"/>
                <w:b/>
                <w:bCs/>
                <w:sz w:val="24"/>
                <w:szCs w:val="24"/>
                <w:lang w:val="en-US"/>
              </w:rPr>
            </w:pPr>
            <w:r w:rsidRPr="007766AE">
              <w:rPr>
                <w:rFonts w:ascii="Calibri" w:eastAsia="Calibri" w:hAnsi="Calibri" w:cs="Calibri"/>
                <w:b/>
                <w:bCs/>
                <w:sz w:val="24"/>
                <w:szCs w:val="24"/>
                <w:lang w:val="en-US"/>
              </w:rPr>
              <w:t>1007</w:t>
            </w:r>
          </w:p>
        </w:tc>
        <w:tc>
          <w:tcPr>
            <w:tcW w:w="1870" w:type="dxa"/>
            <w:tcBorders>
              <w:top w:val="nil"/>
              <w:left w:val="nil"/>
              <w:bottom w:val="single" w:sz="8" w:space="0" w:color="FFFFFF"/>
              <w:right w:val="single" w:sz="8" w:space="0" w:color="FFFFFF"/>
            </w:tcBorders>
            <w:shd w:val="clear" w:color="auto" w:fill="EDEDED"/>
            <w:tcMar>
              <w:top w:w="0" w:type="dxa"/>
              <w:left w:w="108" w:type="dxa"/>
              <w:bottom w:w="0" w:type="dxa"/>
              <w:right w:w="108" w:type="dxa"/>
            </w:tcMar>
            <w:hideMark/>
          </w:tcPr>
          <w:p w:rsidR="007766AE" w:rsidRPr="007766AE" w:rsidRDefault="007766AE" w:rsidP="007766AE">
            <w:pPr>
              <w:spacing w:after="0" w:line="240" w:lineRule="auto"/>
              <w:jc w:val="center"/>
              <w:rPr>
                <w:rFonts w:ascii="Calibri" w:eastAsia="Calibri" w:hAnsi="Calibri" w:cs="Calibri"/>
                <w:b/>
                <w:bCs/>
                <w:sz w:val="24"/>
                <w:szCs w:val="24"/>
                <w:lang w:val="en-US"/>
              </w:rPr>
            </w:pPr>
            <w:r w:rsidRPr="007766AE">
              <w:rPr>
                <w:rFonts w:ascii="Calibri" w:eastAsia="Calibri" w:hAnsi="Calibri" w:cs="Calibri"/>
                <w:b/>
                <w:bCs/>
                <w:sz w:val="24"/>
                <w:szCs w:val="24"/>
                <w:lang w:val="en-US"/>
              </w:rPr>
              <w:t>880</w:t>
            </w:r>
          </w:p>
        </w:tc>
        <w:tc>
          <w:tcPr>
            <w:tcW w:w="1870" w:type="dxa"/>
            <w:tcBorders>
              <w:top w:val="nil"/>
              <w:left w:val="nil"/>
              <w:bottom w:val="single" w:sz="8" w:space="0" w:color="FFFFFF"/>
              <w:right w:val="single" w:sz="8" w:space="0" w:color="FFFFFF"/>
            </w:tcBorders>
            <w:shd w:val="clear" w:color="auto" w:fill="EDEDED"/>
            <w:tcMar>
              <w:top w:w="0" w:type="dxa"/>
              <w:left w:w="108" w:type="dxa"/>
              <w:bottom w:w="0" w:type="dxa"/>
              <w:right w:w="108" w:type="dxa"/>
            </w:tcMar>
            <w:hideMark/>
          </w:tcPr>
          <w:p w:rsidR="007766AE" w:rsidRPr="007766AE" w:rsidRDefault="007766AE" w:rsidP="007766AE">
            <w:pPr>
              <w:spacing w:after="0" w:line="240" w:lineRule="auto"/>
              <w:jc w:val="center"/>
              <w:rPr>
                <w:rFonts w:ascii="Calibri" w:eastAsia="Calibri" w:hAnsi="Calibri" w:cs="Calibri"/>
                <w:b/>
                <w:bCs/>
                <w:sz w:val="24"/>
                <w:szCs w:val="24"/>
                <w:lang w:val="en-US"/>
              </w:rPr>
            </w:pPr>
            <w:r w:rsidRPr="007766AE">
              <w:rPr>
                <w:rFonts w:ascii="Calibri" w:eastAsia="Calibri" w:hAnsi="Calibri" w:cs="Calibri"/>
                <w:b/>
                <w:bCs/>
                <w:sz w:val="24"/>
                <w:szCs w:val="24"/>
                <w:lang w:val="en-US"/>
              </w:rPr>
              <w:t>127</w:t>
            </w:r>
          </w:p>
        </w:tc>
      </w:tr>
    </w:tbl>
    <w:p w:rsidR="006635CF" w:rsidRPr="006635CF" w:rsidRDefault="006635CF" w:rsidP="006635CF">
      <w:pPr>
        <w:rPr>
          <w:rFonts w:ascii="Times New Roman" w:hAnsi="Times New Roman" w:cs="Times New Roman"/>
        </w:rPr>
      </w:pPr>
    </w:p>
    <w:p w:rsidR="006635CF" w:rsidRDefault="006635CF" w:rsidP="006635CF">
      <w:pPr>
        <w:pStyle w:val="ListParagraph"/>
        <w:numPr>
          <w:ilvl w:val="0"/>
          <w:numId w:val="1"/>
        </w:numPr>
        <w:rPr>
          <w:rFonts w:ascii="Times New Roman" w:hAnsi="Times New Roman" w:cs="Times New Roman"/>
        </w:rPr>
      </w:pPr>
    </w:p>
    <w:p w:rsidR="006635CF" w:rsidRDefault="006635CF" w:rsidP="006635CF">
      <w:pPr>
        <w:pStyle w:val="ListParagraph"/>
        <w:numPr>
          <w:ilvl w:val="0"/>
          <w:numId w:val="3"/>
        </w:numPr>
        <w:rPr>
          <w:rFonts w:ascii="Times New Roman" w:hAnsi="Times New Roman" w:cs="Times New Roman"/>
        </w:rPr>
      </w:pPr>
      <w:r w:rsidRPr="006635CF">
        <w:rPr>
          <w:rFonts w:ascii="Times New Roman" w:hAnsi="Times New Roman" w:cs="Times New Roman"/>
        </w:rPr>
        <w:t>Refer to</w:t>
      </w:r>
      <w:r>
        <w:rPr>
          <w:rFonts w:ascii="Times New Roman" w:hAnsi="Times New Roman" w:cs="Times New Roman"/>
          <w:b/>
        </w:rPr>
        <w:t xml:space="preserve"> </w:t>
      </w:r>
      <w:r w:rsidRPr="007766AE">
        <w:rPr>
          <w:rFonts w:ascii="Times New Roman" w:hAnsi="Times New Roman" w:cs="Times New Roman"/>
          <w:b/>
        </w:rPr>
        <w:t>Annexure A</w:t>
      </w:r>
      <w:r>
        <w:rPr>
          <w:rFonts w:ascii="Times New Roman" w:hAnsi="Times New Roman" w:cs="Times New Roman"/>
          <w:b/>
        </w:rPr>
        <w:t xml:space="preserve">, </w:t>
      </w:r>
      <w:r w:rsidRPr="006635CF">
        <w:rPr>
          <w:rFonts w:ascii="Times New Roman" w:hAnsi="Times New Roman" w:cs="Times New Roman"/>
        </w:rPr>
        <w:t>column B</w:t>
      </w:r>
    </w:p>
    <w:p w:rsidR="006635CF" w:rsidRDefault="006635CF" w:rsidP="006635CF">
      <w:pPr>
        <w:pStyle w:val="ListParagraph"/>
        <w:numPr>
          <w:ilvl w:val="0"/>
          <w:numId w:val="3"/>
        </w:numPr>
        <w:rPr>
          <w:rFonts w:ascii="Times New Roman" w:hAnsi="Times New Roman" w:cs="Times New Roman"/>
        </w:rPr>
      </w:pPr>
      <w:r>
        <w:rPr>
          <w:rFonts w:ascii="Times New Roman" w:hAnsi="Times New Roman" w:cs="Times New Roman"/>
        </w:rPr>
        <w:t>.</w:t>
      </w:r>
    </w:p>
    <w:p w:rsidR="006635CF" w:rsidRDefault="006635CF" w:rsidP="006635CF">
      <w:pPr>
        <w:pStyle w:val="ListParagraph"/>
        <w:ind w:left="1500"/>
        <w:rPr>
          <w:rFonts w:ascii="Times New Roman" w:hAnsi="Times New Roman" w:cs="Times New Roman"/>
        </w:rPr>
      </w:pPr>
      <w:r>
        <w:rPr>
          <w:rFonts w:ascii="Times New Roman" w:hAnsi="Times New Roman" w:cs="Times New Roman"/>
        </w:rPr>
        <w:t>(</w:t>
      </w:r>
      <w:proofErr w:type="gramStart"/>
      <w:r w:rsidRPr="006635CF">
        <w:rPr>
          <w:rFonts w:ascii="Times New Roman" w:hAnsi="Times New Roman" w:cs="Times New Roman"/>
        </w:rPr>
        <w:t>aa</w:t>
      </w:r>
      <w:proofErr w:type="gramEnd"/>
      <w:r>
        <w:rPr>
          <w:rFonts w:ascii="Times New Roman" w:hAnsi="Times New Roman" w:cs="Times New Roman"/>
        </w:rPr>
        <w:t>)</w:t>
      </w:r>
      <w:r w:rsidR="008E1AD7">
        <w:rPr>
          <w:rFonts w:ascii="Times New Roman" w:hAnsi="Times New Roman" w:cs="Times New Roman"/>
        </w:rPr>
        <w:t xml:space="preserve"> All the inappropriate</w:t>
      </w:r>
      <w:r>
        <w:rPr>
          <w:rFonts w:ascii="Times New Roman" w:hAnsi="Times New Roman" w:cs="Times New Roman"/>
        </w:rPr>
        <w:t xml:space="preserve"> sanitation will be demolished.</w:t>
      </w:r>
    </w:p>
    <w:p w:rsidR="006635CF" w:rsidRDefault="006635CF" w:rsidP="006635CF">
      <w:pPr>
        <w:pStyle w:val="ListParagraph"/>
        <w:ind w:left="150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bb</w:t>
      </w:r>
      <w:proofErr w:type="gramEnd"/>
      <w:r>
        <w:rPr>
          <w:rFonts w:ascii="Times New Roman" w:hAnsi="Times New Roman" w:cs="Times New Roman"/>
        </w:rPr>
        <w:t xml:space="preserve">) The number of toilets seats to be provided is determined by the learner </w:t>
      </w:r>
      <w:proofErr w:type="gramStart"/>
      <w:r>
        <w:rPr>
          <w:rFonts w:ascii="Times New Roman" w:hAnsi="Times New Roman" w:cs="Times New Roman"/>
        </w:rPr>
        <w:t>enrolment</w:t>
      </w:r>
      <w:proofErr w:type="gramEnd"/>
      <w:r>
        <w:rPr>
          <w:rFonts w:ascii="Times New Roman" w:hAnsi="Times New Roman" w:cs="Times New Roman"/>
        </w:rPr>
        <w:t xml:space="preserve"> as the ratio is prescribed in the Norms and Standards.</w:t>
      </w:r>
    </w:p>
    <w:p w:rsidR="00BD235C" w:rsidRDefault="00BD235C" w:rsidP="00BD235C">
      <w:pPr>
        <w:pStyle w:val="ListParagraph"/>
        <w:numPr>
          <w:ilvl w:val="0"/>
          <w:numId w:val="3"/>
        </w:numPr>
        <w:rPr>
          <w:rFonts w:ascii="Times New Roman" w:hAnsi="Times New Roman" w:cs="Times New Roman"/>
        </w:rPr>
      </w:pPr>
      <w:r>
        <w:rPr>
          <w:rFonts w:ascii="Times New Roman" w:hAnsi="Times New Roman" w:cs="Times New Roman"/>
        </w:rPr>
        <w:t>Where there is reliable source of water supply, flushing ablutions will be constructed and if the water supply is not reliable dry sanitation systems will be constructed.</w:t>
      </w:r>
    </w:p>
    <w:p w:rsidR="00BD235C" w:rsidRDefault="00BD235C" w:rsidP="00BD235C">
      <w:pPr>
        <w:pStyle w:val="ListParagraph"/>
        <w:numPr>
          <w:ilvl w:val="0"/>
          <w:numId w:val="3"/>
        </w:numPr>
        <w:rPr>
          <w:rFonts w:ascii="Times New Roman" w:hAnsi="Times New Roman" w:cs="Times New Roman"/>
        </w:rPr>
      </w:pPr>
      <w:r w:rsidRPr="006635CF">
        <w:rPr>
          <w:rFonts w:ascii="Times New Roman" w:hAnsi="Times New Roman" w:cs="Times New Roman"/>
        </w:rPr>
        <w:t>Refer to</w:t>
      </w:r>
      <w:r>
        <w:rPr>
          <w:rFonts w:ascii="Times New Roman" w:hAnsi="Times New Roman" w:cs="Times New Roman"/>
          <w:b/>
        </w:rPr>
        <w:t xml:space="preserve"> </w:t>
      </w:r>
      <w:r w:rsidRPr="007766AE">
        <w:rPr>
          <w:rFonts w:ascii="Times New Roman" w:hAnsi="Times New Roman" w:cs="Times New Roman"/>
          <w:b/>
        </w:rPr>
        <w:t>Annexure A</w:t>
      </w:r>
      <w:r>
        <w:rPr>
          <w:rFonts w:ascii="Times New Roman" w:hAnsi="Times New Roman" w:cs="Times New Roman"/>
          <w:b/>
        </w:rPr>
        <w:t xml:space="preserve">, </w:t>
      </w:r>
      <w:r>
        <w:rPr>
          <w:rFonts w:ascii="Times New Roman" w:hAnsi="Times New Roman" w:cs="Times New Roman"/>
        </w:rPr>
        <w:t>column K</w:t>
      </w:r>
    </w:p>
    <w:p w:rsidR="00BD235C" w:rsidRDefault="00BD235C" w:rsidP="00BD235C">
      <w:pPr>
        <w:pStyle w:val="ListParagraph"/>
        <w:numPr>
          <w:ilvl w:val="0"/>
          <w:numId w:val="3"/>
        </w:numPr>
        <w:rPr>
          <w:rFonts w:ascii="Times New Roman" w:hAnsi="Times New Roman" w:cs="Times New Roman"/>
        </w:rPr>
      </w:pPr>
      <w:r>
        <w:rPr>
          <w:rFonts w:ascii="Times New Roman" w:hAnsi="Times New Roman" w:cs="Times New Roman"/>
        </w:rPr>
        <w:t xml:space="preserve">All the </w:t>
      </w:r>
      <w:r w:rsidRPr="00BD235C">
        <w:rPr>
          <w:rFonts w:ascii="Times New Roman" w:hAnsi="Times New Roman" w:cs="Times New Roman"/>
          <w:b/>
        </w:rPr>
        <w:t>1007</w:t>
      </w:r>
      <w:r w:rsidR="008E1AD7">
        <w:rPr>
          <w:rFonts w:ascii="Times New Roman" w:hAnsi="Times New Roman" w:cs="Times New Roman"/>
        </w:rPr>
        <w:t xml:space="preserve"> projects will be funded through</w:t>
      </w:r>
      <w:r>
        <w:rPr>
          <w:rFonts w:ascii="Times New Roman" w:hAnsi="Times New Roman" w:cs="Times New Roman"/>
        </w:rPr>
        <w:t xml:space="preserve"> government funding, either the SAFE Allocation which is managed at the National Depart</w:t>
      </w:r>
      <w:r w:rsidR="008E1AD7">
        <w:rPr>
          <w:rFonts w:ascii="Times New Roman" w:hAnsi="Times New Roman" w:cs="Times New Roman"/>
        </w:rPr>
        <w:t>ment of Basic Education (DBE) or</w:t>
      </w:r>
      <w:r>
        <w:rPr>
          <w:rFonts w:ascii="Times New Roman" w:hAnsi="Times New Roman" w:cs="Times New Roman"/>
        </w:rPr>
        <w:t xml:space="preserve"> the Education Infrastructure Grant (EIG) that is managed by the Provincial Education Departments (PEDs). </w:t>
      </w:r>
      <w:r w:rsidRPr="006635CF">
        <w:rPr>
          <w:rFonts w:ascii="Times New Roman" w:hAnsi="Times New Roman" w:cs="Times New Roman"/>
        </w:rPr>
        <w:t>Refer to</w:t>
      </w:r>
      <w:r>
        <w:rPr>
          <w:rFonts w:ascii="Times New Roman" w:hAnsi="Times New Roman" w:cs="Times New Roman"/>
          <w:b/>
        </w:rPr>
        <w:t xml:space="preserve"> </w:t>
      </w:r>
      <w:r w:rsidRPr="007766AE">
        <w:rPr>
          <w:rFonts w:ascii="Times New Roman" w:hAnsi="Times New Roman" w:cs="Times New Roman"/>
          <w:b/>
        </w:rPr>
        <w:t>Annexure A</w:t>
      </w:r>
      <w:r>
        <w:rPr>
          <w:rFonts w:ascii="Times New Roman" w:hAnsi="Times New Roman" w:cs="Times New Roman"/>
          <w:b/>
        </w:rPr>
        <w:t xml:space="preserve">, </w:t>
      </w:r>
      <w:r>
        <w:rPr>
          <w:rFonts w:ascii="Times New Roman" w:hAnsi="Times New Roman" w:cs="Times New Roman"/>
        </w:rPr>
        <w:t>column L</w:t>
      </w:r>
      <w:bookmarkStart w:id="0" w:name="_GoBack"/>
      <w:bookmarkEnd w:id="0"/>
    </w:p>
    <w:sectPr w:rsidR="00BD23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F1373"/>
    <w:multiLevelType w:val="hybridMultilevel"/>
    <w:tmpl w:val="05DC41FC"/>
    <w:lvl w:ilvl="0" w:tplc="AC6C4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455E34"/>
    <w:multiLevelType w:val="hybridMultilevel"/>
    <w:tmpl w:val="38CE8B1A"/>
    <w:lvl w:ilvl="0" w:tplc="69BA5B9E">
      <w:start w:val="1"/>
      <w:numFmt w:val="lowerRoman"/>
      <w:lvlText w:val="(%1)"/>
      <w:lvlJc w:val="left"/>
      <w:pPr>
        <w:ind w:left="1500" w:hanging="72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6E8379EC"/>
    <w:multiLevelType w:val="hybridMultilevel"/>
    <w:tmpl w:val="05DC41FC"/>
    <w:lvl w:ilvl="0" w:tplc="AC6C4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34870"/>
    <w:rsid w:val="000403AE"/>
    <w:rsid w:val="0005396A"/>
    <w:rsid w:val="00075575"/>
    <w:rsid w:val="0009363B"/>
    <w:rsid w:val="000A2AAC"/>
    <w:rsid w:val="000C6DB7"/>
    <w:rsid w:val="000D4D43"/>
    <w:rsid w:val="001034EB"/>
    <w:rsid w:val="001363D0"/>
    <w:rsid w:val="001415B1"/>
    <w:rsid w:val="00170990"/>
    <w:rsid w:val="00171447"/>
    <w:rsid w:val="00183BCF"/>
    <w:rsid w:val="00192884"/>
    <w:rsid w:val="001D0AE9"/>
    <w:rsid w:val="0020126E"/>
    <w:rsid w:val="00226801"/>
    <w:rsid w:val="00236728"/>
    <w:rsid w:val="00240B13"/>
    <w:rsid w:val="0027063B"/>
    <w:rsid w:val="002A6821"/>
    <w:rsid w:val="002C32A6"/>
    <w:rsid w:val="002D1513"/>
    <w:rsid w:val="002E614F"/>
    <w:rsid w:val="00310F5F"/>
    <w:rsid w:val="0033504C"/>
    <w:rsid w:val="00341226"/>
    <w:rsid w:val="00343876"/>
    <w:rsid w:val="003511EF"/>
    <w:rsid w:val="0037043F"/>
    <w:rsid w:val="003B2CEF"/>
    <w:rsid w:val="003B39A7"/>
    <w:rsid w:val="003F26D9"/>
    <w:rsid w:val="00400D7D"/>
    <w:rsid w:val="00401744"/>
    <w:rsid w:val="00405587"/>
    <w:rsid w:val="00430337"/>
    <w:rsid w:val="00445162"/>
    <w:rsid w:val="00445915"/>
    <w:rsid w:val="004460E6"/>
    <w:rsid w:val="004532C0"/>
    <w:rsid w:val="00463389"/>
    <w:rsid w:val="004A2F02"/>
    <w:rsid w:val="004B34AC"/>
    <w:rsid w:val="004E39FB"/>
    <w:rsid w:val="005676F7"/>
    <w:rsid w:val="00570560"/>
    <w:rsid w:val="005827AF"/>
    <w:rsid w:val="00584726"/>
    <w:rsid w:val="0059663A"/>
    <w:rsid w:val="005A76EF"/>
    <w:rsid w:val="005B389D"/>
    <w:rsid w:val="005C0995"/>
    <w:rsid w:val="005C4AB6"/>
    <w:rsid w:val="00607436"/>
    <w:rsid w:val="00613631"/>
    <w:rsid w:val="00615A3B"/>
    <w:rsid w:val="006635CF"/>
    <w:rsid w:val="00666324"/>
    <w:rsid w:val="00667A76"/>
    <w:rsid w:val="00692B11"/>
    <w:rsid w:val="00694FFB"/>
    <w:rsid w:val="006C1F10"/>
    <w:rsid w:val="006D7B63"/>
    <w:rsid w:val="006F297B"/>
    <w:rsid w:val="00710D44"/>
    <w:rsid w:val="00720CC4"/>
    <w:rsid w:val="00735204"/>
    <w:rsid w:val="007766AE"/>
    <w:rsid w:val="007A4190"/>
    <w:rsid w:val="007D5B29"/>
    <w:rsid w:val="007E7A47"/>
    <w:rsid w:val="007F25CB"/>
    <w:rsid w:val="008015CE"/>
    <w:rsid w:val="008224B8"/>
    <w:rsid w:val="00830D56"/>
    <w:rsid w:val="00830FC7"/>
    <w:rsid w:val="00857A1D"/>
    <w:rsid w:val="008E1AD7"/>
    <w:rsid w:val="008E742B"/>
    <w:rsid w:val="009132A2"/>
    <w:rsid w:val="00924B50"/>
    <w:rsid w:val="009434F5"/>
    <w:rsid w:val="00943B4A"/>
    <w:rsid w:val="009524A0"/>
    <w:rsid w:val="00974C35"/>
    <w:rsid w:val="00975403"/>
    <w:rsid w:val="00996F09"/>
    <w:rsid w:val="009B6115"/>
    <w:rsid w:val="009C2773"/>
    <w:rsid w:val="009D302C"/>
    <w:rsid w:val="009F03E8"/>
    <w:rsid w:val="00A20079"/>
    <w:rsid w:val="00A451EB"/>
    <w:rsid w:val="00A603D7"/>
    <w:rsid w:val="00A62005"/>
    <w:rsid w:val="00A666AB"/>
    <w:rsid w:val="00A776F8"/>
    <w:rsid w:val="00A96282"/>
    <w:rsid w:val="00AE1828"/>
    <w:rsid w:val="00B6783D"/>
    <w:rsid w:val="00B81D4D"/>
    <w:rsid w:val="00B8303B"/>
    <w:rsid w:val="00BA70AC"/>
    <w:rsid w:val="00BC3B3D"/>
    <w:rsid w:val="00BD235C"/>
    <w:rsid w:val="00C00DC4"/>
    <w:rsid w:val="00C06F25"/>
    <w:rsid w:val="00C4444B"/>
    <w:rsid w:val="00C4497B"/>
    <w:rsid w:val="00C90C8F"/>
    <w:rsid w:val="00D130F4"/>
    <w:rsid w:val="00D13D42"/>
    <w:rsid w:val="00D34C31"/>
    <w:rsid w:val="00D6328E"/>
    <w:rsid w:val="00D713FC"/>
    <w:rsid w:val="00D83E03"/>
    <w:rsid w:val="00D9276C"/>
    <w:rsid w:val="00D94B1F"/>
    <w:rsid w:val="00D97E99"/>
    <w:rsid w:val="00E34908"/>
    <w:rsid w:val="00E44789"/>
    <w:rsid w:val="00E67F6F"/>
    <w:rsid w:val="00EA485B"/>
    <w:rsid w:val="00EC7F74"/>
    <w:rsid w:val="00EF5B30"/>
    <w:rsid w:val="00F11816"/>
    <w:rsid w:val="00F5012D"/>
    <w:rsid w:val="00F574BB"/>
    <w:rsid w:val="00F81DBE"/>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6AE"/>
    <w:pPr>
      <w:ind w:left="720"/>
      <w:contextualSpacing/>
    </w:pPr>
  </w:style>
  <w:style w:type="paragraph" w:styleId="BalloonText">
    <w:name w:val="Balloon Text"/>
    <w:basedOn w:val="Normal"/>
    <w:link w:val="BalloonTextChar"/>
    <w:uiPriority w:val="99"/>
    <w:semiHidden/>
    <w:unhideWhenUsed/>
    <w:rsid w:val="008E1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28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Mahada.L</cp:lastModifiedBy>
  <cp:revision>4</cp:revision>
  <cp:lastPrinted>2019-09-10T07:40:00Z</cp:lastPrinted>
  <dcterms:created xsi:type="dcterms:W3CDTF">2019-09-10T07:32:00Z</dcterms:created>
  <dcterms:modified xsi:type="dcterms:W3CDTF">2019-09-27T08:41:00Z</dcterms:modified>
</cp:coreProperties>
</file>