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E73D9" w14:textId="77777777"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14:paraId="2C9F3329" w14:textId="77777777"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907DA">
        <w:rPr>
          <w:rFonts w:cs="Arial"/>
          <w:sz w:val="22"/>
          <w:szCs w:val="22"/>
          <w:u w:val="none"/>
          <w:lang w:val="en-ZA"/>
        </w:rPr>
        <w:t>53</w:t>
      </w:r>
      <w:r w:rsidR="00452801">
        <w:rPr>
          <w:rFonts w:cs="Arial"/>
          <w:sz w:val="22"/>
          <w:szCs w:val="22"/>
          <w:u w:val="none"/>
          <w:lang w:val="en-ZA"/>
        </w:rPr>
        <w:t>2</w:t>
      </w:r>
    </w:p>
    <w:p w14:paraId="727A71E0" w14:textId="77777777" w:rsidR="00795444" w:rsidRDefault="00795444" w:rsidP="00795444">
      <w:pPr>
        <w:rPr>
          <w:lang w:val="en-ZA" w:eastAsia="x-none"/>
        </w:rPr>
      </w:pPr>
    </w:p>
    <w:p w14:paraId="5E6F913D" w14:textId="77777777" w:rsidR="00452801" w:rsidRPr="00452801" w:rsidRDefault="00452801" w:rsidP="0045280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452801">
        <w:rPr>
          <w:rFonts w:ascii="Arial" w:hAnsi="Arial" w:cs="Arial"/>
          <w:b/>
        </w:rPr>
        <w:t>532.</w:t>
      </w:r>
      <w:r w:rsidRPr="00452801">
        <w:rPr>
          <w:rFonts w:ascii="Arial" w:hAnsi="Arial" w:cs="Arial"/>
          <w:b/>
        </w:rPr>
        <w:tab/>
        <w:t xml:space="preserve">Mr M S F de Freitas (DA) to ask the Minister of Transport: </w:t>
      </w:r>
    </w:p>
    <w:p w14:paraId="7923BC87" w14:textId="77777777" w:rsidR="00452801" w:rsidRDefault="00452801" w:rsidP="004528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452801">
        <w:rPr>
          <w:rFonts w:ascii="Arial" w:hAnsi="Arial" w:cs="Arial"/>
        </w:rPr>
        <w:t>(1)</w:t>
      </w:r>
      <w:r w:rsidRPr="00452801">
        <w:rPr>
          <w:rFonts w:ascii="Arial" w:hAnsi="Arial" w:cs="Arial"/>
        </w:rPr>
        <w:tab/>
        <w:t xml:space="preserve">With reference to the construction of the N1 bypass through extension 4 Nancefield outside </w:t>
      </w:r>
      <w:r w:rsidR="00F372C6">
        <w:rPr>
          <w:rFonts w:ascii="Arial" w:eastAsia="Times New Roman" w:hAnsi="Arial" w:cs="Arial"/>
          <w:color w:val="000000"/>
          <w:lang w:eastAsia="en-ZA"/>
        </w:rPr>
        <w:t>Mu</w:t>
      </w:r>
      <w:r w:rsidRPr="00452801">
        <w:rPr>
          <w:rFonts w:ascii="Arial" w:eastAsia="Times New Roman" w:hAnsi="Arial" w:cs="Arial"/>
          <w:color w:val="000000"/>
          <w:lang w:eastAsia="en-ZA"/>
        </w:rPr>
        <w:t>sina</w:t>
      </w:r>
      <w:r w:rsidRPr="00452801">
        <w:rPr>
          <w:rFonts w:ascii="Arial" w:hAnsi="Arial" w:cs="Arial"/>
        </w:rPr>
        <w:t xml:space="preserve"> to Beitbridge, what (a) is the (i) budget and (ii) timeframe of the contract and (b) are the names of the contractors;</w:t>
      </w:r>
    </w:p>
    <w:p w14:paraId="6B049268" w14:textId="77777777" w:rsidR="00452801" w:rsidRDefault="00564407" w:rsidP="0045280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452801">
        <w:rPr>
          <w:rFonts w:ascii="Arial" w:hAnsi="Arial" w:cs="Arial"/>
        </w:rPr>
        <w:t xml:space="preserve"> </w:t>
      </w:r>
      <w:r w:rsidR="00452801" w:rsidRPr="00452801">
        <w:rPr>
          <w:rFonts w:ascii="Arial" w:hAnsi="Arial" w:cs="Arial"/>
        </w:rPr>
        <w:t>(2)</w:t>
      </w:r>
      <w:r w:rsidR="00452801" w:rsidRPr="00452801">
        <w:rPr>
          <w:rFonts w:ascii="Arial" w:hAnsi="Arial" w:cs="Arial"/>
        </w:rPr>
        <w:tab/>
        <w:t xml:space="preserve">(a) what is the total </w:t>
      </w:r>
      <w:r w:rsidR="00452801" w:rsidRPr="00452801">
        <w:rPr>
          <w:rFonts w:ascii="Arial" w:eastAsia="Times New Roman" w:hAnsi="Arial" w:cs="Arial"/>
          <w:color w:val="000000"/>
          <w:lang w:eastAsia="en-ZA"/>
        </w:rPr>
        <w:t>number</w:t>
      </w:r>
      <w:r w:rsidR="00452801" w:rsidRPr="00452801">
        <w:rPr>
          <w:rFonts w:ascii="Arial" w:hAnsi="Arial" w:cs="Arial"/>
        </w:rPr>
        <w:t xml:space="preserve"> of households that are affected, (b) where are the affected households being relocated to and (c) what other compensation was offered to the affected households?</w:t>
      </w:r>
      <w:r w:rsidR="00452801" w:rsidRPr="00452801">
        <w:rPr>
          <w:rFonts w:ascii="Arial" w:hAnsi="Arial" w:cs="Arial"/>
        </w:rPr>
        <w:tab/>
      </w:r>
      <w:r w:rsidR="00452801" w:rsidRPr="00452801">
        <w:rPr>
          <w:rFonts w:ascii="Arial" w:hAnsi="Arial" w:cs="Arial"/>
        </w:rPr>
        <w:tab/>
      </w:r>
      <w:r w:rsidR="00452801" w:rsidRPr="00452801">
        <w:rPr>
          <w:rFonts w:ascii="Arial" w:hAnsi="Arial" w:cs="Arial"/>
        </w:rPr>
        <w:tab/>
      </w:r>
      <w:r w:rsidR="00452801" w:rsidRPr="00452801">
        <w:rPr>
          <w:rFonts w:ascii="Arial" w:hAnsi="Arial" w:cs="Arial"/>
        </w:rPr>
        <w:tab/>
      </w:r>
      <w:r w:rsidR="00452801" w:rsidRPr="00452801">
        <w:rPr>
          <w:rFonts w:ascii="Arial" w:hAnsi="Arial" w:cs="Arial"/>
        </w:rPr>
        <w:tab/>
        <w:t>NW600E</w:t>
      </w:r>
    </w:p>
    <w:p w14:paraId="29719A4A" w14:textId="77777777" w:rsidR="00452801" w:rsidRDefault="00564407" w:rsidP="00795444">
      <w:pPr>
        <w:rPr>
          <w:rFonts w:ascii="Arial" w:hAnsi="Arial" w:cs="Arial"/>
          <w:b/>
          <w:lang w:val="en-ZA" w:eastAsia="x-none"/>
        </w:rPr>
      </w:pPr>
      <w:r w:rsidRPr="00564407">
        <w:rPr>
          <w:rFonts w:ascii="Arial" w:hAnsi="Arial" w:cs="Arial"/>
          <w:b/>
          <w:lang w:val="en-ZA" w:eastAsia="x-none"/>
        </w:rPr>
        <w:t>REPLY</w:t>
      </w:r>
    </w:p>
    <w:p w14:paraId="0638E220" w14:textId="77777777" w:rsidR="00564407" w:rsidRPr="00C064D6" w:rsidRDefault="00C064D6" w:rsidP="00C064D6">
      <w:pPr>
        <w:ind w:left="360" w:firstLine="360"/>
        <w:rPr>
          <w:rFonts w:ascii="Arial" w:hAnsi="Arial" w:cs="Arial"/>
        </w:rPr>
      </w:pPr>
      <w:r w:rsidRPr="00C064D6">
        <w:rPr>
          <w:rFonts w:ascii="Arial" w:hAnsi="Arial" w:cs="Arial"/>
        </w:rPr>
        <w:t>(1)</w:t>
      </w:r>
      <w:r w:rsidR="00564407" w:rsidRPr="00C064D6">
        <w:rPr>
          <w:rFonts w:ascii="Arial" w:hAnsi="Arial" w:cs="Arial"/>
        </w:rPr>
        <w:tab/>
      </w:r>
      <w:r w:rsidRPr="00C064D6">
        <w:rPr>
          <w:rFonts w:ascii="Arial" w:hAnsi="Arial" w:cs="Arial"/>
        </w:rPr>
        <w:t xml:space="preserve">(a)  </w:t>
      </w:r>
      <w:r w:rsidR="00564407" w:rsidRPr="00C064D6">
        <w:rPr>
          <w:rFonts w:ascii="Arial" w:hAnsi="Arial" w:cs="Arial"/>
        </w:rPr>
        <w:t xml:space="preserve">(i) </w:t>
      </w:r>
      <w:r w:rsidR="00564407" w:rsidRPr="00C064D6">
        <w:rPr>
          <w:rFonts w:ascii="Arial" w:hAnsi="Arial" w:cs="Arial"/>
        </w:rPr>
        <w:tab/>
        <w:t>Construction contract award value</w:t>
      </w:r>
      <w:r w:rsidR="00F372C6">
        <w:rPr>
          <w:rFonts w:ascii="Arial" w:hAnsi="Arial" w:cs="Arial"/>
        </w:rPr>
        <w:t xml:space="preserve"> is</w:t>
      </w:r>
      <w:r w:rsidR="00564407" w:rsidRPr="00C064D6">
        <w:rPr>
          <w:rFonts w:ascii="Arial" w:hAnsi="Arial" w:cs="Arial"/>
        </w:rPr>
        <w:t xml:space="preserve"> R487 279 565,59 excluding CPA and VAT. </w:t>
      </w:r>
    </w:p>
    <w:p w14:paraId="4F47A5EA" w14:textId="77777777" w:rsidR="00564407" w:rsidRDefault="00564407" w:rsidP="00564407">
      <w:pPr>
        <w:tabs>
          <w:tab w:val="left" w:pos="1418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064D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(ii) </w:t>
      </w:r>
      <w:r>
        <w:rPr>
          <w:rFonts w:ascii="Arial" w:hAnsi="Arial" w:cs="Arial"/>
        </w:rPr>
        <w:tab/>
        <w:t xml:space="preserve">The 30 month construction contract commenced on 16 March 2016 and </w:t>
      </w:r>
      <w:r w:rsidR="00C064D6">
        <w:rPr>
          <w:rFonts w:ascii="Arial" w:hAnsi="Arial" w:cs="Arial"/>
        </w:rPr>
        <w:t xml:space="preserve">was scheduled to </w:t>
      </w:r>
      <w:r>
        <w:rPr>
          <w:rFonts w:ascii="Arial" w:hAnsi="Arial" w:cs="Arial"/>
        </w:rPr>
        <w:t xml:space="preserve">be completed by 15 September 2018. The contractor is </w:t>
      </w:r>
      <w:r w:rsidR="00C064D6">
        <w:rPr>
          <w:rFonts w:ascii="Arial" w:hAnsi="Arial" w:cs="Arial"/>
        </w:rPr>
        <w:t xml:space="preserve">however </w:t>
      </w:r>
      <w:r>
        <w:rPr>
          <w:rFonts w:ascii="Arial" w:hAnsi="Arial" w:cs="Arial"/>
        </w:rPr>
        <w:t xml:space="preserve">currently behind schedule and </w:t>
      </w:r>
      <w:r w:rsidR="00C064D6">
        <w:rPr>
          <w:rFonts w:ascii="Arial" w:hAnsi="Arial" w:cs="Arial"/>
        </w:rPr>
        <w:t xml:space="preserve">now only forecasts </w:t>
      </w:r>
      <w:r>
        <w:rPr>
          <w:rFonts w:ascii="Arial" w:hAnsi="Arial" w:cs="Arial"/>
        </w:rPr>
        <w:t>to complete in November 2019</w:t>
      </w:r>
      <w:r w:rsidR="00C064D6">
        <w:rPr>
          <w:rFonts w:ascii="Arial" w:hAnsi="Arial" w:cs="Arial"/>
        </w:rPr>
        <w:t xml:space="preserve">, with associated </w:t>
      </w:r>
      <w:r w:rsidR="00B25E3B">
        <w:rPr>
          <w:rFonts w:ascii="Arial" w:hAnsi="Arial" w:cs="Arial"/>
        </w:rPr>
        <w:t xml:space="preserve">applicable </w:t>
      </w:r>
      <w:r w:rsidR="00C064D6">
        <w:rPr>
          <w:rFonts w:ascii="Arial" w:hAnsi="Arial" w:cs="Arial"/>
        </w:rPr>
        <w:t xml:space="preserve">contractual penalties </w:t>
      </w:r>
      <w:r w:rsidR="00B25E3B">
        <w:rPr>
          <w:rFonts w:ascii="Arial" w:hAnsi="Arial" w:cs="Arial"/>
        </w:rPr>
        <w:t xml:space="preserve">to be </w:t>
      </w:r>
      <w:r w:rsidR="00C064D6">
        <w:rPr>
          <w:rFonts w:ascii="Arial" w:hAnsi="Arial" w:cs="Arial"/>
        </w:rPr>
        <w:t xml:space="preserve">applied by SANRAL. </w:t>
      </w:r>
    </w:p>
    <w:p w14:paraId="0AB4D602" w14:textId="77777777" w:rsidR="00564407" w:rsidRPr="00452801" w:rsidRDefault="00C064D6" w:rsidP="00C064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4407">
        <w:rPr>
          <w:rFonts w:ascii="Arial" w:hAnsi="Arial" w:cs="Arial"/>
        </w:rPr>
        <w:t>(b) The contractor is Basil Read Limited</w:t>
      </w:r>
    </w:p>
    <w:p w14:paraId="5682AF97" w14:textId="77777777" w:rsidR="00C064D6" w:rsidRDefault="00C064D6" w:rsidP="00C064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</w:t>
      </w:r>
      <w:r w:rsidR="00F372C6">
        <w:rPr>
          <w:rFonts w:ascii="Arial" w:hAnsi="Arial" w:cs="Arial"/>
        </w:rPr>
        <w:t>) A total of 30 households in Mu</w:t>
      </w:r>
      <w:r>
        <w:rPr>
          <w:rFonts w:ascii="Arial" w:hAnsi="Arial" w:cs="Arial"/>
        </w:rPr>
        <w:t>sina Nancefield Ext 4 are affected due to their houses been within the new road reserve.</w:t>
      </w:r>
    </w:p>
    <w:p w14:paraId="6E971BC7" w14:textId="77777777" w:rsidR="00C064D6" w:rsidRDefault="00C064D6" w:rsidP="00C064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(b) The affected households are provided with new houses in M</w:t>
      </w:r>
      <w:r w:rsidR="00F372C6">
        <w:rPr>
          <w:rFonts w:ascii="Arial" w:hAnsi="Arial" w:cs="Arial"/>
        </w:rPr>
        <w:t>u</w:t>
      </w:r>
      <w:r>
        <w:rPr>
          <w:rFonts w:ascii="Arial" w:hAnsi="Arial" w:cs="Arial"/>
        </w:rPr>
        <w:t>sina Nancefield Ext 10.</w:t>
      </w:r>
    </w:p>
    <w:p w14:paraId="36119F06" w14:textId="77777777" w:rsidR="00C064D6" w:rsidRDefault="00C064D6" w:rsidP="00C064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(c) Ownership of the affected stands vests with Musina local municipality. SANRAL compensated the municipality for the affected stands as well as for the new stands</w:t>
      </w:r>
      <w:r w:rsidRPr="00674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identified by the municipality. SANRAL is in the process of constructing new houses to all applicable national standards on the new stands at SANRAL’s cost. Compensation values</w:t>
      </w:r>
      <w:r w:rsidR="00B25E3B">
        <w:rPr>
          <w:rFonts w:ascii="Arial" w:hAnsi="Arial" w:cs="Arial"/>
        </w:rPr>
        <w:t xml:space="preserve"> per affected property </w:t>
      </w:r>
      <w:r>
        <w:rPr>
          <w:rFonts w:ascii="Arial" w:hAnsi="Arial" w:cs="Arial"/>
        </w:rPr>
        <w:t xml:space="preserve">have been determined by </w:t>
      </w:r>
      <w:r w:rsidR="00B25E3B">
        <w:rPr>
          <w:rFonts w:ascii="Arial" w:hAnsi="Arial" w:cs="Arial"/>
        </w:rPr>
        <w:t xml:space="preserve">independent Professional Valuers appointed by SANRAL </w:t>
      </w:r>
      <w:r>
        <w:rPr>
          <w:rFonts w:ascii="Arial" w:hAnsi="Arial" w:cs="Arial"/>
        </w:rPr>
        <w:t>through negotiations with households and the municipality.</w:t>
      </w:r>
      <w:r w:rsidR="00B25E3B" w:rsidRPr="00B25E3B">
        <w:rPr>
          <w:rFonts w:ascii="Arial" w:hAnsi="Arial" w:cs="Arial"/>
        </w:rPr>
        <w:t xml:space="preserve"> </w:t>
      </w:r>
      <w:r w:rsidR="00B25E3B">
        <w:rPr>
          <w:rFonts w:ascii="Arial" w:hAnsi="Arial" w:cs="Arial"/>
        </w:rPr>
        <w:t>The affected households also agreed to R3000 per household compensation for relocation costs to be paid by SANRAL.</w:t>
      </w:r>
    </w:p>
    <w:p w14:paraId="5D0E7B3A" w14:textId="77777777" w:rsidR="00564407" w:rsidRPr="00452801" w:rsidRDefault="00564407" w:rsidP="00795444">
      <w:pPr>
        <w:rPr>
          <w:rFonts w:ascii="Arial" w:hAnsi="Arial" w:cs="Arial"/>
          <w:lang w:val="en-ZA" w:eastAsia="x-none"/>
        </w:rPr>
      </w:pPr>
    </w:p>
    <w:sectPr w:rsidR="00564407" w:rsidRPr="00452801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BE5E" w14:textId="77777777" w:rsidR="003506FD" w:rsidRDefault="003506FD" w:rsidP="00DB1508">
      <w:pPr>
        <w:spacing w:after="0" w:line="240" w:lineRule="auto"/>
      </w:pPr>
      <w:r>
        <w:separator/>
      </w:r>
    </w:p>
  </w:endnote>
  <w:endnote w:type="continuationSeparator" w:id="0">
    <w:p w14:paraId="47B137D0" w14:textId="77777777" w:rsidR="003506FD" w:rsidRDefault="003506F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A35F1" w14:textId="77777777" w:rsidR="003506FD" w:rsidRDefault="003506FD" w:rsidP="00DB1508">
      <w:pPr>
        <w:spacing w:after="0" w:line="240" w:lineRule="auto"/>
      </w:pPr>
      <w:r>
        <w:separator/>
      </w:r>
    </w:p>
  </w:footnote>
  <w:footnote w:type="continuationSeparator" w:id="0">
    <w:p w14:paraId="5FF01D9C" w14:textId="77777777" w:rsidR="003506FD" w:rsidRDefault="003506F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26829"/>
    <w:multiLevelType w:val="hybridMultilevel"/>
    <w:tmpl w:val="E8F6D5D8"/>
    <w:lvl w:ilvl="0" w:tplc="ECF04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A7F"/>
    <w:multiLevelType w:val="hybridMultilevel"/>
    <w:tmpl w:val="E25460E0"/>
    <w:lvl w:ilvl="0" w:tplc="623AD62C">
      <w:start w:val="1"/>
      <w:numFmt w:val="decimal"/>
      <w:lvlText w:val="(%1)"/>
      <w:lvlJc w:val="left"/>
      <w:pPr>
        <w:ind w:left="1429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4"/>
  </w:num>
  <w:num w:numId="5">
    <w:abstractNumId w:val="16"/>
  </w:num>
  <w:num w:numId="6">
    <w:abstractNumId w:val="1"/>
  </w:num>
  <w:num w:numId="7">
    <w:abstractNumId w:val="8"/>
  </w:num>
  <w:num w:numId="8">
    <w:abstractNumId w:val="6"/>
  </w:num>
  <w:num w:numId="9">
    <w:abstractNumId w:val="18"/>
  </w:num>
  <w:num w:numId="10">
    <w:abstractNumId w:val="13"/>
  </w:num>
  <w:num w:numId="11">
    <w:abstractNumId w:val="23"/>
  </w:num>
  <w:num w:numId="12">
    <w:abstractNumId w:val="7"/>
  </w:num>
  <w:num w:numId="13">
    <w:abstractNumId w:val="14"/>
  </w:num>
  <w:num w:numId="14">
    <w:abstractNumId w:val="22"/>
  </w:num>
  <w:num w:numId="15">
    <w:abstractNumId w:val="15"/>
  </w:num>
  <w:num w:numId="16">
    <w:abstractNumId w:val="19"/>
  </w:num>
  <w:num w:numId="17">
    <w:abstractNumId w:val="12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0"/>
  </w:num>
  <w:num w:numId="23">
    <w:abstractNumId w:val="11"/>
  </w:num>
  <w:num w:numId="24">
    <w:abstractNumId w:val="21"/>
  </w:num>
  <w:num w:numId="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869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37C43"/>
    <w:rsid w:val="0034464B"/>
    <w:rsid w:val="003450B0"/>
    <w:rsid w:val="00346C90"/>
    <w:rsid w:val="0034774F"/>
    <w:rsid w:val="003504F6"/>
    <w:rsid w:val="003506FD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06F"/>
    <w:rsid w:val="003745B0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2801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44694"/>
    <w:rsid w:val="005524DD"/>
    <w:rsid w:val="00555FE7"/>
    <w:rsid w:val="00562AC9"/>
    <w:rsid w:val="00564407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4BA5"/>
    <w:rsid w:val="0059674B"/>
    <w:rsid w:val="005A0BF1"/>
    <w:rsid w:val="005A6CC8"/>
    <w:rsid w:val="005D4ED3"/>
    <w:rsid w:val="005D5448"/>
    <w:rsid w:val="005E123E"/>
    <w:rsid w:val="005E2214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4DCF"/>
    <w:rsid w:val="006762C5"/>
    <w:rsid w:val="00677C72"/>
    <w:rsid w:val="00680A9A"/>
    <w:rsid w:val="00682580"/>
    <w:rsid w:val="006842D9"/>
    <w:rsid w:val="006917CD"/>
    <w:rsid w:val="00691EDB"/>
    <w:rsid w:val="00691FC0"/>
    <w:rsid w:val="006A043D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634D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018E"/>
    <w:rsid w:val="0082214B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4E0C"/>
    <w:rsid w:val="00845BE5"/>
    <w:rsid w:val="00847DF0"/>
    <w:rsid w:val="00850363"/>
    <w:rsid w:val="00850CC7"/>
    <w:rsid w:val="008513C3"/>
    <w:rsid w:val="00853649"/>
    <w:rsid w:val="0085473D"/>
    <w:rsid w:val="00855A3A"/>
    <w:rsid w:val="00856F99"/>
    <w:rsid w:val="0086133C"/>
    <w:rsid w:val="008821AF"/>
    <w:rsid w:val="00884F88"/>
    <w:rsid w:val="008907DA"/>
    <w:rsid w:val="008A14FA"/>
    <w:rsid w:val="008A3260"/>
    <w:rsid w:val="008A52D5"/>
    <w:rsid w:val="008B2E50"/>
    <w:rsid w:val="008B4716"/>
    <w:rsid w:val="008B6703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29A"/>
    <w:rsid w:val="00990CE2"/>
    <w:rsid w:val="00992AA4"/>
    <w:rsid w:val="00993310"/>
    <w:rsid w:val="009A0286"/>
    <w:rsid w:val="009A4739"/>
    <w:rsid w:val="009B0431"/>
    <w:rsid w:val="009B7F69"/>
    <w:rsid w:val="009C0DE1"/>
    <w:rsid w:val="009C268C"/>
    <w:rsid w:val="009C4E79"/>
    <w:rsid w:val="009D2402"/>
    <w:rsid w:val="009F3B4B"/>
    <w:rsid w:val="009F7581"/>
    <w:rsid w:val="00A00E4A"/>
    <w:rsid w:val="00A01414"/>
    <w:rsid w:val="00A20540"/>
    <w:rsid w:val="00A21F7F"/>
    <w:rsid w:val="00A22ECB"/>
    <w:rsid w:val="00A2310B"/>
    <w:rsid w:val="00A24C22"/>
    <w:rsid w:val="00A33285"/>
    <w:rsid w:val="00A36DA6"/>
    <w:rsid w:val="00A40246"/>
    <w:rsid w:val="00A4192C"/>
    <w:rsid w:val="00A44B9A"/>
    <w:rsid w:val="00A46CC2"/>
    <w:rsid w:val="00A51004"/>
    <w:rsid w:val="00A551B4"/>
    <w:rsid w:val="00A55457"/>
    <w:rsid w:val="00A66D53"/>
    <w:rsid w:val="00A750D6"/>
    <w:rsid w:val="00A756F5"/>
    <w:rsid w:val="00A75AE8"/>
    <w:rsid w:val="00A83E6F"/>
    <w:rsid w:val="00A87430"/>
    <w:rsid w:val="00A90242"/>
    <w:rsid w:val="00A90517"/>
    <w:rsid w:val="00A910A7"/>
    <w:rsid w:val="00A96DC3"/>
    <w:rsid w:val="00AA4667"/>
    <w:rsid w:val="00AB2A22"/>
    <w:rsid w:val="00AB3558"/>
    <w:rsid w:val="00AB642C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25E3B"/>
    <w:rsid w:val="00B31016"/>
    <w:rsid w:val="00B32459"/>
    <w:rsid w:val="00B325E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064D6"/>
    <w:rsid w:val="00C202CB"/>
    <w:rsid w:val="00C221EA"/>
    <w:rsid w:val="00C33C1E"/>
    <w:rsid w:val="00C373B7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3425A"/>
    <w:rsid w:val="00D3647D"/>
    <w:rsid w:val="00D3786D"/>
    <w:rsid w:val="00D444E5"/>
    <w:rsid w:val="00D477D9"/>
    <w:rsid w:val="00D547D6"/>
    <w:rsid w:val="00D670C0"/>
    <w:rsid w:val="00D74AD1"/>
    <w:rsid w:val="00D74FD2"/>
    <w:rsid w:val="00D82AB0"/>
    <w:rsid w:val="00D91442"/>
    <w:rsid w:val="00D92CFD"/>
    <w:rsid w:val="00D92F30"/>
    <w:rsid w:val="00DA0998"/>
    <w:rsid w:val="00DA1E37"/>
    <w:rsid w:val="00DB1508"/>
    <w:rsid w:val="00DB21E7"/>
    <w:rsid w:val="00DC20B6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5892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372C6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9988D1"/>
  <w15:docId w15:val="{1F64080E-19DE-4A5C-AF94-C00CC1EA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EF57-1AEE-4909-8172-0BF9C800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2</cp:revision>
  <cp:lastPrinted>2018-02-13T10:39:00Z</cp:lastPrinted>
  <dcterms:created xsi:type="dcterms:W3CDTF">2018-04-24T09:54:00Z</dcterms:created>
  <dcterms:modified xsi:type="dcterms:W3CDTF">2018-04-24T09:54:00Z</dcterms:modified>
</cp:coreProperties>
</file>