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797F49">
        <w:rPr>
          <w:rFonts w:ascii="Arial" w:eastAsia="Calibri" w:hAnsi="Arial" w:cs="Arial"/>
          <w:b/>
          <w:lang w:val="en-ZA"/>
        </w:rPr>
        <w:t>52</w:t>
      </w:r>
      <w:r w:rsidR="00766EBC">
        <w:rPr>
          <w:rFonts w:ascii="Arial" w:eastAsia="Calibri" w:hAnsi="Arial" w:cs="Arial"/>
          <w:b/>
          <w:lang w:val="en-ZA"/>
        </w:rPr>
        <w:t>5</w:t>
      </w:r>
    </w:p>
    <w:p w:rsidR="00766EBC" w:rsidRPr="00766EBC" w:rsidRDefault="00766EBC" w:rsidP="00766EBC">
      <w:pPr>
        <w:spacing w:before="100" w:beforeAutospacing="1" w:after="100" w:afterAutospacing="1" w:line="240" w:lineRule="auto"/>
        <w:ind w:left="720" w:hanging="720"/>
        <w:jc w:val="both"/>
        <w:outlineLvl w:val="0"/>
        <w:rPr>
          <w:rFonts w:ascii="Arial" w:hAnsi="Arial" w:cs="Arial"/>
          <w:b/>
        </w:rPr>
      </w:pPr>
      <w:r w:rsidRPr="00766EBC">
        <w:rPr>
          <w:rFonts w:ascii="Arial" w:eastAsia="Times New Roman" w:hAnsi="Arial" w:cs="Arial"/>
          <w:b/>
        </w:rPr>
        <w:t>525.</w:t>
      </w:r>
      <w:r w:rsidRPr="00766EBC">
        <w:rPr>
          <w:rFonts w:ascii="Arial" w:eastAsia="Times New Roman" w:hAnsi="Arial" w:cs="Arial"/>
          <w:b/>
        </w:rPr>
        <w:tab/>
      </w:r>
      <w:r w:rsidRPr="00766EBC">
        <w:rPr>
          <w:rFonts w:ascii="Arial" w:hAnsi="Arial" w:cs="Arial"/>
          <w:b/>
          <w:noProof/>
          <w:lang w:val="en-GB"/>
        </w:rPr>
        <w:t xml:space="preserve">Mr T B Mabhena </w:t>
      </w:r>
      <w:r w:rsidRPr="00766EBC">
        <w:rPr>
          <w:rFonts w:ascii="Arial" w:hAnsi="Arial" w:cs="Arial"/>
          <w:b/>
        </w:rPr>
        <w:t>(DA) to ask the Minister of Transport</w:t>
      </w:r>
      <w:r w:rsidRPr="00766EBC">
        <w:rPr>
          <w:rFonts w:ascii="Arial" w:hAnsi="Arial" w:cs="Arial"/>
          <w:b/>
        </w:rPr>
        <w:fldChar w:fldCharType="begin"/>
      </w:r>
      <w:r w:rsidRPr="00766EBC">
        <w:rPr>
          <w:rFonts w:ascii="Arial" w:hAnsi="Arial" w:cs="Arial"/>
        </w:rPr>
        <w:instrText xml:space="preserve"> XE "</w:instrText>
      </w:r>
      <w:r w:rsidRPr="00766EBC">
        <w:rPr>
          <w:rFonts w:ascii="Arial" w:hAnsi="Arial" w:cs="Arial"/>
          <w:b/>
          <w:noProof/>
          <w:lang w:val="af-ZA"/>
        </w:rPr>
        <w:instrText>Transport</w:instrText>
      </w:r>
      <w:r w:rsidRPr="00766EBC">
        <w:rPr>
          <w:rFonts w:ascii="Arial" w:hAnsi="Arial" w:cs="Arial"/>
        </w:rPr>
        <w:instrText xml:space="preserve">" </w:instrText>
      </w:r>
      <w:r w:rsidRPr="00766EBC">
        <w:rPr>
          <w:rFonts w:ascii="Arial" w:hAnsi="Arial" w:cs="Arial"/>
          <w:b/>
        </w:rPr>
        <w:fldChar w:fldCharType="end"/>
      </w:r>
      <w:r w:rsidRPr="00766EBC">
        <w:rPr>
          <w:rFonts w:ascii="Arial" w:hAnsi="Arial" w:cs="Arial"/>
          <w:b/>
        </w:rPr>
        <w:t>:</w:t>
      </w:r>
    </w:p>
    <w:p w:rsidR="00766EBC" w:rsidRPr="00766EBC" w:rsidRDefault="00766EBC" w:rsidP="00766EBC">
      <w:pPr>
        <w:pBdr>
          <w:top w:val="nil"/>
          <w:left w:val="nil"/>
          <w:bottom w:val="nil"/>
          <w:right w:val="nil"/>
          <w:between w:val="nil"/>
        </w:pBdr>
        <w:spacing w:before="100" w:beforeAutospacing="1" w:after="100" w:afterAutospacing="1" w:line="240" w:lineRule="auto"/>
        <w:ind w:left="1440" w:hanging="720"/>
        <w:jc w:val="both"/>
        <w:rPr>
          <w:rFonts w:ascii="Arial" w:eastAsia="Times New Roman" w:hAnsi="Arial" w:cs="Arial"/>
          <w:color w:val="000000"/>
          <w:lang w:eastAsia="en-ZA"/>
        </w:rPr>
      </w:pPr>
      <w:r w:rsidRPr="00766EBC">
        <w:rPr>
          <w:rFonts w:ascii="Arial" w:eastAsia="Times New Roman" w:hAnsi="Arial" w:cs="Arial"/>
          <w:color w:val="000000"/>
          <w:lang w:eastAsia="en-ZA"/>
        </w:rPr>
        <w:t>(1)</w:t>
      </w:r>
      <w:r w:rsidRPr="00766EBC">
        <w:rPr>
          <w:rFonts w:ascii="Arial" w:eastAsia="Times New Roman" w:hAnsi="Arial" w:cs="Arial"/>
          <w:color w:val="000000"/>
          <w:lang w:eastAsia="en-ZA"/>
        </w:rPr>
        <w:tab/>
        <w:t>(a) What (</w:t>
      </w:r>
      <w:proofErr w:type="spellStart"/>
      <w:r w:rsidRPr="00766EBC">
        <w:rPr>
          <w:rFonts w:ascii="Arial" w:eastAsia="Times New Roman" w:hAnsi="Arial" w:cs="Arial"/>
          <w:color w:val="000000"/>
          <w:lang w:eastAsia="en-ZA"/>
        </w:rPr>
        <w:t>i</w:t>
      </w:r>
      <w:proofErr w:type="spellEnd"/>
      <w:r w:rsidRPr="00766EBC">
        <w:rPr>
          <w:rFonts w:ascii="Arial" w:eastAsia="Times New Roman" w:hAnsi="Arial" w:cs="Arial"/>
          <w:color w:val="000000"/>
          <w:lang w:eastAsia="en-ZA"/>
        </w:rPr>
        <w:t>) is the current status of the construction project of the Vereeniging taxi rank, (ii) amount has the Passenger Rail Agency of SA (PRASA) paid to contractors to date and (iii) is the scope of the work contracted and (b) when was payment last made by PRASA to any contractors;</w:t>
      </w:r>
    </w:p>
    <w:p w:rsidR="00766EBC" w:rsidRPr="00766EBC" w:rsidRDefault="00766EBC" w:rsidP="00766EBC">
      <w:pPr>
        <w:spacing w:before="100" w:beforeAutospacing="1" w:after="100" w:afterAutospacing="1" w:line="240" w:lineRule="auto"/>
        <w:ind w:left="1440" w:hanging="720"/>
        <w:jc w:val="both"/>
        <w:rPr>
          <w:rFonts w:ascii="Arial" w:hAnsi="Arial" w:cs="Arial"/>
        </w:rPr>
      </w:pPr>
      <w:r w:rsidRPr="00766EBC">
        <w:rPr>
          <w:rFonts w:ascii="Arial" w:eastAsia="Times New Roman" w:hAnsi="Arial" w:cs="Arial"/>
          <w:color w:val="000000"/>
          <w:lang w:eastAsia="en-ZA"/>
        </w:rPr>
        <w:t>(2)</w:t>
      </w:r>
      <w:r w:rsidRPr="00766EBC">
        <w:rPr>
          <w:rFonts w:ascii="Arial" w:eastAsia="Times New Roman" w:hAnsi="Arial" w:cs="Arial"/>
          <w:color w:val="000000"/>
          <w:lang w:eastAsia="en-ZA"/>
        </w:rPr>
        <w:tab/>
      </w:r>
      <w:proofErr w:type="gramStart"/>
      <w:r w:rsidRPr="00766EBC">
        <w:rPr>
          <w:rFonts w:ascii="Arial" w:eastAsia="Times New Roman" w:hAnsi="Arial" w:cs="Arial"/>
          <w:color w:val="000000"/>
          <w:lang w:eastAsia="en-ZA"/>
        </w:rPr>
        <w:t>whether</w:t>
      </w:r>
      <w:proofErr w:type="gramEnd"/>
      <w:r w:rsidRPr="00766EBC">
        <w:rPr>
          <w:rFonts w:ascii="Arial" w:eastAsia="Times New Roman" w:hAnsi="Arial" w:cs="Arial"/>
          <w:color w:val="000000"/>
          <w:lang w:eastAsia="en-ZA"/>
        </w:rPr>
        <w:t xml:space="preserve"> the contractors delivered the services agreed upon; if not, what is the position in this regard; if so, what are the relevant details in each </w:t>
      </w:r>
      <w:r w:rsidRPr="00766EBC">
        <w:rPr>
          <w:rFonts w:ascii="Arial" w:hAnsi="Arial" w:cs="Arial"/>
          <w:lang w:eastAsia="en-ZA"/>
        </w:rPr>
        <w:t>case?</w:t>
      </w:r>
      <w:r w:rsidRPr="00766EBC">
        <w:rPr>
          <w:rFonts w:ascii="Arial" w:hAnsi="Arial" w:cs="Arial"/>
        </w:rPr>
        <w:t>NW1519E</w:t>
      </w:r>
      <w:r w:rsidRPr="00766EBC">
        <w:rPr>
          <w:rFonts w:ascii="Arial" w:eastAsia="Times New Roman" w:hAnsi="Arial" w:cs="Arial"/>
          <w:color w:val="000000"/>
          <w:lang w:eastAsia="en-ZA"/>
        </w:rPr>
        <w:t xml:space="preserve"> </w:t>
      </w:r>
    </w:p>
    <w:p w:rsidR="00766EBC" w:rsidRDefault="00766EBC" w:rsidP="00814A8E">
      <w:pPr>
        <w:spacing w:after="0" w:line="240" w:lineRule="auto"/>
        <w:ind w:left="1440" w:hanging="720"/>
        <w:jc w:val="both"/>
        <w:rPr>
          <w:rFonts w:ascii="Arial" w:hAnsi="Arial" w:cs="Arial"/>
          <w:b/>
        </w:rPr>
      </w:pPr>
    </w:p>
    <w:p w:rsidR="00797F49" w:rsidRPr="00797F49" w:rsidRDefault="00797F49" w:rsidP="00814A8E">
      <w:pPr>
        <w:spacing w:after="0" w:line="240" w:lineRule="auto"/>
        <w:ind w:left="1440" w:hanging="720"/>
        <w:jc w:val="both"/>
        <w:rPr>
          <w:rFonts w:ascii="Arial" w:hAnsi="Arial" w:cs="Arial"/>
          <w:b/>
        </w:rPr>
      </w:pPr>
      <w:r w:rsidRPr="00797F49">
        <w:rPr>
          <w:rFonts w:ascii="Arial" w:hAnsi="Arial" w:cs="Arial"/>
          <w:b/>
        </w:rPr>
        <w:t>REPLY</w:t>
      </w:r>
      <w:r w:rsidR="00814A8E">
        <w:rPr>
          <w:rFonts w:ascii="Arial" w:hAnsi="Arial" w:cs="Arial"/>
          <w:b/>
        </w:rPr>
        <w:t>:</w:t>
      </w:r>
    </w:p>
    <w:p w:rsidR="00797F49" w:rsidRDefault="00797F49" w:rsidP="00814A8E">
      <w:pPr>
        <w:spacing w:after="0" w:line="240" w:lineRule="auto"/>
        <w:ind w:left="1440" w:hanging="720"/>
        <w:jc w:val="both"/>
        <w:rPr>
          <w:rFonts w:ascii="Arial" w:hAnsi="Arial" w:cs="Arial"/>
        </w:rPr>
      </w:pPr>
    </w:p>
    <w:p w:rsidR="00667935" w:rsidRDefault="00814A8E" w:rsidP="00B66379">
      <w:pPr>
        <w:pStyle w:val="ListParagraph"/>
        <w:numPr>
          <w:ilvl w:val="0"/>
          <w:numId w:val="47"/>
        </w:numPr>
        <w:tabs>
          <w:tab w:val="left" w:pos="1985"/>
          <w:tab w:val="left" w:pos="2552"/>
        </w:tabs>
        <w:spacing w:after="0" w:line="240" w:lineRule="auto"/>
        <w:ind w:left="1418" w:hanging="698"/>
        <w:jc w:val="both"/>
        <w:rPr>
          <w:rFonts w:ascii="Arial" w:hAnsi="Arial" w:cs="Arial"/>
        </w:rPr>
      </w:pPr>
      <w:r w:rsidRPr="00667935">
        <w:rPr>
          <w:rFonts w:ascii="Arial" w:hAnsi="Arial" w:cs="Arial"/>
        </w:rPr>
        <w:t>(a)</w:t>
      </w:r>
      <w:r w:rsidRPr="00667935">
        <w:rPr>
          <w:rFonts w:ascii="Arial" w:hAnsi="Arial" w:cs="Arial"/>
        </w:rPr>
        <w:tab/>
        <w:t>(</w:t>
      </w:r>
      <w:proofErr w:type="spellStart"/>
      <w:r w:rsidRPr="00667935">
        <w:rPr>
          <w:rFonts w:ascii="Arial" w:hAnsi="Arial" w:cs="Arial"/>
        </w:rPr>
        <w:t>i</w:t>
      </w:r>
      <w:proofErr w:type="spellEnd"/>
      <w:r w:rsidRPr="00667935">
        <w:rPr>
          <w:rFonts w:ascii="Arial" w:hAnsi="Arial" w:cs="Arial"/>
        </w:rPr>
        <w:t>)</w:t>
      </w:r>
      <w:r w:rsidRPr="00667935">
        <w:rPr>
          <w:rFonts w:ascii="Arial" w:hAnsi="Arial" w:cs="Arial"/>
        </w:rPr>
        <w:tab/>
        <w:t>The work</w:t>
      </w:r>
      <w:r w:rsidR="00667935" w:rsidRPr="00667935">
        <w:rPr>
          <w:rFonts w:ascii="Arial" w:hAnsi="Arial" w:cs="Arial"/>
        </w:rPr>
        <w:t xml:space="preserve"> is </w:t>
      </w:r>
      <w:r w:rsidRPr="00667935">
        <w:rPr>
          <w:rFonts w:ascii="Arial" w:hAnsi="Arial" w:cs="Arial"/>
        </w:rPr>
        <w:t>currently suspended</w:t>
      </w:r>
      <w:r w:rsidR="00667935" w:rsidRPr="00667935">
        <w:rPr>
          <w:rFonts w:ascii="Arial" w:hAnsi="Arial" w:cs="Arial"/>
        </w:rPr>
        <w:t xml:space="preserve"> due to contractual disputes between</w:t>
      </w:r>
    </w:p>
    <w:p w:rsidR="00814A8E" w:rsidRDefault="00667935" w:rsidP="00667935">
      <w:pPr>
        <w:pStyle w:val="ListParagraph"/>
        <w:tabs>
          <w:tab w:val="left" w:pos="1985"/>
          <w:tab w:val="left" w:pos="2552"/>
        </w:tabs>
        <w:spacing w:after="0" w:line="240" w:lineRule="auto"/>
        <w:ind w:left="2552"/>
        <w:jc w:val="both"/>
        <w:rPr>
          <w:rFonts w:ascii="Arial" w:hAnsi="Arial" w:cs="Arial"/>
        </w:rPr>
      </w:pPr>
      <w:proofErr w:type="gramStart"/>
      <w:r w:rsidRPr="00667935">
        <w:rPr>
          <w:rFonts w:ascii="Arial" w:hAnsi="Arial" w:cs="Arial"/>
        </w:rPr>
        <w:t>Gauteng Provincial Department of Roads and Transport and the contractor.</w:t>
      </w:r>
      <w:proofErr w:type="gramEnd"/>
      <w:r w:rsidRPr="00667935">
        <w:rPr>
          <w:rFonts w:ascii="Arial" w:hAnsi="Arial" w:cs="Arial"/>
        </w:rPr>
        <w:t xml:space="preserve">  In September 2018 progress was </w:t>
      </w:r>
      <w:r w:rsidR="00814A8E" w:rsidRPr="00667935">
        <w:rPr>
          <w:rFonts w:ascii="Arial" w:hAnsi="Arial" w:cs="Arial"/>
        </w:rPr>
        <w:t>measured at 83%</w:t>
      </w:r>
      <w:r w:rsidRPr="00667935">
        <w:rPr>
          <w:rFonts w:ascii="Arial" w:hAnsi="Arial" w:cs="Arial"/>
        </w:rPr>
        <w:t>.</w:t>
      </w:r>
    </w:p>
    <w:p w:rsidR="00667935" w:rsidRPr="00667935" w:rsidRDefault="00667935" w:rsidP="00667935">
      <w:pPr>
        <w:pStyle w:val="ListParagraph"/>
        <w:tabs>
          <w:tab w:val="left" w:pos="1985"/>
          <w:tab w:val="left" w:pos="2552"/>
        </w:tabs>
        <w:spacing w:after="0" w:line="240" w:lineRule="auto"/>
        <w:ind w:left="1418"/>
        <w:jc w:val="both"/>
        <w:rPr>
          <w:rFonts w:ascii="Arial" w:hAnsi="Arial" w:cs="Arial"/>
        </w:rPr>
      </w:pPr>
    </w:p>
    <w:p w:rsidR="00667935" w:rsidRDefault="00814A8E" w:rsidP="00814A8E">
      <w:pPr>
        <w:pStyle w:val="ListParagraph"/>
        <w:tabs>
          <w:tab w:val="left" w:pos="1985"/>
          <w:tab w:val="left" w:pos="2552"/>
        </w:tabs>
        <w:spacing w:after="0" w:line="240" w:lineRule="auto"/>
        <w:ind w:left="1418"/>
        <w:jc w:val="both"/>
        <w:rPr>
          <w:rFonts w:ascii="Arial" w:hAnsi="Arial" w:cs="Arial"/>
        </w:rPr>
      </w:pPr>
      <w:r>
        <w:rPr>
          <w:rFonts w:ascii="Arial" w:hAnsi="Arial" w:cs="Arial"/>
        </w:rPr>
        <w:tab/>
        <w:t>(ii)</w:t>
      </w:r>
      <w:r>
        <w:rPr>
          <w:rFonts w:ascii="Arial" w:hAnsi="Arial" w:cs="Arial"/>
        </w:rPr>
        <w:tab/>
        <w:t>The amount spent to date by PRASA on the consultants is R13</w:t>
      </w:r>
      <w:proofErr w:type="gramStart"/>
      <w:r>
        <w:rPr>
          <w:rFonts w:ascii="Arial" w:hAnsi="Arial" w:cs="Arial"/>
        </w:rPr>
        <w:t>,508,685</w:t>
      </w:r>
      <w:proofErr w:type="gramEnd"/>
      <w:r>
        <w:rPr>
          <w:rFonts w:ascii="Arial" w:hAnsi="Arial" w:cs="Arial"/>
        </w:rPr>
        <w:t>-00</w:t>
      </w:r>
      <w:r w:rsidR="00667935">
        <w:rPr>
          <w:rFonts w:ascii="Arial" w:hAnsi="Arial" w:cs="Arial"/>
        </w:rPr>
        <w:t>.</w:t>
      </w:r>
    </w:p>
    <w:p w:rsidR="00814A8E" w:rsidRDefault="00814A8E" w:rsidP="00814A8E">
      <w:pPr>
        <w:pStyle w:val="ListParagraph"/>
        <w:tabs>
          <w:tab w:val="left" w:pos="1985"/>
          <w:tab w:val="left" w:pos="2552"/>
        </w:tabs>
        <w:spacing w:after="0" w:line="240" w:lineRule="auto"/>
        <w:ind w:left="1418"/>
        <w:jc w:val="both"/>
        <w:rPr>
          <w:rFonts w:ascii="Arial" w:hAnsi="Arial" w:cs="Arial"/>
        </w:rPr>
      </w:pPr>
    </w:p>
    <w:p w:rsidR="00667935" w:rsidRDefault="00814A8E" w:rsidP="00814A8E">
      <w:pPr>
        <w:pStyle w:val="ListParagraph"/>
        <w:tabs>
          <w:tab w:val="left" w:pos="1985"/>
          <w:tab w:val="left" w:pos="2552"/>
        </w:tabs>
        <w:spacing w:after="0" w:line="240" w:lineRule="auto"/>
        <w:ind w:left="1418"/>
        <w:jc w:val="both"/>
        <w:rPr>
          <w:rFonts w:ascii="Arial" w:hAnsi="Arial" w:cs="Arial"/>
        </w:rPr>
      </w:pPr>
      <w:r>
        <w:rPr>
          <w:rFonts w:ascii="Arial" w:hAnsi="Arial" w:cs="Arial"/>
        </w:rPr>
        <w:tab/>
        <w:t>(iii)</w:t>
      </w:r>
      <w:r>
        <w:rPr>
          <w:rFonts w:ascii="Arial" w:hAnsi="Arial" w:cs="Arial"/>
        </w:rPr>
        <w:tab/>
        <w:t xml:space="preserve">The </w:t>
      </w:r>
      <w:r w:rsidR="00667935">
        <w:rPr>
          <w:rFonts w:ascii="Arial" w:hAnsi="Arial" w:cs="Arial"/>
        </w:rPr>
        <w:t>scope of the work contracted is for designs and construction</w:t>
      </w:r>
    </w:p>
    <w:p w:rsidR="00814A8E" w:rsidRDefault="00667935" w:rsidP="00667935">
      <w:pPr>
        <w:pStyle w:val="ListParagraph"/>
        <w:tabs>
          <w:tab w:val="left" w:pos="1985"/>
          <w:tab w:val="left" w:pos="2552"/>
        </w:tabs>
        <w:spacing w:after="0" w:line="240" w:lineRule="auto"/>
        <w:ind w:left="2552"/>
        <w:jc w:val="both"/>
        <w:rPr>
          <w:rFonts w:ascii="Arial" w:hAnsi="Arial" w:cs="Arial"/>
        </w:rPr>
      </w:pPr>
      <w:proofErr w:type="gramStart"/>
      <w:r>
        <w:rPr>
          <w:rFonts w:ascii="Arial" w:hAnsi="Arial" w:cs="Arial"/>
        </w:rPr>
        <w:t>supervision</w:t>
      </w:r>
      <w:proofErr w:type="gramEnd"/>
      <w:r>
        <w:rPr>
          <w:rFonts w:ascii="Arial" w:hAnsi="Arial" w:cs="Arial"/>
        </w:rPr>
        <w:t>, as well as occupational health and safety monitoring for the intermodal facility.</w:t>
      </w:r>
    </w:p>
    <w:p w:rsidR="00814A8E" w:rsidRDefault="00814A8E" w:rsidP="00814A8E">
      <w:pPr>
        <w:pStyle w:val="ListParagraph"/>
        <w:tabs>
          <w:tab w:val="left" w:pos="1985"/>
          <w:tab w:val="left" w:pos="2552"/>
        </w:tabs>
        <w:spacing w:after="0" w:line="240" w:lineRule="auto"/>
        <w:ind w:left="1418"/>
        <w:jc w:val="both"/>
        <w:rPr>
          <w:rFonts w:ascii="Arial" w:hAnsi="Arial" w:cs="Arial"/>
        </w:rPr>
      </w:pPr>
    </w:p>
    <w:p w:rsidR="00814A8E" w:rsidRDefault="00814A8E" w:rsidP="00814A8E">
      <w:pPr>
        <w:pStyle w:val="ListParagraph"/>
        <w:tabs>
          <w:tab w:val="left" w:pos="1985"/>
          <w:tab w:val="left" w:pos="2552"/>
        </w:tabs>
        <w:spacing w:after="0" w:line="240" w:lineRule="auto"/>
        <w:ind w:left="1982" w:hanging="564"/>
        <w:jc w:val="both"/>
        <w:rPr>
          <w:rFonts w:ascii="Arial" w:hAnsi="Arial" w:cs="Arial"/>
        </w:rPr>
      </w:pPr>
      <w:r>
        <w:rPr>
          <w:rFonts w:ascii="Arial" w:hAnsi="Arial" w:cs="Arial"/>
        </w:rPr>
        <w:t>(b)</w:t>
      </w:r>
      <w:r>
        <w:rPr>
          <w:rFonts w:ascii="Arial" w:hAnsi="Arial" w:cs="Arial"/>
        </w:rPr>
        <w:tab/>
      </w:r>
      <w:r w:rsidR="00667935">
        <w:rPr>
          <w:rFonts w:ascii="Arial" w:hAnsi="Arial" w:cs="Arial"/>
        </w:rPr>
        <w:t xml:space="preserve">Payment was last made on </w:t>
      </w:r>
      <w:r>
        <w:rPr>
          <w:rFonts w:ascii="Arial" w:hAnsi="Arial" w:cs="Arial"/>
        </w:rPr>
        <w:t>27 April 2017.</w:t>
      </w:r>
    </w:p>
    <w:p w:rsidR="00814A8E" w:rsidRPr="00814A8E" w:rsidRDefault="00814A8E" w:rsidP="00814A8E">
      <w:pPr>
        <w:spacing w:after="0" w:line="240" w:lineRule="auto"/>
        <w:jc w:val="both"/>
        <w:rPr>
          <w:rFonts w:ascii="Arial" w:hAnsi="Arial" w:cs="Arial"/>
        </w:rPr>
      </w:pPr>
    </w:p>
    <w:p w:rsidR="00797F49" w:rsidRPr="0027324D" w:rsidRDefault="00814A8E" w:rsidP="00180F4A">
      <w:pPr>
        <w:pStyle w:val="ListParagraph"/>
        <w:numPr>
          <w:ilvl w:val="0"/>
          <w:numId w:val="47"/>
        </w:numPr>
        <w:spacing w:after="0" w:line="240" w:lineRule="auto"/>
        <w:ind w:left="1440" w:hanging="720"/>
        <w:jc w:val="both"/>
        <w:outlineLvl w:val="0"/>
        <w:rPr>
          <w:rFonts w:ascii="Arial" w:eastAsia="Calibri" w:hAnsi="Arial" w:cs="Arial"/>
          <w:b/>
          <w:lang w:val="en-ZA"/>
        </w:rPr>
      </w:pPr>
      <w:r w:rsidRPr="0027324D">
        <w:rPr>
          <w:rFonts w:ascii="Arial" w:hAnsi="Arial" w:cs="Arial"/>
        </w:rPr>
        <w:t xml:space="preserve">The contractor did not complete the work and as such, the </w:t>
      </w:r>
      <w:proofErr w:type="gramStart"/>
      <w:r w:rsidRPr="0027324D">
        <w:rPr>
          <w:rFonts w:ascii="Arial" w:hAnsi="Arial" w:cs="Arial"/>
        </w:rPr>
        <w:t>work were</w:t>
      </w:r>
      <w:proofErr w:type="gramEnd"/>
      <w:r w:rsidRPr="0027324D">
        <w:rPr>
          <w:rFonts w:ascii="Arial" w:hAnsi="Arial" w:cs="Arial"/>
        </w:rPr>
        <w:t xml:space="preserve"> suspended pending the way forward by the Gauteng Provincial Department of Roads and </w:t>
      </w:r>
      <w:bookmarkStart w:id="0" w:name="_GoBack"/>
      <w:bookmarkEnd w:id="0"/>
      <w:r w:rsidRPr="0027324D">
        <w:rPr>
          <w:rFonts w:ascii="Arial" w:hAnsi="Arial" w:cs="Arial"/>
        </w:rPr>
        <w:t>Transport</w:t>
      </w:r>
      <w:r w:rsidR="0027324D" w:rsidRPr="0027324D">
        <w:rPr>
          <w:rFonts w:ascii="Arial" w:hAnsi="Arial" w:cs="Arial"/>
        </w:rPr>
        <w:t>.</w:t>
      </w:r>
    </w:p>
    <w:sectPr w:rsidR="00797F49" w:rsidRPr="0027324D"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16" w:rsidRDefault="00A17716" w:rsidP="00DB1508">
      <w:pPr>
        <w:spacing w:after="0" w:line="240" w:lineRule="auto"/>
      </w:pPr>
      <w:r>
        <w:separator/>
      </w:r>
    </w:p>
  </w:endnote>
  <w:endnote w:type="continuationSeparator" w:id="0">
    <w:p w:rsidR="00A17716" w:rsidRDefault="00A1771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16" w:rsidRDefault="00A17716" w:rsidP="00DB1508">
      <w:pPr>
        <w:spacing w:after="0" w:line="240" w:lineRule="auto"/>
      </w:pPr>
      <w:r>
        <w:separator/>
      </w:r>
    </w:p>
  </w:footnote>
  <w:footnote w:type="continuationSeparator" w:id="0">
    <w:p w:rsidR="00A17716" w:rsidRDefault="00A17716"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B7F0F"/>
    <w:multiLevelType w:val="hybridMultilevel"/>
    <w:tmpl w:val="483209CC"/>
    <w:lvl w:ilvl="0" w:tplc="17B83D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84E6604"/>
    <w:multiLevelType w:val="hybridMultilevel"/>
    <w:tmpl w:val="A56223EC"/>
    <w:lvl w:ilvl="0" w:tplc="8F8A46D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7">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1">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5">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1"/>
  </w:num>
  <w:num w:numId="3">
    <w:abstractNumId w:val="39"/>
  </w:num>
  <w:num w:numId="4">
    <w:abstractNumId w:val="9"/>
  </w:num>
  <w:num w:numId="5">
    <w:abstractNumId w:val="27"/>
  </w:num>
  <w:num w:numId="6">
    <w:abstractNumId w:val="2"/>
  </w:num>
  <w:num w:numId="7">
    <w:abstractNumId w:val="15"/>
  </w:num>
  <w:num w:numId="8">
    <w:abstractNumId w:val="12"/>
  </w:num>
  <w:num w:numId="9">
    <w:abstractNumId w:val="32"/>
  </w:num>
  <w:num w:numId="10">
    <w:abstractNumId w:val="23"/>
  </w:num>
  <w:num w:numId="11">
    <w:abstractNumId w:val="43"/>
  </w:num>
  <w:num w:numId="12">
    <w:abstractNumId w:val="14"/>
  </w:num>
  <w:num w:numId="13">
    <w:abstractNumId w:val="24"/>
  </w:num>
  <w:num w:numId="14">
    <w:abstractNumId w:val="40"/>
  </w:num>
  <w:num w:numId="15">
    <w:abstractNumId w:val="26"/>
  </w:num>
  <w:num w:numId="16">
    <w:abstractNumId w:val="34"/>
  </w:num>
  <w:num w:numId="17">
    <w:abstractNumId w:val="21"/>
  </w:num>
  <w:num w:numId="18">
    <w:abstractNumId w:val="7"/>
  </w:num>
  <w:num w:numId="19">
    <w:abstractNumId w:val="44"/>
  </w:num>
  <w:num w:numId="20">
    <w:abstractNumId w:val="16"/>
  </w:num>
  <w:num w:numId="21">
    <w:abstractNumId w:val="5"/>
  </w:num>
  <w:num w:numId="22">
    <w:abstractNumId w:val="18"/>
  </w:num>
  <w:num w:numId="23">
    <w:abstractNumId w:val="19"/>
  </w:num>
  <w:num w:numId="24">
    <w:abstractNumId w:val="8"/>
  </w:num>
  <w:num w:numId="25">
    <w:abstractNumId w:val="1"/>
  </w:num>
  <w:num w:numId="26">
    <w:abstractNumId w:val="6"/>
  </w:num>
  <w:num w:numId="27">
    <w:abstractNumId w:val="25"/>
  </w:num>
  <w:num w:numId="28">
    <w:abstractNumId w:val="17"/>
  </w:num>
  <w:num w:numId="29">
    <w:abstractNumId w:val="30"/>
  </w:num>
  <w:num w:numId="30">
    <w:abstractNumId w:val="29"/>
  </w:num>
  <w:num w:numId="31">
    <w:abstractNumId w:val="11"/>
  </w:num>
  <w:num w:numId="32">
    <w:abstractNumId w:val="13"/>
  </w:num>
  <w:num w:numId="33">
    <w:abstractNumId w:val="20"/>
  </w:num>
  <w:num w:numId="34">
    <w:abstractNumId w:val="28"/>
  </w:num>
  <w:num w:numId="35">
    <w:abstractNumId w:val="37"/>
  </w:num>
  <w:num w:numId="36">
    <w:abstractNumId w:val="46"/>
  </w:num>
  <w:num w:numId="37">
    <w:abstractNumId w:val="41"/>
  </w:num>
  <w:num w:numId="38">
    <w:abstractNumId w:val="42"/>
  </w:num>
  <w:num w:numId="39">
    <w:abstractNumId w:val="33"/>
  </w:num>
  <w:num w:numId="40">
    <w:abstractNumId w:val="36"/>
  </w:num>
  <w:num w:numId="41">
    <w:abstractNumId w:val="45"/>
  </w:num>
  <w:num w:numId="42">
    <w:abstractNumId w:val="38"/>
  </w:num>
  <w:num w:numId="43">
    <w:abstractNumId w:val="4"/>
  </w:num>
  <w:num w:numId="44">
    <w:abstractNumId w:val="22"/>
  </w:num>
  <w:num w:numId="45">
    <w:abstractNumId w:val="3"/>
  </w:num>
  <w:num w:numId="46">
    <w:abstractNumId w:val="10"/>
  </w:num>
  <w:num w:numId="47">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684"/>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324D"/>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7ABC"/>
    <w:rsid w:val="003E3585"/>
    <w:rsid w:val="003E5612"/>
    <w:rsid w:val="003E601C"/>
    <w:rsid w:val="003E6E9C"/>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90D44"/>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33A4B"/>
    <w:rsid w:val="00637B39"/>
    <w:rsid w:val="006456E7"/>
    <w:rsid w:val="006505B1"/>
    <w:rsid w:val="006524CC"/>
    <w:rsid w:val="00652F0E"/>
    <w:rsid w:val="00667935"/>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52EAB"/>
    <w:rsid w:val="0075491A"/>
    <w:rsid w:val="00764334"/>
    <w:rsid w:val="00766EBC"/>
    <w:rsid w:val="00783D94"/>
    <w:rsid w:val="00784077"/>
    <w:rsid w:val="00787784"/>
    <w:rsid w:val="007907EC"/>
    <w:rsid w:val="00790E74"/>
    <w:rsid w:val="007951F9"/>
    <w:rsid w:val="00795444"/>
    <w:rsid w:val="00796863"/>
    <w:rsid w:val="00797F49"/>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14A8E"/>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4739"/>
    <w:rsid w:val="009B0431"/>
    <w:rsid w:val="009C0DE1"/>
    <w:rsid w:val="009C268C"/>
    <w:rsid w:val="009C4E79"/>
    <w:rsid w:val="009C7CE1"/>
    <w:rsid w:val="009D2402"/>
    <w:rsid w:val="009E3098"/>
    <w:rsid w:val="009F3B4B"/>
    <w:rsid w:val="009F7581"/>
    <w:rsid w:val="00A00E4A"/>
    <w:rsid w:val="00A01414"/>
    <w:rsid w:val="00A17716"/>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10A7"/>
    <w:rsid w:val="00A96DC3"/>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9D5"/>
    <w:rsid w:val="00C01BD0"/>
    <w:rsid w:val="00C02DEB"/>
    <w:rsid w:val="00C032F2"/>
    <w:rsid w:val="00C0401D"/>
    <w:rsid w:val="00C0405D"/>
    <w:rsid w:val="00C202CB"/>
    <w:rsid w:val="00C221EA"/>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B3739"/>
    <w:rsid w:val="00CB5EC8"/>
    <w:rsid w:val="00CB6278"/>
    <w:rsid w:val="00CB640B"/>
    <w:rsid w:val="00CC164A"/>
    <w:rsid w:val="00CC3B34"/>
    <w:rsid w:val="00CE1573"/>
    <w:rsid w:val="00CE54D8"/>
    <w:rsid w:val="00CE7A26"/>
    <w:rsid w:val="00CF4661"/>
    <w:rsid w:val="00CF5BC7"/>
    <w:rsid w:val="00D02BE4"/>
    <w:rsid w:val="00D10224"/>
    <w:rsid w:val="00D12E4F"/>
    <w:rsid w:val="00D16ACF"/>
    <w:rsid w:val="00D17AFC"/>
    <w:rsid w:val="00D222DF"/>
    <w:rsid w:val="00D236B7"/>
    <w:rsid w:val="00D2470F"/>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7756"/>
    <w:rsid w:val="00F477AC"/>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A3CC6"/>
    <w:rsid w:val="00FA4135"/>
    <w:rsid w:val="00FA6022"/>
    <w:rsid w:val="00FB09F5"/>
    <w:rsid w:val="00FB4378"/>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9C42-58C8-42B7-BFAD-38FC27E9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2019-09-03T09:24:00Z</cp:lastPrinted>
  <dcterms:created xsi:type="dcterms:W3CDTF">2019-09-12T12:20:00Z</dcterms:created>
  <dcterms:modified xsi:type="dcterms:W3CDTF">2019-09-12T12:20:00Z</dcterms:modified>
</cp:coreProperties>
</file>