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8A3EAA" w:rsidRDefault="00CC32BE" w:rsidP="00DB32F0">
      <w:pPr>
        <w:rPr>
          <w:rFonts w:ascii="Arial" w:eastAsia="Times New Roman" w:hAnsi="Arial" w:cs="Arial"/>
          <w:b/>
          <w:snapToGrid w:val="0"/>
          <w:color w:val="000000"/>
          <w:sz w:val="24"/>
          <w:szCs w:val="40"/>
          <w:lang w:val="en-GB"/>
        </w:rPr>
      </w:pPr>
      <w:bookmarkStart w:id="0" w:name="_GoBack"/>
      <w:bookmarkEnd w:id="0"/>
      <w:r w:rsidRPr="008A3EAA">
        <w:rPr>
          <w:rFonts w:ascii="Arial" w:eastAsia="Times New Roman" w:hAnsi="Arial" w:cs="Arial"/>
          <w:b/>
          <w:snapToGrid w:val="0"/>
          <w:color w:val="000000"/>
          <w:sz w:val="24"/>
          <w:szCs w:val="40"/>
          <w:lang w:val="en-GB"/>
        </w:rPr>
        <w:t>____________________________________</w:t>
      </w:r>
      <w:r w:rsidR="008A3EAA">
        <w:rPr>
          <w:rFonts w:ascii="Arial" w:eastAsia="Times New Roman" w:hAnsi="Arial" w:cs="Arial"/>
          <w:b/>
          <w:snapToGrid w:val="0"/>
          <w:color w:val="000000"/>
          <w:sz w:val="24"/>
          <w:szCs w:val="40"/>
          <w:lang w:val="en-GB"/>
        </w:rPr>
        <w:t>_______________________________</w:t>
      </w:r>
    </w:p>
    <w:p w:rsidR="00D33C41" w:rsidRPr="008A3EAA"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8A3EAA">
        <w:rPr>
          <w:rFonts w:ascii="Arial" w:eastAsia="Times New Roman" w:hAnsi="Arial" w:cs="Arial"/>
          <w:b/>
          <w:snapToGrid w:val="0"/>
          <w:color w:val="000000"/>
          <w:sz w:val="24"/>
          <w:szCs w:val="40"/>
          <w:lang w:val="en-GB"/>
        </w:rPr>
        <w:t xml:space="preserve">NATIONAL </w:t>
      </w:r>
      <w:r w:rsidR="001A2DEE" w:rsidRPr="008A3EAA">
        <w:rPr>
          <w:rFonts w:ascii="Arial" w:eastAsia="Times New Roman" w:hAnsi="Arial" w:cs="Arial"/>
          <w:b/>
          <w:snapToGrid w:val="0"/>
          <w:color w:val="000000"/>
          <w:sz w:val="24"/>
          <w:szCs w:val="40"/>
          <w:lang w:val="en-GB"/>
        </w:rPr>
        <w:t>ASSEMBLY</w:t>
      </w:r>
    </w:p>
    <w:p w:rsidR="00D33C41" w:rsidRPr="008A3EAA"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8A3EAA">
        <w:rPr>
          <w:rFonts w:ascii="Arial" w:eastAsia="Times New Roman" w:hAnsi="Arial" w:cs="Arial"/>
          <w:b/>
          <w:snapToGrid w:val="0"/>
          <w:sz w:val="24"/>
          <w:szCs w:val="40"/>
          <w:lang w:val="en-GB"/>
        </w:rPr>
        <w:t>QUESTION NUMBER:</w:t>
      </w:r>
      <w:r w:rsidR="00E556BF" w:rsidRPr="008A3EAA">
        <w:rPr>
          <w:rFonts w:ascii="Arial" w:eastAsia="Times New Roman" w:hAnsi="Arial" w:cs="Arial"/>
          <w:b/>
          <w:snapToGrid w:val="0"/>
          <w:sz w:val="24"/>
          <w:szCs w:val="40"/>
          <w:lang w:val="en-GB"/>
        </w:rPr>
        <w:t xml:space="preserve"> </w:t>
      </w:r>
      <w:r w:rsidRPr="008A3EAA">
        <w:rPr>
          <w:rFonts w:ascii="Arial" w:eastAsia="Times New Roman" w:hAnsi="Arial" w:cs="Arial"/>
          <w:b/>
          <w:snapToGrid w:val="0"/>
          <w:sz w:val="24"/>
          <w:szCs w:val="40"/>
          <w:lang w:val="en-GB"/>
        </w:rPr>
        <w:tab/>
      </w:r>
      <w:r w:rsidR="00D22E86" w:rsidRPr="008A3EAA">
        <w:rPr>
          <w:rFonts w:ascii="Arial" w:eastAsia="Times New Roman" w:hAnsi="Arial" w:cs="Arial"/>
          <w:b/>
          <w:snapToGrid w:val="0"/>
          <w:sz w:val="24"/>
          <w:szCs w:val="40"/>
          <w:lang w:val="en-GB"/>
        </w:rPr>
        <w:t>524</w:t>
      </w:r>
    </w:p>
    <w:p w:rsidR="00D33C41" w:rsidRDefault="00D33C41" w:rsidP="00FB4659">
      <w:pPr>
        <w:spacing w:after="120" w:line="240" w:lineRule="auto"/>
        <w:jc w:val="center"/>
        <w:rPr>
          <w:rFonts w:ascii="Arial" w:eastAsia="Times New Roman" w:hAnsi="Arial" w:cs="Arial"/>
          <w:b/>
          <w:snapToGrid w:val="0"/>
          <w:sz w:val="24"/>
          <w:szCs w:val="40"/>
          <w:lang w:val="en-GB"/>
        </w:rPr>
      </w:pPr>
      <w:r w:rsidRPr="008A3EAA">
        <w:rPr>
          <w:rFonts w:ascii="Arial" w:eastAsia="Times New Roman" w:hAnsi="Arial" w:cs="Arial"/>
          <w:b/>
          <w:snapToGrid w:val="0"/>
          <w:sz w:val="24"/>
          <w:szCs w:val="40"/>
          <w:lang w:val="en-GB"/>
        </w:rPr>
        <w:t xml:space="preserve">DATE OF PUBLICATION IN INTERNAL QUESTION PAPER: </w:t>
      </w:r>
      <w:r w:rsidR="00D22E86" w:rsidRPr="008A3EAA">
        <w:rPr>
          <w:rFonts w:ascii="Arial" w:eastAsia="Times New Roman" w:hAnsi="Arial" w:cs="Arial"/>
          <w:b/>
          <w:snapToGrid w:val="0"/>
          <w:sz w:val="24"/>
          <w:szCs w:val="40"/>
          <w:lang w:val="en-GB"/>
        </w:rPr>
        <w:t xml:space="preserve">03 MARCH </w:t>
      </w:r>
      <w:r w:rsidR="001A2DEE" w:rsidRPr="008A3EAA">
        <w:rPr>
          <w:rFonts w:ascii="Arial" w:eastAsia="Times New Roman" w:hAnsi="Arial" w:cs="Arial"/>
          <w:b/>
          <w:snapToGrid w:val="0"/>
          <w:sz w:val="24"/>
          <w:szCs w:val="40"/>
          <w:lang w:val="en-GB"/>
        </w:rPr>
        <w:t>2023</w:t>
      </w:r>
    </w:p>
    <w:p w:rsidR="008A3EAA" w:rsidRPr="008A3EAA" w:rsidRDefault="008A3EAA" w:rsidP="00FB4659">
      <w:pPr>
        <w:spacing w:after="120" w:line="240" w:lineRule="auto"/>
        <w:jc w:val="center"/>
        <w:rPr>
          <w:rFonts w:ascii="Arial" w:eastAsia="Times New Roman" w:hAnsi="Arial" w:cs="Arial"/>
          <w:b/>
          <w:snapToGrid w:val="0"/>
          <w:sz w:val="24"/>
          <w:szCs w:val="40"/>
          <w:lang w:val="en-GB"/>
        </w:rPr>
      </w:pPr>
      <w:r>
        <w:rPr>
          <w:rFonts w:ascii="Arial" w:eastAsia="Times New Roman" w:hAnsi="Arial" w:cs="Arial"/>
          <w:b/>
          <w:snapToGrid w:val="0"/>
          <w:sz w:val="24"/>
          <w:szCs w:val="40"/>
          <w:lang w:val="en-GB"/>
        </w:rPr>
        <w:t>___________________________________________________________________</w:t>
      </w:r>
    </w:p>
    <w:p w:rsidR="009850F2" w:rsidRPr="008A3EAA" w:rsidRDefault="00D22E86" w:rsidP="009850F2">
      <w:pPr>
        <w:spacing w:before="100" w:beforeAutospacing="1" w:after="100" w:afterAutospacing="1" w:line="240" w:lineRule="auto"/>
        <w:ind w:left="709" w:hanging="709"/>
        <w:jc w:val="both"/>
        <w:outlineLvl w:val="0"/>
        <w:rPr>
          <w:rFonts w:ascii="Arial" w:hAnsi="Arial" w:cs="Arial"/>
          <w:sz w:val="24"/>
          <w:szCs w:val="40"/>
        </w:rPr>
      </w:pPr>
      <w:r w:rsidRPr="008A3EAA">
        <w:rPr>
          <w:rFonts w:ascii="Arial" w:hAnsi="Arial" w:cs="Arial"/>
          <w:b/>
          <w:noProof/>
          <w:sz w:val="24"/>
          <w:szCs w:val="40"/>
          <w:lang w:val="en-GB"/>
        </w:rPr>
        <w:t>524</w:t>
      </w:r>
      <w:r w:rsidR="009850F2" w:rsidRPr="008A3EAA">
        <w:rPr>
          <w:rFonts w:ascii="Arial" w:hAnsi="Arial" w:cs="Arial"/>
          <w:b/>
          <w:noProof/>
          <w:sz w:val="24"/>
          <w:szCs w:val="40"/>
          <w:lang w:val="en-GB"/>
        </w:rPr>
        <w:t>.</w:t>
      </w:r>
      <w:r w:rsidR="009850F2" w:rsidRPr="008A3EAA">
        <w:rPr>
          <w:rFonts w:ascii="Arial" w:hAnsi="Arial" w:cs="Arial"/>
          <w:b/>
          <w:noProof/>
          <w:sz w:val="24"/>
          <w:szCs w:val="40"/>
          <w:lang w:val="en-GB"/>
        </w:rPr>
        <w:tab/>
      </w:r>
      <w:r w:rsidR="009850F2" w:rsidRPr="008A3EAA">
        <w:rPr>
          <w:rFonts w:ascii="Arial" w:hAnsi="Arial" w:cs="Arial"/>
          <w:b/>
          <w:sz w:val="24"/>
          <w:szCs w:val="40"/>
        </w:rPr>
        <w:t xml:space="preserve">Ms L L van der </w:t>
      </w:r>
      <w:r w:rsidR="009850F2" w:rsidRPr="008A3EAA">
        <w:rPr>
          <w:rFonts w:ascii="Arial" w:eastAsia="Times New Roman" w:hAnsi="Arial" w:cs="Arial"/>
          <w:b/>
          <w:sz w:val="24"/>
          <w:szCs w:val="40"/>
          <w:lang w:val="en-US"/>
        </w:rPr>
        <w:t>Merwe</w:t>
      </w:r>
      <w:r w:rsidR="009850F2" w:rsidRPr="008A3EAA">
        <w:rPr>
          <w:rFonts w:ascii="Arial" w:hAnsi="Arial" w:cs="Arial"/>
          <w:b/>
          <w:sz w:val="24"/>
          <w:szCs w:val="40"/>
        </w:rPr>
        <w:t xml:space="preserve"> (IFP) to ask the Minister of Social Development</w:t>
      </w:r>
      <w:r w:rsidR="004F4A4F" w:rsidRPr="008A3EAA">
        <w:rPr>
          <w:rFonts w:ascii="Arial" w:hAnsi="Arial" w:cs="Arial"/>
          <w:b/>
          <w:sz w:val="24"/>
          <w:szCs w:val="40"/>
        </w:rPr>
        <w:fldChar w:fldCharType="begin"/>
      </w:r>
      <w:r w:rsidR="009850F2" w:rsidRPr="008A3EAA">
        <w:rPr>
          <w:rFonts w:ascii="Arial" w:hAnsi="Arial" w:cs="Arial"/>
          <w:sz w:val="24"/>
          <w:szCs w:val="40"/>
        </w:rPr>
        <w:instrText xml:space="preserve"> XE "</w:instrText>
      </w:r>
      <w:r w:rsidR="009850F2" w:rsidRPr="008A3EAA">
        <w:rPr>
          <w:rFonts w:ascii="Arial" w:hAnsi="Arial" w:cs="Arial"/>
          <w:b/>
          <w:sz w:val="24"/>
          <w:szCs w:val="40"/>
        </w:rPr>
        <w:instrText>Minister of Social Development</w:instrText>
      </w:r>
      <w:r w:rsidR="009850F2" w:rsidRPr="008A3EAA">
        <w:rPr>
          <w:rFonts w:ascii="Arial" w:hAnsi="Arial" w:cs="Arial"/>
          <w:sz w:val="24"/>
          <w:szCs w:val="40"/>
        </w:rPr>
        <w:instrText xml:space="preserve">" </w:instrText>
      </w:r>
      <w:r w:rsidR="004F4A4F" w:rsidRPr="008A3EAA">
        <w:rPr>
          <w:rFonts w:ascii="Arial" w:hAnsi="Arial" w:cs="Arial"/>
          <w:b/>
          <w:sz w:val="24"/>
          <w:szCs w:val="40"/>
        </w:rPr>
        <w:fldChar w:fldCharType="end"/>
      </w:r>
      <w:r w:rsidR="009850F2" w:rsidRPr="008A3EAA">
        <w:rPr>
          <w:rFonts w:ascii="Arial" w:hAnsi="Arial" w:cs="Arial"/>
          <w:b/>
          <w:sz w:val="24"/>
          <w:szCs w:val="40"/>
        </w:rPr>
        <w:t xml:space="preserve">: </w:t>
      </w:r>
    </w:p>
    <w:p w:rsidR="00DC7A71" w:rsidRDefault="009850F2" w:rsidP="008A3EAA">
      <w:pPr>
        <w:tabs>
          <w:tab w:val="num" w:pos="720"/>
        </w:tabs>
        <w:spacing w:before="240" w:after="0" w:line="240" w:lineRule="auto"/>
        <w:ind w:left="709" w:right="305" w:firstLine="11"/>
        <w:jc w:val="both"/>
        <w:rPr>
          <w:rFonts w:ascii="Arial" w:hAnsi="Arial" w:cs="Arial"/>
          <w:sz w:val="24"/>
          <w:szCs w:val="40"/>
        </w:rPr>
      </w:pPr>
      <w:r w:rsidRPr="008A3EAA">
        <w:rPr>
          <w:rFonts w:ascii="Arial" w:hAnsi="Arial" w:cs="Arial"/>
          <w:sz w:val="24"/>
          <w:szCs w:val="40"/>
        </w:rPr>
        <w:t xml:space="preserve">Considering the increase in human trafficking from our shores and the increase in the number of children being </w:t>
      </w:r>
      <w:r w:rsidRPr="008A3EAA">
        <w:rPr>
          <w:rFonts w:ascii="Arial" w:eastAsia="Times New Roman" w:hAnsi="Arial" w:cs="Arial"/>
          <w:sz w:val="24"/>
          <w:szCs w:val="40"/>
          <w:lang w:val="af-ZA"/>
        </w:rPr>
        <w:t>murdered</w:t>
      </w:r>
      <w:r w:rsidRPr="008A3EAA">
        <w:rPr>
          <w:rFonts w:ascii="Arial" w:hAnsi="Arial" w:cs="Arial"/>
          <w:sz w:val="24"/>
          <w:szCs w:val="40"/>
        </w:rPr>
        <w:t xml:space="preserve">, </w:t>
      </w:r>
      <w:bookmarkStart w:id="1" w:name="_Hlk128640103"/>
      <w:r w:rsidRPr="008A3EAA">
        <w:rPr>
          <w:rFonts w:ascii="Arial" w:hAnsi="Arial" w:cs="Arial"/>
          <w:bCs/>
          <w:sz w:val="24"/>
          <w:szCs w:val="40"/>
        </w:rPr>
        <w:t xml:space="preserve">what steps is her department taking </w:t>
      </w:r>
      <w:bookmarkStart w:id="2" w:name="_Hlk128650521"/>
      <w:r w:rsidRPr="008A3EAA">
        <w:rPr>
          <w:rFonts w:ascii="Arial" w:hAnsi="Arial" w:cs="Arial"/>
          <w:bCs/>
          <w:sz w:val="24"/>
          <w:szCs w:val="40"/>
        </w:rPr>
        <w:t>to put a stop to social media pages, such as Facebook where persons are selling children, thereby bypassing legal adoption processes</w:t>
      </w:r>
      <w:bookmarkEnd w:id="1"/>
      <w:bookmarkEnd w:id="2"/>
      <w:r w:rsidRPr="008A3EAA">
        <w:rPr>
          <w:rFonts w:ascii="Arial" w:hAnsi="Arial" w:cs="Arial"/>
          <w:sz w:val="24"/>
          <w:szCs w:val="40"/>
        </w:rPr>
        <w:t>?</w:t>
      </w:r>
      <w:r w:rsidR="00E67336" w:rsidRPr="008A3EAA">
        <w:rPr>
          <w:rFonts w:ascii="Arial" w:hAnsi="Arial" w:cs="Arial"/>
          <w:sz w:val="24"/>
          <w:szCs w:val="40"/>
        </w:rPr>
        <w:tab/>
      </w:r>
      <w:r w:rsidR="00E67336" w:rsidRPr="008A3EAA">
        <w:rPr>
          <w:rFonts w:ascii="Arial" w:hAnsi="Arial" w:cs="Arial"/>
          <w:sz w:val="24"/>
          <w:szCs w:val="40"/>
        </w:rPr>
        <w:tab/>
      </w:r>
      <w:r w:rsidR="00E67336" w:rsidRPr="008A3EAA">
        <w:rPr>
          <w:rFonts w:ascii="Arial" w:hAnsi="Arial" w:cs="Arial"/>
          <w:sz w:val="24"/>
          <w:szCs w:val="40"/>
        </w:rPr>
        <w:tab/>
        <w:t xml:space="preserve">  </w:t>
      </w:r>
      <w:r w:rsidRPr="008A3EAA">
        <w:rPr>
          <w:rFonts w:ascii="Arial" w:hAnsi="Arial" w:cs="Arial"/>
          <w:sz w:val="24"/>
          <w:szCs w:val="40"/>
        </w:rPr>
        <w:t>N</w:t>
      </w:r>
      <w:r w:rsidR="00AB29C6" w:rsidRPr="008A3EAA">
        <w:rPr>
          <w:rFonts w:ascii="Arial" w:hAnsi="Arial" w:cs="Arial"/>
          <w:sz w:val="24"/>
          <w:szCs w:val="40"/>
        </w:rPr>
        <w:t>W</w:t>
      </w:r>
      <w:r w:rsidRPr="008A3EAA">
        <w:rPr>
          <w:rFonts w:ascii="Arial" w:hAnsi="Arial" w:cs="Arial"/>
          <w:sz w:val="24"/>
          <w:szCs w:val="40"/>
        </w:rPr>
        <w:t>567E</w:t>
      </w:r>
    </w:p>
    <w:p w:rsidR="008A3EAA" w:rsidRPr="008A3EAA" w:rsidRDefault="008A3EAA" w:rsidP="008A3EAA">
      <w:pPr>
        <w:tabs>
          <w:tab w:val="num" w:pos="720"/>
        </w:tabs>
        <w:spacing w:before="240" w:after="0" w:line="240" w:lineRule="auto"/>
        <w:ind w:left="709" w:right="305" w:firstLine="11"/>
        <w:jc w:val="both"/>
        <w:rPr>
          <w:rFonts w:ascii="Arial" w:hAnsi="Arial" w:cs="Arial"/>
          <w:sz w:val="24"/>
          <w:szCs w:val="40"/>
        </w:rPr>
      </w:pPr>
    </w:p>
    <w:p w:rsidR="00DA4793" w:rsidRPr="008A3EAA" w:rsidRDefault="00DA4793" w:rsidP="00BD3C49">
      <w:pPr>
        <w:spacing w:after="0" w:line="240" w:lineRule="auto"/>
        <w:jc w:val="both"/>
        <w:rPr>
          <w:rFonts w:ascii="Arial" w:eastAsia="Times New Roman" w:hAnsi="Arial" w:cs="Arial"/>
          <w:b/>
          <w:snapToGrid w:val="0"/>
          <w:color w:val="000000"/>
          <w:sz w:val="24"/>
          <w:szCs w:val="40"/>
          <w:lang w:val="en-GB"/>
        </w:rPr>
      </w:pPr>
      <w:r w:rsidRPr="008A3EAA">
        <w:rPr>
          <w:rFonts w:ascii="Arial" w:eastAsia="Times New Roman" w:hAnsi="Arial" w:cs="Arial"/>
          <w:b/>
          <w:snapToGrid w:val="0"/>
          <w:color w:val="000000"/>
          <w:sz w:val="24"/>
          <w:szCs w:val="40"/>
          <w:lang w:val="en-GB"/>
        </w:rPr>
        <w:t>REPLY:</w:t>
      </w:r>
    </w:p>
    <w:p w:rsidR="00F53B16" w:rsidRPr="008A3EAA" w:rsidRDefault="00F53B16" w:rsidP="00F53B16">
      <w:pPr>
        <w:pStyle w:val="ListParagraph"/>
        <w:ind w:left="1080"/>
        <w:rPr>
          <w:rFonts w:ascii="Arial" w:eastAsia="Times New Roman" w:hAnsi="Arial" w:cs="Arial"/>
          <w:snapToGrid w:val="0"/>
          <w:color w:val="000000"/>
          <w:sz w:val="24"/>
          <w:szCs w:val="40"/>
        </w:rPr>
      </w:pPr>
    </w:p>
    <w:p w:rsidR="00826244" w:rsidRPr="008A3EAA" w:rsidRDefault="004E0C2C" w:rsidP="00826244">
      <w:pPr>
        <w:pStyle w:val="ListParagraph"/>
        <w:ind w:left="1080"/>
        <w:jc w:val="both"/>
        <w:rPr>
          <w:rFonts w:ascii="Arial" w:eastAsia="Times New Roman" w:hAnsi="Arial" w:cs="Arial"/>
          <w:snapToGrid w:val="0"/>
          <w:color w:val="000000"/>
          <w:sz w:val="24"/>
          <w:szCs w:val="40"/>
        </w:rPr>
      </w:pPr>
      <w:r w:rsidRPr="008A3EAA">
        <w:rPr>
          <w:rFonts w:ascii="Arial" w:eastAsia="Times New Roman" w:hAnsi="Arial" w:cs="Arial"/>
          <w:snapToGrid w:val="0"/>
          <w:color w:val="000000"/>
          <w:sz w:val="24"/>
          <w:szCs w:val="40"/>
        </w:rPr>
        <w:t>(i)  The</w:t>
      </w:r>
      <w:r w:rsidR="00826244" w:rsidRPr="008A3EAA">
        <w:rPr>
          <w:rFonts w:ascii="Arial" w:eastAsia="Times New Roman" w:hAnsi="Arial" w:cs="Arial"/>
          <w:snapToGrid w:val="0"/>
          <w:color w:val="000000"/>
          <w:sz w:val="24"/>
          <w:szCs w:val="40"/>
        </w:rPr>
        <w:t xml:space="preserve"> department </w:t>
      </w:r>
      <w:r w:rsidRPr="008A3EAA">
        <w:rPr>
          <w:rFonts w:ascii="Arial" w:eastAsia="Times New Roman" w:hAnsi="Arial" w:cs="Arial"/>
          <w:snapToGrid w:val="0"/>
          <w:color w:val="000000"/>
          <w:sz w:val="24"/>
          <w:szCs w:val="40"/>
        </w:rPr>
        <w:t>has taken the following steps to</w:t>
      </w:r>
      <w:r w:rsidR="00826244" w:rsidRPr="008A3EAA">
        <w:rPr>
          <w:rFonts w:ascii="Arial" w:eastAsia="Times New Roman" w:hAnsi="Arial" w:cs="Arial"/>
          <w:snapToGrid w:val="0"/>
          <w:color w:val="000000"/>
          <w:sz w:val="24"/>
          <w:szCs w:val="40"/>
        </w:rPr>
        <w:t xml:space="preserve"> put a stop to social media pages, such as Facebook where persons are selling children, thereby bypassing legal adoption processes are as follows:</w:t>
      </w:r>
    </w:p>
    <w:p w:rsidR="00D22E86" w:rsidRPr="008A3EAA" w:rsidRDefault="00826244" w:rsidP="00D22E86">
      <w:pPr>
        <w:ind w:left="1080"/>
        <w:jc w:val="both"/>
        <w:rPr>
          <w:rFonts w:ascii="Arial" w:eastAsia="Times New Roman" w:hAnsi="Arial" w:cs="Arial"/>
          <w:snapToGrid w:val="0"/>
          <w:color w:val="000000"/>
          <w:sz w:val="24"/>
          <w:szCs w:val="40"/>
        </w:rPr>
      </w:pPr>
      <w:r w:rsidRPr="008A3EAA">
        <w:rPr>
          <w:rFonts w:ascii="Arial" w:eastAsia="Times New Roman" w:hAnsi="Arial" w:cs="Arial"/>
          <w:snapToGrid w:val="0"/>
          <w:color w:val="000000"/>
          <w:sz w:val="24"/>
          <w:szCs w:val="40"/>
        </w:rPr>
        <w:t xml:space="preserve">(a) Continuous education and awareness-raising programmes in a form of webinars, radio talk shows, twitter space discussions in order to increase understanding of online use, advantages and risks as well as abuse taking place on online platforms, violating the rights of children. These awareness and education programmes target the general public, including children, child ambassadors and caregivers. </w:t>
      </w:r>
    </w:p>
    <w:p w:rsidR="00D22E86" w:rsidRPr="008A3EAA" w:rsidRDefault="00EE3754" w:rsidP="00D22E86">
      <w:pPr>
        <w:ind w:left="1080"/>
        <w:jc w:val="both"/>
        <w:rPr>
          <w:rFonts w:ascii="Arial" w:eastAsia="Times New Roman" w:hAnsi="Arial" w:cs="Arial"/>
          <w:snapToGrid w:val="0"/>
          <w:color w:val="000000"/>
          <w:sz w:val="24"/>
          <w:szCs w:val="40"/>
        </w:rPr>
      </w:pPr>
      <w:r w:rsidRPr="008A3EAA">
        <w:rPr>
          <w:rFonts w:ascii="Arial" w:eastAsia="Times New Roman" w:hAnsi="Arial" w:cs="Arial"/>
          <w:snapToGrid w:val="0"/>
          <w:color w:val="000000"/>
          <w:sz w:val="24"/>
          <w:szCs w:val="40"/>
        </w:rPr>
        <w:t xml:space="preserve">(b) The department closely monitors and analyse social media platforms identifying and addressing complaints and matters of concern for the department, responding and referring to relevant programmes for intervention. </w:t>
      </w:r>
    </w:p>
    <w:p w:rsidR="00D22E86" w:rsidRPr="008A3EAA" w:rsidRDefault="00D22E86" w:rsidP="00D22E86">
      <w:pPr>
        <w:ind w:left="1080"/>
        <w:jc w:val="both"/>
        <w:rPr>
          <w:rFonts w:ascii="Arial" w:eastAsia="Times New Roman" w:hAnsi="Arial" w:cs="Arial"/>
          <w:snapToGrid w:val="0"/>
          <w:color w:val="000000"/>
          <w:sz w:val="24"/>
          <w:szCs w:val="40"/>
        </w:rPr>
      </w:pPr>
      <w:r w:rsidRPr="008A3EAA">
        <w:rPr>
          <w:rFonts w:ascii="Arial" w:eastAsia="Times New Roman" w:hAnsi="Arial" w:cs="Arial"/>
          <w:snapToGrid w:val="0"/>
          <w:color w:val="000000"/>
          <w:sz w:val="24"/>
          <w:szCs w:val="40"/>
        </w:rPr>
        <w:t xml:space="preserve">(c) </w:t>
      </w:r>
      <w:r w:rsidR="00826244" w:rsidRPr="008A3EAA">
        <w:rPr>
          <w:rFonts w:ascii="Arial" w:eastAsia="Times New Roman" w:hAnsi="Arial" w:cs="Arial"/>
          <w:snapToGrid w:val="0"/>
          <w:color w:val="000000"/>
          <w:sz w:val="24"/>
          <w:szCs w:val="40"/>
        </w:rPr>
        <w:t xml:space="preserve">The department collaborates and partners with government departments, non-governmental organizations, Domestic Internet Service Providers, law enforcement, privacy experts, and technology companies who assists to develop realistic mandatory regulations for filtering and formal reporting mechanisms within online platforms, including social </w:t>
      </w:r>
      <w:r w:rsidR="00826244" w:rsidRPr="008A3EAA">
        <w:rPr>
          <w:rFonts w:ascii="Arial" w:eastAsia="Times New Roman" w:hAnsi="Arial" w:cs="Arial"/>
          <w:snapToGrid w:val="0"/>
          <w:color w:val="000000"/>
          <w:sz w:val="24"/>
          <w:szCs w:val="40"/>
        </w:rPr>
        <w:lastRenderedPageBreak/>
        <w:t xml:space="preserve">media and instant messaging platforms. The department recently celebrated Safer Internet Day in Gqeberha in collaboration with UNICEF, Films and Publications Board, SAPS, Department of Basic Education, Communications and Digital Technology, as well as MTN.  </w:t>
      </w:r>
    </w:p>
    <w:p w:rsidR="00D22E86" w:rsidRPr="008A3EAA" w:rsidRDefault="00D22E86" w:rsidP="00D22E86">
      <w:pPr>
        <w:ind w:left="1080"/>
        <w:jc w:val="both"/>
        <w:rPr>
          <w:rFonts w:ascii="Arial" w:eastAsia="Times New Roman" w:hAnsi="Arial" w:cs="Arial"/>
          <w:snapToGrid w:val="0"/>
          <w:color w:val="000000"/>
          <w:sz w:val="24"/>
          <w:szCs w:val="40"/>
        </w:rPr>
      </w:pPr>
      <w:r w:rsidRPr="008A3EAA">
        <w:rPr>
          <w:rFonts w:ascii="Arial" w:eastAsia="Times New Roman" w:hAnsi="Arial" w:cs="Arial"/>
          <w:snapToGrid w:val="0"/>
          <w:color w:val="000000"/>
          <w:sz w:val="24"/>
          <w:szCs w:val="40"/>
        </w:rPr>
        <w:t>There is also strengthened integrated response by the multi-stakeholders who are empowered with current updated knowledge and skills to recognise risky online situations and to effectively deal with challenging situations when confronted with cases of online violation of children. The partnership with helplines and hotlines facilitates reporting and response for appropriate services.</w:t>
      </w:r>
    </w:p>
    <w:p w:rsidR="00D22E86" w:rsidRPr="008A3EAA" w:rsidRDefault="00D22E86" w:rsidP="00D22E86">
      <w:pPr>
        <w:ind w:left="1080"/>
        <w:jc w:val="both"/>
        <w:rPr>
          <w:rFonts w:ascii="Arial" w:eastAsia="Times New Roman" w:hAnsi="Arial" w:cs="Arial"/>
          <w:snapToGrid w:val="0"/>
          <w:color w:val="000000"/>
          <w:sz w:val="24"/>
          <w:szCs w:val="40"/>
        </w:rPr>
      </w:pPr>
      <w:r w:rsidRPr="008A3EAA">
        <w:rPr>
          <w:rFonts w:ascii="Arial" w:eastAsia="Times New Roman" w:hAnsi="Arial" w:cs="Arial"/>
          <w:snapToGrid w:val="0"/>
          <w:color w:val="000000"/>
          <w:sz w:val="24"/>
          <w:szCs w:val="40"/>
        </w:rPr>
        <w:t xml:space="preserve">(d) </w:t>
      </w:r>
      <w:r w:rsidR="00826244" w:rsidRPr="008A3EAA">
        <w:rPr>
          <w:rFonts w:ascii="Arial" w:eastAsia="Times New Roman" w:hAnsi="Arial" w:cs="Arial"/>
          <w:snapToGrid w:val="0"/>
          <w:color w:val="000000"/>
          <w:sz w:val="24"/>
          <w:szCs w:val="40"/>
        </w:rPr>
        <w:t xml:space="preserve">The department also undertakes training and capacity building of relevant stakeholders in government and non-governmental organizations on legislation relevant to adoption services, trafficking </w:t>
      </w:r>
      <w:r w:rsidR="004E0C2C" w:rsidRPr="008A3EAA">
        <w:rPr>
          <w:rFonts w:ascii="Arial" w:eastAsia="Times New Roman" w:hAnsi="Arial" w:cs="Arial"/>
          <w:snapToGrid w:val="0"/>
          <w:color w:val="000000"/>
          <w:sz w:val="24"/>
          <w:szCs w:val="40"/>
        </w:rPr>
        <w:t>of children</w:t>
      </w:r>
      <w:r w:rsidR="00826244" w:rsidRPr="008A3EAA">
        <w:rPr>
          <w:rFonts w:ascii="Arial" w:eastAsia="Times New Roman" w:hAnsi="Arial" w:cs="Arial"/>
          <w:snapToGrid w:val="0"/>
          <w:color w:val="000000"/>
          <w:sz w:val="24"/>
          <w:szCs w:val="40"/>
        </w:rPr>
        <w:t xml:space="preserve"> and online safety of children as well as roles and responsibilities with regard to identification, reporting, referral and rendering of appropriate services in order to address online violation of children, trafficking or illegal adoption. </w:t>
      </w:r>
    </w:p>
    <w:p w:rsidR="00D22E86" w:rsidRPr="008A3EAA" w:rsidRDefault="00D22E86" w:rsidP="00D22E86">
      <w:pPr>
        <w:ind w:left="1080"/>
        <w:jc w:val="both"/>
        <w:rPr>
          <w:rFonts w:ascii="Arial" w:eastAsia="Times New Roman" w:hAnsi="Arial" w:cs="Arial"/>
          <w:snapToGrid w:val="0"/>
          <w:color w:val="000000"/>
          <w:sz w:val="24"/>
          <w:szCs w:val="40"/>
        </w:rPr>
      </w:pPr>
      <w:r w:rsidRPr="008A3EAA">
        <w:rPr>
          <w:rFonts w:ascii="Arial" w:eastAsia="Times New Roman" w:hAnsi="Arial" w:cs="Arial"/>
          <w:snapToGrid w:val="0"/>
          <w:color w:val="000000"/>
          <w:sz w:val="24"/>
          <w:szCs w:val="40"/>
        </w:rPr>
        <w:t xml:space="preserve">(e) </w:t>
      </w:r>
      <w:r w:rsidR="004E0C2C" w:rsidRPr="008A3EAA">
        <w:rPr>
          <w:rFonts w:ascii="Arial" w:eastAsia="Times New Roman" w:hAnsi="Arial" w:cs="Arial"/>
          <w:snapToGrid w:val="0"/>
          <w:color w:val="000000"/>
          <w:sz w:val="24"/>
          <w:szCs w:val="40"/>
        </w:rPr>
        <w:t>Training on the provision</w:t>
      </w:r>
      <w:r w:rsidR="00826244" w:rsidRPr="008A3EAA">
        <w:rPr>
          <w:rFonts w:ascii="Arial" w:eastAsia="Times New Roman" w:hAnsi="Arial" w:cs="Arial"/>
          <w:snapToGrid w:val="0"/>
          <w:color w:val="000000"/>
          <w:sz w:val="24"/>
          <w:szCs w:val="40"/>
        </w:rPr>
        <w:t xml:space="preserve"> of the Prevention and Combating of Trafficking in Person and the Children’s Act interfaces with the legal processes of adoption, illegal methods used in trafficking and online violation of children. The specific roles and responsibilities of respective government departments and non-governmental organizations are outlined in the Guidelines for the Prevention of and response to Child Exploitation according to legislative mandates.</w:t>
      </w:r>
      <w:r w:rsidRPr="008A3EAA">
        <w:rPr>
          <w:rFonts w:ascii="Arial" w:eastAsia="Times New Roman" w:hAnsi="Arial" w:cs="Arial"/>
          <w:snapToGrid w:val="0"/>
          <w:color w:val="000000"/>
          <w:sz w:val="24"/>
          <w:szCs w:val="40"/>
        </w:rPr>
        <w:t xml:space="preserve"> </w:t>
      </w:r>
    </w:p>
    <w:p w:rsidR="00D22E86" w:rsidRPr="008A3EAA" w:rsidRDefault="00D22E86" w:rsidP="00D22E86">
      <w:pPr>
        <w:ind w:left="1080"/>
        <w:jc w:val="both"/>
        <w:rPr>
          <w:rFonts w:ascii="Arial" w:eastAsia="Times New Roman" w:hAnsi="Arial" w:cs="Arial"/>
          <w:snapToGrid w:val="0"/>
          <w:color w:val="000000"/>
          <w:sz w:val="24"/>
          <w:szCs w:val="40"/>
        </w:rPr>
      </w:pPr>
      <w:r w:rsidRPr="008A3EAA">
        <w:rPr>
          <w:rFonts w:ascii="Arial" w:eastAsia="Times New Roman" w:hAnsi="Arial" w:cs="Arial"/>
          <w:snapToGrid w:val="0"/>
          <w:color w:val="000000"/>
          <w:sz w:val="24"/>
          <w:szCs w:val="40"/>
        </w:rPr>
        <w:t xml:space="preserve">(f) </w:t>
      </w:r>
      <w:r w:rsidR="00B4335F" w:rsidRPr="008A3EAA">
        <w:rPr>
          <w:rFonts w:ascii="Arial" w:eastAsia="Times New Roman" w:hAnsi="Arial" w:cs="Arial"/>
          <w:snapToGrid w:val="0"/>
          <w:color w:val="000000"/>
          <w:sz w:val="24"/>
          <w:szCs w:val="40"/>
        </w:rPr>
        <w:t xml:space="preserve">The department is in a process of establishing the Coordinating Structure for online safety comprising of government departments, non-governmental organizations, Internet Service Providers, law enforcement, privacy experts, and technology companies. </w:t>
      </w:r>
    </w:p>
    <w:p w:rsidR="00B4335F" w:rsidRPr="008A3EAA" w:rsidRDefault="00D22E86" w:rsidP="00D22E86">
      <w:pPr>
        <w:ind w:left="1080"/>
        <w:jc w:val="both"/>
        <w:rPr>
          <w:rFonts w:ascii="Arial" w:eastAsia="Times New Roman" w:hAnsi="Arial" w:cs="Arial"/>
          <w:snapToGrid w:val="0"/>
          <w:color w:val="000000"/>
          <w:sz w:val="24"/>
          <w:szCs w:val="40"/>
        </w:rPr>
      </w:pPr>
      <w:r w:rsidRPr="008A3EAA">
        <w:rPr>
          <w:rFonts w:ascii="Arial" w:eastAsia="Times New Roman" w:hAnsi="Arial" w:cs="Arial"/>
          <w:snapToGrid w:val="0"/>
          <w:color w:val="000000"/>
          <w:sz w:val="24"/>
          <w:szCs w:val="40"/>
        </w:rPr>
        <w:t xml:space="preserve">(g) </w:t>
      </w:r>
      <w:r w:rsidR="00B4335F" w:rsidRPr="008A3EAA">
        <w:rPr>
          <w:rFonts w:ascii="Arial" w:eastAsia="Times New Roman" w:hAnsi="Arial" w:cs="Arial"/>
          <w:snapToGrid w:val="0"/>
          <w:color w:val="000000"/>
          <w:sz w:val="24"/>
          <w:szCs w:val="40"/>
        </w:rPr>
        <w:t xml:space="preserve">UNICEF is providing </w:t>
      </w:r>
      <w:r w:rsidR="00936FF2" w:rsidRPr="008A3EAA">
        <w:rPr>
          <w:rFonts w:ascii="Arial" w:eastAsia="Times New Roman" w:hAnsi="Arial" w:cs="Arial"/>
          <w:snapToGrid w:val="0"/>
          <w:color w:val="000000"/>
          <w:sz w:val="24"/>
          <w:szCs w:val="40"/>
        </w:rPr>
        <w:t xml:space="preserve">technical support to the department through appointment </w:t>
      </w:r>
      <w:r w:rsidR="004E0C2C" w:rsidRPr="008A3EAA">
        <w:rPr>
          <w:rFonts w:ascii="Arial" w:eastAsia="Times New Roman" w:hAnsi="Arial" w:cs="Arial"/>
          <w:snapToGrid w:val="0"/>
          <w:color w:val="000000"/>
          <w:sz w:val="24"/>
          <w:szCs w:val="40"/>
        </w:rPr>
        <w:t>of secondment</w:t>
      </w:r>
      <w:r w:rsidR="00B4335F" w:rsidRPr="008A3EAA">
        <w:rPr>
          <w:rFonts w:ascii="Arial" w:eastAsia="Times New Roman" w:hAnsi="Arial" w:cs="Arial"/>
          <w:snapToGrid w:val="0"/>
          <w:color w:val="000000"/>
          <w:sz w:val="24"/>
          <w:szCs w:val="40"/>
        </w:rPr>
        <w:t xml:space="preserve"> </w:t>
      </w:r>
      <w:r w:rsidR="00936FF2" w:rsidRPr="008A3EAA">
        <w:rPr>
          <w:rFonts w:ascii="Arial" w:eastAsia="Times New Roman" w:hAnsi="Arial" w:cs="Arial"/>
          <w:snapToGrid w:val="0"/>
          <w:color w:val="000000"/>
          <w:sz w:val="24"/>
          <w:szCs w:val="40"/>
        </w:rPr>
        <w:t xml:space="preserve">to DSD, </w:t>
      </w:r>
      <w:r w:rsidR="00B4335F" w:rsidRPr="008A3EAA">
        <w:rPr>
          <w:rFonts w:ascii="Arial" w:eastAsia="Times New Roman" w:hAnsi="Arial" w:cs="Arial"/>
          <w:snapToGrid w:val="0"/>
          <w:color w:val="000000"/>
          <w:sz w:val="24"/>
          <w:szCs w:val="40"/>
        </w:rPr>
        <w:t>to support the development and implementation of the Model of National Response for protection of children on and offline platforms, as well as the implementation of the recommendations of the Disrupting Harm Study.</w:t>
      </w: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4F4A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5DB" w:rsidRDefault="00A605DB">
      <w:pPr>
        <w:spacing w:after="0" w:line="240" w:lineRule="auto"/>
      </w:pPr>
      <w:r>
        <w:separator/>
      </w:r>
    </w:p>
  </w:endnote>
  <w:endnote w:type="continuationSeparator" w:id="0">
    <w:p w:rsidR="00A605DB" w:rsidRDefault="00A6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4F4A4F">
        <w:pPr>
          <w:pStyle w:val="Footer"/>
          <w:jc w:val="right"/>
        </w:pPr>
        <w:r>
          <w:fldChar w:fldCharType="begin"/>
        </w:r>
        <w:r w:rsidR="00DA4793">
          <w:instrText xml:space="preserve"> PAGE   \* MERGEFORMAT </w:instrText>
        </w:r>
        <w:r>
          <w:fldChar w:fldCharType="separate"/>
        </w:r>
        <w:r w:rsidR="00A605DB">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5DB" w:rsidRDefault="00A605DB">
      <w:pPr>
        <w:spacing w:after="0" w:line="240" w:lineRule="auto"/>
      </w:pPr>
      <w:r>
        <w:separator/>
      </w:r>
    </w:p>
  </w:footnote>
  <w:footnote w:type="continuationSeparator" w:id="0">
    <w:p w:rsidR="00A605DB" w:rsidRDefault="00A6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2DD"/>
    <w:multiLevelType w:val="hybridMultilevel"/>
    <w:tmpl w:val="E70C6DD2"/>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E799D"/>
    <w:multiLevelType w:val="hybridMultilevel"/>
    <w:tmpl w:val="1870F462"/>
    <w:lvl w:ilvl="0" w:tplc="1D44126C">
      <w:start w:val="2"/>
      <w:numFmt w:val="lowerLetter"/>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F6627D"/>
    <w:multiLevelType w:val="hybridMultilevel"/>
    <w:tmpl w:val="BF465A4C"/>
    <w:lvl w:ilvl="0" w:tplc="68141CC2">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8C54BFF"/>
    <w:multiLevelType w:val="hybridMultilevel"/>
    <w:tmpl w:val="0D000884"/>
    <w:lvl w:ilvl="0" w:tplc="D288445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9247ACE"/>
    <w:multiLevelType w:val="hybridMultilevel"/>
    <w:tmpl w:val="F8B834C4"/>
    <w:lvl w:ilvl="0" w:tplc="91783E5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6EA627E"/>
    <w:multiLevelType w:val="hybridMultilevel"/>
    <w:tmpl w:val="221C1644"/>
    <w:lvl w:ilvl="0" w:tplc="EFCC14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C257E4"/>
    <w:multiLevelType w:val="hybridMultilevel"/>
    <w:tmpl w:val="653E6DB2"/>
    <w:lvl w:ilvl="0" w:tplc="260AD208">
      <w:start w:val="3"/>
      <w:numFmt w:val="lowerLetter"/>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6">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0DC04D7"/>
    <w:multiLevelType w:val="hybridMultilevel"/>
    <w:tmpl w:val="DCDC7AC8"/>
    <w:lvl w:ilvl="0" w:tplc="A520600A">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73C63ECF"/>
    <w:multiLevelType w:val="hybridMultilevel"/>
    <w:tmpl w:val="32BEF944"/>
    <w:lvl w:ilvl="0" w:tplc="09FEC4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
  </w:num>
  <w:num w:numId="3">
    <w:abstractNumId w:val="24"/>
  </w:num>
  <w:num w:numId="4">
    <w:abstractNumId w:val="3"/>
  </w:num>
  <w:num w:numId="5">
    <w:abstractNumId w:val="18"/>
  </w:num>
  <w:num w:numId="6">
    <w:abstractNumId w:val="5"/>
  </w:num>
  <w:num w:numId="7">
    <w:abstractNumId w:val="15"/>
  </w:num>
  <w:num w:numId="8">
    <w:abstractNumId w:val="9"/>
  </w:num>
  <w:num w:numId="9">
    <w:abstractNumId w:val="14"/>
  </w:num>
  <w:num w:numId="10">
    <w:abstractNumId w:val="8"/>
  </w:num>
  <w:num w:numId="11">
    <w:abstractNumId w:val="10"/>
  </w:num>
  <w:num w:numId="12">
    <w:abstractNumId w:val="21"/>
  </w:num>
  <w:num w:numId="13">
    <w:abstractNumId w:val="16"/>
  </w:num>
  <w:num w:numId="14">
    <w:abstractNumId w:val="11"/>
  </w:num>
  <w:num w:numId="15">
    <w:abstractNumId w:val="20"/>
  </w:num>
  <w:num w:numId="16">
    <w:abstractNumId w:val="19"/>
  </w:num>
  <w:num w:numId="17">
    <w:abstractNumId w:val="12"/>
  </w:num>
  <w:num w:numId="18">
    <w:abstractNumId w:val="23"/>
  </w:num>
  <w:num w:numId="19">
    <w:abstractNumId w:val="7"/>
  </w:num>
  <w:num w:numId="20">
    <w:abstractNumId w:val="22"/>
  </w:num>
  <w:num w:numId="21">
    <w:abstractNumId w:val="4"/>
  </w:num>
  <w:num w:numId="22">
    <w:abstractNumId w:val="2"/>
  </w:num>
  <w:num w:numId="23">
    <w:abstractNumId w:val="0"/>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0CA5"/>
    <w:rsid w:val="00022DAF"/>
    <w:rsid w:val="00030F7E"/>
    <w:rsid w:val="00041AA3"/>
    <w:rsid w:val="00041FD4"/>
    <w:rsid w:val="00042BE0"/>
    <w:rsid w:val="00045724"/>
    <w:rsid w:val="00051EC2"/>
    <w:rsid w:val="000606D9"/>
    <w:rsid w:val="00066271"/>
    <w:rsid w:val="000707D0"/>
    <w:rsid w:val="0007116F"/>
    <w:rsid w:val="00083B8D"/>
    <w:rsid w:val="000905DF"/>
    <w:rsid w:val="00091658"/>
    <w:rsid w:val="00092301"/>
    <w:rsid w:val="0009793F"/>
    <w:rsid w:val="000A7104"/>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5625"/>
    <w:rsid w:val="0011699F"/>
    <w:rsid w:val="00123D9A"/>
    <w:rsid w:val="0012418C"/>
    <w:rsid w:val="00131148"/>
    <w:rsid w:val="00132534"/>
    <w:rsid w:val="00135416"/>
    <w:rsid w:val="00136AE7"/>
    <w:rsid w:val="00144A54"/>
    <w:rsid w:val="00157C96"/>
    <w:rsid w:val="001713D1"/>
    <w:rsid w:val="00173BDA"/>
    <w:rsid w:val="001745C4"/>
    <w:rsid w:val="00174A02"/>
    <w:rsid w:val="0017591B"/>
    <w:rsid w:val="001808E1"/>
    <w:rsid w:val="00183FED"/>
    <w:rsid w:val="00184C66"/>
    <w:rsid w:val="00187447"/>
    <w:rsid w:val="0019267C"/>
    <w:rsid w:val="00193716"/>
    <w:rsid w:val="00193B0E"/>
    <w:rsid w:val="001940D1"/>
    <w:rsid w:val="001A2DEE"/>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E4D23"/>
    <w:rsid w:val="001F1C3B"/>
    <w:rsid w:val="00204037"/>
    <w:rsid w:val="00205109"/>
    <w:rsid w:val="002052D4"/>
    <w:rsid w:val="00207160"/>
    <w:rsid w:val="00212A54"/>
    <w:rsid w:val="00214E66"/>
    <w:rsid w:val="00217892"/>
    <w:rsid w:val="00224843"/>
    <w:rsid w:val="002346B4"/>
    <w:rsid w:val="0024771A"/>
    <w:rsid w:val="00253C36"/>
    <w:rsid w:val="002543E4"/>
    <w:rsid w:val="00255205"/>
    <w:rsid w:val="002559B6"/>
    <w:rsid w:val="00262858"/>
    <w:rsid w:val="00264E4F"/>
    <w:rsid w:val="00270B32"/>
    <w:rsid w:val="00270F3D"/>
    <w:rsid w:val="002738BB"/>
    <w:rsid w:val="002810E9"/>
    <w:rsid w:val="00281672"/>
    <w:rsid w:val="002876BC"/>
    <w:rsid w:val="002932D5"/>
    <w:rsid w:val="00295367"/>
    <w:rsid w:val="002A1E1E"/>
    <w:rsid w:val="002A66E4"/>
    <w:rsid w:val="002B1DA6"/>
    <w:rsid w:val="002B3395"/>
    <w:rsid w:val="002B387B"/>
    <w:rsid w:val="002B5B12"/>
    <w:rsid w:val="002B5DEF"/>
    <w:rsid w:val="002B6874"/>
    <w:rsid w:val="002B7F4E"/>
    <w:rsid w:val="002C70D4"/>
    <w:rsid w:val="002D4C7A"/>
    <w:rsid w:val="002E1119"/>
    <w:rsid w:val="002E7AA7"/>
    <w:rsid w:val="002F0131"/>
    <w:rsid w:val="002F04B7"/>
    <w:rsid w:val="002F17AE"/>
    <w:rsid w:val="003055D8"/>
    <w:rsid w:val="00306CD5"/>
    <w:rsid w:val="00310F71"/>
    <w:rsid w:val="00317C62"/>
    <w:rsid w:val="00322453"/>
    <w:rsid w:val="00340511"/>
    <w:rsid w:val="00351E70"/>
    <w:rsid w:val="0035762D"/>
    <w:rsid w:val="00357D50"/>
    <w:rsid w:val="00361652"/>
    <w:rsid w:val="003620F4"/>
    <w:rsid w:val="003677F8"/>
    <w:rsid w:val="003733A0"/>
    <w:rsid w:val="00373532"/>
    <w:rsid w:val="00377ABB"/>
    <w:rsid w:val="00382D1D"/>
    <w:rsid w:val="00390C3B"/>
    <w:rsid w:val="00390DD0"/>
    <w:rsid w:val="003A46F0"/>
    <w:rsid w:val="003A55A0"/>
    <w:rsid w:val="003B06A7"/>
    <w:rsid w:val="003B2673"/>
    <w:rsid w:val="003B2D89"/>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0C2C"/>
    <w:rsid w:val="004E33EB"/>
    <w:rsid w:val="004E7C2C"/>
    <w:rsid w:val="004F4A4F"/>
    <w:rsid w:val="004F5481"/>
    <w:rsid w:val="004F58F7"/>
    <w:rsid w:val="004F736D"/>
    <w:rsid w:val="00501A17"/>
    <w:rsid w:val="0050367D"/>
    <w:rsid w:val="00506466"/>
    <w:rsid w:val="00514645"/>
    <w:rsid w:val="00515132"/>
    <w:rsid w:val="0053151F"/>
    <w:rsid w:val="00531BEB"/>
    <w:rsid w:val="00537B1C"/>
    <w:rsid w:val="00537EFE"/>
    <w:rsid w:val="0054758F"/>
    <w:rsid w:val="00551EEA"/>
    <w:rsid w:val="00556689"/>
    <w:rsid w:val="00566A17"/>
    <w:rsid w:val="00567C07"/>
    <w:rsid w:val="00567EA8"/>
    <w:rsid w:val="00571987"/>
    <w:rsid w:val="00572AC9"/>
    <w:rsid w:val="00577FEC"/>
    <w:rsid w:val="005825E4"/>
    <w:rsid w:val="00584954"/>
    <w:rsid w:val="00586CCC"/>
    <w:rsid w:val="005905CB"/>
    <w:rsid w:val="00592B9B"/>
    <w:rsid w:val="005962DE"/>
    <w:rsid w:val="005967CE"/>
    <w:rsid w:val="005A0E21"/>
    <w:rsid w:val="005A184A"/>
    <w:rsid w:val="005A37EE"/>
    <w:rsid w:val="005A3AB9"/>
    <w:rsid w:val="005A4CF0"/>
    <w:rsid w:val="005A6543"/>
    <w:rsid w:val="005B160C"/>
    <w:rsid w:val="005B5BFF"/>
    <w:rsid w:val="005C6FB9"/>
    <w:rsid w:val="005C7732"/>
    <w:rsid w:val="005D1070"/>
    <w:rsid w:val="005D11C7"/>
    <w:rsid w:val="005D23BD"/>
    <w:rsid w:val="005D3DDE"/>
    <w:rsid w:val="005D5EBD"/>
    <w:rsid w:val="005D7EF1"/>
    <w:rsid w:val="005E4916"/>
    <w:rsid w:val="005E5AFC"/>
    <w:rsid w:val="005F2C98"/>
    <w:rsid w:val="005F509A"/>
    <w:rsid w:val="00602077"/>
    <w:rsid w:val="006043E8"/>
    <w:rsid w:val="006051BB"/>
    <w:rsid w:val="006139D8"/>
    <w:rsid w:val="00615E45"/>
    <w:rsid w:val="00620A2E"/>
    <w:rsid w:val="00620BB5"/>
    <w:rsid w:val="006221FB"/>
    <w:rsid w:val="00623997"/>
    <w:rsid w:val="00626FA0"/>
    <w:rsid w:val="00626FD0"/>
    <w:rsid w:val="00631AD1"/>
    <w:rsid w:val="00634F63"/>
    <w:rsid w:val="00645D55"/>
    <w:rsid w:val="0065044E"/>
    <w:rsid w:val="0065360F"/>
    <w:rsid w:val="00653B78"/>
    <w:rsid w:val="006542D2"/>
    <w:rsid w:val="006549FA"/>
    <w:rsid w:val="00656F64"/>
    <w:rsid w:val="00661786"/>
    <w:rsid w:val="00665F08"/>
    <w:rsid w:val="00676187"/>
    <w:rsid w:val="0068260E"/>
    <w:rsid w:val="00682F8C"/>
    <w:rsid w:val="00685F7F"/>
    <w:rsid w:val="006867B0"/>
    <w:rsid w:val="00695BDF"/>
    <w:rsid w:val="006A4DB2"/>
    <w:rsid w:val="006B0E09"/>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1049"/>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4931"/>
    <w:rsid w:val="007B659D"/>
    <w:rsid w:val="007C792C"/>
    <w:rsid w:val="007D0892"/>
    <w:rsid w:val="007D29C8"/>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26244"/>
    <w:rsid w:val="008305AC"/>
    <w:rsid w:val="0083236A"/>
    <w:rsid w:val="00832859"/>
    <w:rsid w:val="00837E04"/>
    <w:rsid w:val="008419CF"/>
    <w:rsid w:val="00843136"/>
    <w:rsid w:val="00850C63"/>
    <w:rsid w:val="00861672"/>
    <w:rsid w:val="008617BF"/>
    <w:rsid w:val="00870526"/>
    <w:rsid w:val="00873A25"/>
    <w:rsid w:val="0087491C"/>
    <w:rsid w:val="0088698A"/>
    <w:rsid w:val="00892AE6"/>
    <w:rsid w:val="008A3EAA"/>
    <w:rsid w:val="008A43F9"/>
    <w:rsid w:val="008A5C17"/>
    <w:rsid w:val="008A5D65"/>
    <w:rsid w:val="008B175E"/>
    <w:rsid w:val="008B3F12"/>
    <w:rsid w:val="008B5901"/>
    <w:rsid w:val="008C1BDF"/>
    <w:rsid w:val="008D3585"/>
    <w:rsid w:val="008D577E"/>
    <w:rsid w:val="008D671E"/>
    <w:rsid w:val="008E0887"/>
    <w:rsid w:val="008E3CB8"/>
    <w:rsid w:val="008E4537"/>
    <w:rsid w:val="008E5107"/>
    <w:rsid w:val="008E5698"/>
    <w:rsid w:val="008F00B4"/>
    <w:rsid w:val="0090785A"/>
    <w:rsid w:val="00907F57"/>
    <w:rsid w:val="00913103"/>
    <w:rsid w:val="00923C66"/>
    <w:rsid w:val="00925A2E"/>
    <w:rsid w:val="00926BB8"/>
    <w:rsid w:val="009311E4"/>
    <w:rsid w:val="00936FF2"/>
    <w:rsid w:val="00943310"/>
    <w:rsid w:val="00947DCC"/>
    <w:rsid w:val="00950A52"/>
    <w:rsid w:val="0095259B"/>
    <w:rsid w:val="00954A50"/>
    <w:rsid w:val="0095691B"/>
    <w:rsid w:val="00962A9C"/>
    <w:rsid w:val="00967FF3"/>
    <w:rsid w:val="009738B2"/>
    <w:rsid w:val="00973DE3"/>
    <w:rsid w:val="009760C8"/>
    <w:rsid w:val="00976B23"/>
    <w:rsid w:val="0098193E"/>
    <w:rsid w:val="009850F2"/>
    <w:rsid w:val="00991148"/>
    <w:rsid w:val="00993894"/>
    <w:rsid w:val="00996871"/>
    <w:rsid w:val="0099694C"/>
    <w:rsid w:val="009A3623"/>
    <w:rsid w:val="009B0C0D"/>
    <w:rsid w:val="009B1CB7"/>
    <w:rsid w:val="009C4045"/>
    <w:rsid w:val="009C723E"/>
    <w:rsid w:val="009D12AD"/>
    <w:rsid w:val="009D22CC"/>
    <w:rsid w:val="009D2F77"/>
    <w:rsid w:val="009D31D0"/>
    <w:rsid w:val="009D5A75"/>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138CB"/>
    <w:rsid w:val="00A20D1C"/>
    <w:rsid w:val="00A21AE1"/>
    <w:rsid w:val="00A32DA2"/>
    <w:rsid w:val="00A34E32"/>
    <w:rsid w:val="00A400BA"/>
    <w:rsid w:val="00A436F0"/>
    <w:rsid w:val="00A579C0"/>
    <w:rsid w:val="00A605DB"/>
    <w:rsid w:val="00A6429F"/>
    <w:rsid w:val="00A64E8E"/>
    <w:rsid w:val="00A65C30"/>
    <w:rsid w:val="00A73D6D"/>
    <w:rsid w:val="00A7417C"/>
    <w:rsid w:val="00A7719B"/>
    <w:rsid w:val="00A808D6"/>
    <w:rsid w:val="00A8600B"/>
    <w:rsid w:val="00A870F2"/>
    <w:rsid w:val="00A8760F"/>
    <w:rsid w:val="00A930EB"/>
    <w:rsid w:val="00A9378F"/>
    <w:rsid w:val="00A93D60"/>
    <w:rsid w:val="00A97C86"/>
    <w:rsid w:val="00AA0EEF"/>
    <w:rsid w:val="00AA29C3"/>
    <w:rsid w:val="00AA6B3F"/>
    <w:rsid w:val="00AB0772"/>
    <w:rsid w:val="00AB10C6"/>
    <w:rsid w:val="00AB29C6"/>
    <w:rsid w:val="00AB6425"/>
    <w:rsid w:val="00AB6B86"/>
    <w:rsid w:val="00AC620A"/>
    <w:rsid w:val="00AC6B28"/>
    <w:rsid w:val="00AD1B15"/>
    <w:rsid w:val="00AD58FA"/>
    <w:rsid w:val="00AD686B"/>
    <w:rsid w:val="00AE09B4"/>
    <w:rsid w:val="00AE14BC"/>
    <w:rsid w:val="00AE3CAA"/>
    <w:rsid w:val="00AF150C"/>
    <w:rsid w:val="00AF2300"/>
    <w:rsid w:val="00AF7818"/>
    <w:rsid w:val="00B02F08"/>
    <w:rsid w:val="00B04D8C"/>
    <w:rsid w:val="00B1408A"/>
    <w:rsid w:val="00B16355"/>
    <w:rsid w:val="00B20FC8"/>
    <w:rsid w:val="00B21BC6"/>
    <w:rsid w:val="00B24D20"/>
    <w:rsid w:val="00B30792"/>
    <w:rsid w:val="00B3376F"/>
    <w:rsid w:val="00B33B99"/>
    <w:rsid w:val="00B40984"/>
    <w:rsid w:val="00B4335F"/>
    <w:rsid w:val="00B4712D"/>
    <w:rsid w:val="00B53024"/>
    <w:rsid w:val="00B55A37"/>
    <w:rsid w:val="00B655B3"/>
    <w:rsid w:val="00B66B20"/>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1779C"/>
    <w:rsid w:val="00C209DA"/>
    <w:rsid w:val="00C20D9A"/>
    <w:rsid w:val="00C305CD"/>
    <w:rsid w:val="00C3242E"/>
    <w:rsid w:val="00C33804"/>
    <w:rsid w:val="00C4208C"/>
    <w:rsid w:val="00C458DA"/>
    <w:rsid w:val="00C468BA"/>
    <w:rsid w:val="00C5207E"/>
    <w:rsid w:val="00C52EF3"/>
    <w:rsid w:val="00C643F2"/>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C7C89"/>
    <w:rsid w:val="00CD2566"/>
    <w:rsid w:val="00CD730F"/>
    <w:rsid w:val="00CE5049"/>
    <w:rsid w:val="00CF0607"/>
    <w:rsid w:val="00CF4CE3"/>
    <w:rsid w:val="00CF630D"/>
    <w:rsid w:val="00D065BE"/>
    <w:rsid w:val="00D12A10"/>
    <w:rsid w:val="00D2120F"/>
    <w:rsid w:val="00D22E86"/>
    <w:rsid w:val="00D27368"/>
    <w:rsid w:val="00D33C41"/>
    <w:rsid w:val="00D37685"/>
    <w:rsid w:val="00D4048F"/>
    <w:rsid w:val="00D450FC"/>
    <w:rsid w:val="00D51239"/>
    <w:rsid w:val="00D61A84"/>
    <w:rsid w:val="00D67D54"/>
    <w:rsid w:val="00D703A5"/>
    <w:rsid w:val="00D71E36"/>
    <w:rsid w:val="00D80E2E"/>
    <w:rsid w:val="00D83A81"/>
    <w:rsid w:val="00DA1E4E"/>
    <w:rsid w:val="00DA4793"/>
    <w:rsid w:val="00DB32F0"/>
    <w:rsid w:val="00DC028F"/>
    <w:rsid w:val="00DC221D"/>
    <w:rsid w:val="00DC5658"/>
    <w:rsid w:val="00DC7A71"/>
    <w:rsid w:val="00DD0A2D"/>
    <w:rsid w:val="00DD69F1"/>
    <w:rsid w:val="00DD6AF0"/>
    <w:rsid w:val="00DD7FD5"/>
    <w:rsid w:val="00DE1FB3"/>
    <w:rsid w:val="00DF142E"/>
    <w:rsid w:val="00DF27C3"/>
    <w:rsid w:val="00DF476E"/>
    <w:rsid w:val="00E00811"/>
    <w:rsid w:val="00E07044"/>
    <w:rsid w:val="00E07F82"/>
    <w:rsid w:val="00E10807"/>
    <w:rsid w:val="00E15C18"/>
    <w:rsid w:val="00E15F95"/>
    <w:rsid w:val="00E21BE6"/>
    <w:rsid w:val="00E30D1D"/>
    <w:rsid w:val="00E33C6C"/>
    <w:rsid w:val="00E36AB5"/>
    <w:rsid w:val="00E408E7"/>
    <w:rsid w:val="00E41264"/>
    <w:rsid w:val="00E436D1"/>
    <w:rsid w:val="00E46923"/>
    <w:rsid w:val="00E525D3"/>
    <w:rsid w:val="00E527D0"/>
    <w:rsid w:val="00E546E7"/>
    <w:rsid w:val="00E556BF"/>
    <w:rsid w:val="00E57C01"/>
    <w:rsid w:val="00E671B7"/>
    <w:rsid w:val="00E67336"/>
    <w:rsid w:val="00E73628"/>
    <w:rsid w:val="00E7400D"/>
    <w:rsid w:val="00E74AD9"/>
    <w:rsid w:val="00E76629"/>
    <w:rsid w:val="00E82276"/>
    <w:rsid w:val="00E82B0B"/>
    <w:rsid w:val="00E90BBD"/>
    <w:rsid w:val="00E940AE"/>
    <w:rsid w:val="00E94458"/>
    <w:rsid w:val="00E96AE2"/>
    <w:rsid w:val="00EB4117"/>
    <w:rsid w:val="00EB6482"/>
    <w:rsid w:val="00EC6895"/>
    <w:rsid w:val="00ED0BC0"/>
    <w:rsid w:val="00ED106D"/>
    <w:rsid w:val="00ED15E7"/>
    <w:rsid w:val="00ED2A70"/>
    <w:rsid w:val="00ED3817"/>
    <w:rsid w:val="00ED3CB3"/>
    <w:rsid w:val="00ED3D83"/>
    <w:rsid w:val="00ED7105"/>
    <w:rsid w:val="00EE021E"/>
    <w:rsid w:val="00EE0F4E"/>
    <w:rsid w:val="00EE1110"/>
    <w:rsid w:val="00EE3754"/>
    <w:rsid w:val="00EE40C8"/>
    <w:rsid w:val="00EF057D"/>
    <w:rsid w:val="00EF0741"/>
    <w:rsid w:val="00EF2494"/>
    <w:rsid w:val="00EF6DD2"/>
    <w:rsid w:val="00F04ECE"/>
    <w:rsid w:val="00F05555"/>
    <w:rsid w:val="00F067DA"/>
    <w:rsid w:val="00F078F5"/>
    <w:rsid w:val="00F10CC8"/>
    <w:rsid w:val="00F11371"/>
    <w:rsid w:val="00F15D74"/>
    <w:rsid w:val="00F178BB"/>
    <w:rsid w:val="00F17D24"/>
    <w:rsid w:val="00F21AFD"/>
    <w:rsid w:val="00F21D6B"/>
    <w:rsid w:val="00F265A7"/>
    <w:rsid w:val="00F30443"/>
    <w:rsid w:val="00F33D87"/>
    <w:rsid w:val="00F37E84"/>
    <w:rsid w:val="00F43329"/>
    <w:rsid w:val="00F4643E"/>
    <w:rsid w:val="00F468FA"/>
    <w:rsid w:val="00F53B16"/>
    <w:rsid w:val="00F56AFA"/>
    <w:rsid w:val="00F732A3"/>
    <w:rsid w:val="00F77743"/>
    <w:rsid w:val="00F77BA6"/>
    <w:rsid w:val="00F8174A"/>
    <w:rsid w:val="00F86AA7"/>
    <w:rsid w:val="00F8736C"/>
    <w:rsid w:val="00F913BE"/>
    <w:rsid w:val="00F92F9F"/>
    <w:rsid w:val="00F93622"/>
    <w:rsid w:val="00FB35A1"/>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4"/>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3206-5F6C-49E0-828B-54E8F773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2023-04-21T12:26:00Z</dcterms:created>
  <dcterms:modified xsi:type="dcterms:W3CDTF">2023-04-21T12:26:00Z</dcterms:modified>
</cp:coreProperties>
</file>