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01" w:rsidRPr="004B29BD" w:rsidRDefault="00861101" w:rsidP="00861101">
      <w:pPr>
        <w:spacing w:after="0"/>
        <w:jc w:val="center"/>
        <w:rPr>
          <w:rFonts w:cs="Arial"/>
          <w:b/>
          <w:bCs/>
          <w:sz w:val="32"/>
          <w:szCs w:val="32"/>
        </w:rPr>
      </w:pPr>
      <w:r w:rsidRPr="004B29BD">
        <w:rPr>
          <w:rFonts w:cs="Arial"/>
          <w:b/>
          <w:bCs/>
          <w:sz w:val="32"/>
          <w:szCs w:val="32"/>
        </w:rPr>
        <w:t>NATIONAL ASSEMBLY</w:t>
      </w:r>
    </w:p>
    <w:p w:rsidR="00861101" w:rsidRPr="00EE18B6" w:rsidRDefault="00861101" w:rsidP="00861101">
      <w:pPr>
        <w:spacing w:after="0"/>
        <w:jc w:val="both"/>
        <w:rPr>
          <w:rFonts w:cs="Arial"/>
          <w:b/>
          <w:bCs/>
          <w:color w:val="FF0000"/>
          <w:sz w:val="32"/>
          <w:szCs w:val="32"/>
          <w:u w:val="single"/>
        </w:rPr>
      </w:pPr>
      <w:bookmarkStart w:id="0" w:name="_GoBack"/>
      <w:bookmarkEnd w:id="0"/>
      <w:r>
        <w:rPr>
          <w:rFonts w:cs="Arial"/>
          <w:b/>
          <w:bCs/>
          <w:color w:val="FF0000"/>
          <w:sz w:val="32"/>
          <w:szCs w:val="32"/>
          <w:u w:val="single"/>
        </w:rPr>
        <w:t xml:space="preserve"> </w:t>
      </w:r>
    </w:p>
    <w:p w:rsidR="00861101" w:rsidRPr="004B29BD" w:rsidRDefault="00861101" w:rsidP="00861101">
      <w:pPr>
        <w:spacing w:after="0"/>
        <w:jc w:val="both"/>
        <w:rPr>
          <w:rFonts w:cs="Arial"/>
          <w:b/>
          <w:sz w:val="32"/>
          <w:szCs w:val="32"/>
          <w:u w:val="single"/>
        </w:rPr>
      </w:pPr>
      <w:r w:rsidRPr="004B29BD">
        <w:rPr>
          <w:rFonts w:cs="Arial"/>
          <w:b/>
          <w:bCs/>
          <w:sz w:val="32"/>
          <w:szCs w:val="32"/>
          <w:u w:val="single"/>
        </w:rPr>
        <w:t>QUESTION No.</w:t>
      </w:r>
      <w:r w:rsidRPr="004B29BD">
        <w:rPr>
          <w:rFonts w:cs="Arial"/>
          <w:b/>
          <w:sz w:val="32"/>
          <w:szCs w:val="32"/>
          <w:u w:val="single"/>
        </w:rPr>
        <w:t xml:space="preserve"> 523-2020 </w:t>
      </w:r>
    </w:p>
    <w:p w:rsidR="00861101" w:rsidRPr="004B29BD" w:rsidRDefault="00861101" w:rsidP="00861101">
      <w:pPr>
        <w:spacing w:after="0"/>
        <w:jc w:val="both"/>
        <w:rPr>
          <w:rFonts w:cs="Arial"/>
          <w:b/>
          <w:bCs/>
          <w:sz w:val="32"/>
          <w:szCs w:val="32"/>
          <w:u w:val="single"/>
        </w:rPr>
      </w:pPr>
      <w:r w:rsidRPr="004B29BD">
        <w:rPr>
          <w:rFonts w:cs="Arial"/>
          <w:b/>
          <w:bCs/>
          <w:sz w:val="32"/>
          <w:szCs w:val="32"/>
          <w:u w:val="single"/>
        </w:rPr>
        <w:t xml:space="preserve">FOR WRITTE REPLY </w:t>
      </w:r>
    </w:p>
    <w:p w:rsidR="00861101" w:rsidRPr="004B29BD" w:rsidRDefault="00861101" w:rsidP="00861101">
      <w:pPr>
        <w:spacing w:after="0"/>
        <w:jc w:val="both"/>
        <w:rPr>
          <w:rFonts w:cs="Arial"/>
          <w:b/>
          <w:color w:val="FF0000"/>
          <w:sz w:val="32"/>
          <w:szCs w:val="32"/>
        </w:rPr>
      </w:pPr>
      <w:r w:rsidRPr="004B29BD">
        <w:rPr>
          <w:rFonts w:cs="Arial"/>
          <w:b/>
          <w:bCs/>
          <w:sz w:val="32"/>
          <w:szCs w:val="32"/>
        </w:rPr>
        <w:t>INTERNAL QUESTION PAPER NO.4</w:t>
      </w:r>
      <w:r w:rsidRPr="004B29BD">
        <w:rPr>
          <w:rFonts w:cs="Arial"/>
          <w:b/>
          <w:sz w:val="32"/>
          <w:szCs w:val="32"/>
        </w:rPr>
        <w:t xml:space="preserve">-2021, DATE OF PUBLICATION 26 FEBRUARY 2021: </w:t>
      </w:r>
    </w:p>
    <w:p w:rsidR="00861101" w:rsidRPr="004B29BD" w:rsidRDefault="00861101" w:rsidP="00861101">
      <w:pPr>
        <w:spacing w:after="0"/>
        <w:jc w:val="both"/>
        <w:rPr>
          <w:rFonts w:cs="Arial"/>
          <w:b/>
          <w:sz w:val="32"/>
          <w:szCs w:val="32"/>
        </w:rPr>
      </w:pPr>
      <w:r w:rsidRPr="004B29BD">
        <w:rPr>
          <w:rFonts w:cs="Arial"/>
          <w:b/>
          <w:bCs/>
          <w:sz w:val="32"/>
          <w:szCs w:val="32"/>
        </w:rPr>
        <w:t>“</w:t>
      </w:r>
      <w:r w:rsidRPr="004B29BD">
        <w:rPr>
          <w:rFonts w:cs="Arial"/>
          <w:b/>
          <w:sz w:val="32"/>
          <w:szCs w:val="32"/>
        </w:rPr>
        <w:t xml:space="preserve">Mrs N I </w:t>
      </w:r>
      <w:proofErr w:type="spellStart"/>
      <w:r w:rsidRPr="004B29BD">
        <w:rPr>
          <w:rFonts w:cs="Arial"/>
          <w:b/>
          <w:sz w:val="32"/>
          <w:szCs w:val="32"/>
        </w:rPr>
        <w:t>Tarabella</w:t>
      </w:r>
      <w:proofErr w:type="spellEnd"/>
      <w:r w:rsidRPr="004B29BD">
        <w:rPr>
          <w:rFonts w:cs="Arial"/>
          <w:b/>
          <w:sz w:val="32"/>
          <w:szCs w:val="32"/>
        </w:rPr>
        <w:t xml:space="preserve"> </w:t>
      </w:r>
      <w:proofErr w:type="spellStart"/>
      <w:r w:rsidRPr="004B29BD">
        <w:rPr>
          <w:rFonts w:cs="Arial"/>
          <w:b/>
          <w:sz w:val="32"/>
          <w:szCs w:val="32"/>
        </w:rPr>
        <w:t>Marchesi</w:t>
      </w:r>
      <w:proofErr w:type="spellEnd"/>
      <w:r w:rsidRPr="004B29BD">
        <w:rPr>
          <w:rFonts w:cs="Arial"/>
          <w:b/>
          <w:sz w:val="32"/>
          <w:szCs w:val="32"/>
        </w:rPr>
        <w:t xml:space="preserve"> (DA) to ask the Minister of Sport, Arts and Culture:</w:t>
      </w:r>
    </w:p>
    <w:p w:rsidR="00861101" w:rsidRPr="004B29BD" w:rsidRDefault="00861101" w:rsidP="00861101">
      <w:pPr>
        <w:spacing w:before="100" w:beforeAutospacing="1"/>
        <w:ind w:left="720" w:hanging="720"/>
        <w:jc w:val="both"/>
        <w:rPr>
          <w:rFonts w:cs="Arial"/>
          <w:sz w:val="32"/>
          <w:szCs w:val="32"/>
        </w:rPr>
      </w:pPr>
      <w:r w:rsidRPr="004B29BD">
        <w:rPr>
          <w:rFonts w:cs="Arial"/>
          <w:sz w:val="32"/>
          <w:szCs w:val="32"/>
        </w:rPr>
        <w:t>(1).</w:t>
      </w:r>
      <w:r w:rsidRPr="004B29BD">
        <w:rPr>
          <w:rFonts w:cs="Arial"/>
          <w:sz w:val="32"/>
          <w:szCs w:val="32"/>
        </w:rPr>
        <w:tab/>
        <w:t>Whether any staff member in his department (a) performed work outside normal working hours in addition to the responsibilities related to his or her work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4B29BD">
        <w:rPr>
          <w:rFonts w:cs="Arial"/>
          <w:sz w:val="32"/>
          <w:szCs w:val="32"/>
        </w:rPr>
        <w:t>i</w:t>
      </w:r>
      <w:proofErr w:type="spellEnd"/>
      <w:r w:rsidRPr="004B29BD">
        <w:rPr>
          <w:rFonts w:cs="Arial"/>
          <w:sz w:val="32"/>
          <w:szCs w:val="32"/>
        </w:rPr>
        <w:t>) what number of staff members and (ii) in what job and/or work categories are the sp</w:t>
      </w:r>
      <w:r>
        <w:rPr>
          <w:rFonts w:cs="Arial"/>
          <w:sz w:val="32"/>
          <w:szCs w:val="32"/>
        </w:rPr>
        <w:t>ecified staff members employed;</w:t>
      </w:r>
      <w:r w:rsidRPr="004B29BD">
        <w:rPr>
          <w:rFonts w:cs="Arial"/>
          <w:sz w:val="32"/>
          <w:szCs w:val="32"/>
        </w:rPr>
        <w:t xml:space="preserve"> (2).whether approval for such work was obtained in each case; if not, what is the position in this regard; if so, (a) what is the policy of his department in this regard, (b) by whom are such applications considered and approved, (c) what number of contraventions of this policy were brought to the attention of the National Treasury in the past five financial years </w:t>
      </w:r>
      <w:r>
        <w:rPr>
          <w:rFonts w:cs="Arial"/>
          <w:sz w:val="32"/>
          <w:szCs w:val="32"/>
        </w:rPr>
        <w:t xml:space="preserve">and (d) what steps have been taken </w:t>
      </w:r>
      <w:r w:rsidRPr="004B29BD">
        <w:rPr>
          <w:rFonts w:cs="Arial"/>
          <w:sz w:val="32"/>
          <w:szCs w:val="32"/>
        </w:rPr>
        <w:t>against the transgressors</w:t>
      </w:r>
      <w:r w:rsidRPr="004B29BD">
        <w:rPr>
          <w:rFonts w:cs="Arial"/>
          <w:color w:val="000000"/>
          <w:sz w:val="32"/>
          <w:szCs w:val="32"/>
        </w:rPr>
        <w:t xml:space="preserve">?                                            </w:t>
      </w:r>
      <w:r w:rsidRPr="004B29BD">
        <w:rPr>
          <w:rFonts w:cs="Arial"/>
          <w:b/>
          <w:sz w:val="32"/>
          <w:szCs w:val="32"/>
        </w:rPr>
        <w:t>NW579E</w:t>
      </w:r>
    </w:p>
    <w:p w:rsidR="00861101" w:rsidRPr="004B29BD" w:rsidRDefault="00861101" w:rsidP="00861101">
      <w:pPr>
        <w:jc w:val="both"/>
        <w:rPr>
          <w:rFonts w:cs="Arial"/>
          <w:b/>
          <w:sz w:val="32"/>
          <w:szCs w:val="32"/>
        </w:rPr>
      </w:pPr>
      <w:r w:rsidRPr="004B29BD">
        <w:rPr>
          <w:rFonts w:cs="Arial"/>
          <w:b/>
          <w:sz w:val="32"/>
          <w:szCs w:val="32"/>
        </w:rPr>
        <w:t>REPLY</w:t>
      </w:r>
    </w:p>
    <w:p w:rsidR="00861101" w:rsidRPr="00743E9A" w:rsidRDefault="00861101" w:rsidP="00861101">
      <w:pPr>
        <w:pBdr>
          <w:top w:val="nil"/>
          <w:left w:val="nil"/>
          <w:bottom w:val="nil"/>
          <w:right w:val="nil"/>
          <w:between w:val="nil"/>
          <w:bar w:val="nil"/>
        </w:pBdr>
        <w:tabs>
          <w:tab w:val="left" w:pos="567"/>
        </w:tabs>
        <w:spacing w:after="0"/>
        <w:jc w:val="both"/>
        <w:rPr>
          <w:rFonts w:eastAsia="Calibri" w:cs="Arial"/>
          <w:sz w:val="32"/>
          <w:szCs w:val="32"/>
        </w:rPr>
      </w:pPr>
      <w:r>
        <w:rPr>
          <w:rFonts w:eastAsia="Calibri" w:cs="Arial"/>
          <w:sz w:val="32"/>
          <w:szCs w:val="32"/>
        </w:rPr>
        <w:t xml:space="preserve">1. (a). </w:t>
      </w:r>
      <w:r w:rsidRPr="00743E9A">
        <w:rPr>
          <w:rFonts w:eastAsia="Calibri" w:cs="Arial"/>
          <w:sz w:val="32"/>
          <w:szCs w:val="32"/>
        </w:rPr>
        <w:t>Ye</w:t>
      </w:r>
      <w:r>
        <w:rPr>
          <w:rFonts w:eastAsia="Calibri" w:cs="Arial"/>
          <w:sz w:val="32"/>
          <w:szCs w:val="32"/>
        </w:rPr>
        <w:t xml:space="preserve">s, the Department had staff who </w:t>
      </w:r>
      <w:r w:rsidRPr="00743E9A">
        <w:rPr>
          <w:rFonts w:eastAsia="Calibri" w:cs="Arial"/>
          <w:sz w:val="32"/>
          <w:szCs w:val="32"/>
        </w:rPr>
        <w:t>undertook Re</w:t>
      </w:r>
      <w:r>
        <w:rPr>
          <w:rFonts w:eastAsia="Calibri" w:cs="Arial"/>
          <w:sz w:val="32"/>
          <w:szCs w:val="32"/>
        </w:rPr>
        <w:t xml:space="preserve">munerative Work Outside the </w:t>
      </w:r>
      <w:r w:rsidRPr="00743E9A">
        <w:rPr>
          <w:rFonts w:eastAsia="Calibri" w:cs="Arial"/>
          <w:sz w:val="32"/>
          <w:szCs w:val="32"/>
        </w:rPr>
        <w:t>Public Sector.</w:t>
      </w:r>
    </w:p>
    <w:p w:rsidR="00861101" w:rsidRPr="00743E9A" w:rsidRDefault="00861101" w:rsidP="00861101">
      <w:pPr>
        <w:pBdr>
          <w:top w:val="nil"/>
          <w:left w:val="nil"/>
          <w:bottom w:val="nil"/>
          <w:right w:val="nil"/>
          <w:between w:val="nil"/>
          <w:bar w:val="nil"/>
        </w:pBdr>
        <w:tabs>
          <w:tab w:val="left" w:pos="567"/>
        </w:tabs>
        <w:spacing w:after="0"/>
        <w:jc w:val="both"/>
        <w:rPr>
          <w:rFonts w:eastAsia="Calibri" w:cs="Arial"/>
          <w:sz w:val="32"/>
          <w:szCs w:val="32"/>
        </w:rPr>
      </w:pPr>
      <w:r w:rsidRPr="00743E9A">
        <w:rPr>
          <w:rFonts w:eastAsia="Calibri" w:cs="Arial"/>
          <w:sz w:val="32"/>
          <w:szCs w:val="32"/>
        </w:rPr>
        <w:lastRenderedPageBreak/>
        <w:t xml:space="preserve">   (b)(</w:t>
      </w:r>
      <w:proofErr w:type="spellStart"/>
      <w:r w:rsidRPr="00743E9A">
        <w:rPr>
          <w:rFonts w:eastAsia="Calibri" w:cs="Arial"/>
          <w:sz w:val="32"/>
          <w:szCs w:val="32"/>
        </w:rPr>
        <w:t>i</w:t>
      </w:r>
      <w:proofErr w:type="spellEnd"/>
      <w:r w:rsidRPr="00743E9A">
        <w:rPr>
          <w:rFonts w:eastAsia="Calibri" w:cs="Arial"/>
          <w:sz w:val="32"/>
          <w:szCs w:val="32"/>
        </w:rPr>
        <w:t>) and (ii) Approval for Remunerative Work is va</w:t>
      </w:r>
      <w:r>
        <w:rPr>
          <w:rFonts w:eastAsia="Calibri" w:cs="Arial"/>
          <w:sz w:val="32"/>
          <w:szCs w:val="32"/>
        </w:rPr>
        <w:t xml:space="preserve">lid for a period of 12 months; </w:t>
      </w:r>
      <w:r w:rsidRPr="00743E9A">
        <w:rPr>
          <w:rFonts w:eastAsia="Calibri" w:cs="Arial"/>
          <w:sz w:val="32"/>
          <w:szCs w:val="32"/>
        </w:rPr>
        <w:t>awareness is conducted that no work should</w:t>
      </w:r>
      <w:r>
        <w:rPr>
          <w:rFonts w:eastAsia="Calibri" w:cs="Arial"/>
          <w:sz w:val="32"/>
          <w:szCs w:val="32"/>
        </w:rPr>
        <w:t xml:space="preserve"> be done without the approval </w:t>
      </w:r>
      <w:r w:rsidRPr="00743E9A">
        <w:rPr>
          <w:rFonts w:eastAsia="Calibri" w:cs="Arial"/>
          <w:sz w:val="32"/>
          <w:szCs w:val="32"/>
        </w:rPr>
        <w:t>of the Executive Authority, in line with t</w:t>
      </w:r>
      <w:r>
        <w:rPr>
          <w:rFonts w:eastAsia="Calibri" w:cs="Arial"/>
          <w:sz w:val="32"/>
          <w:szCs w:val="32"/>
        </w:rPr>
        <w:t>he Public Service Code of</w:t>
      </w:r>
      <w:r w:rsidRPr="00743E9A">
        <w:rPr>
          <w:rFonts w:eastAsia="Calibri" w:cs="Arial"/>
          <w:sz w:val="32"/>
          <w:szCs w:val="32"/>
        </w:rPr>
        <w:t xml:space="preserve"> Conduct, and Public Service Regulati</w:t>
      </w:r>
      <w:r>
        <w:rPr>
          <w:rFonts w:eastAsia="Calibri" w:cs="Arial"/>
          <w:sz w:val="32"/>
          <w:szCs w:val="32"/>
        </w:rPr>
        <w:t>ons of 2016. The CIPC database</w:t>
      </w:r>
      <w:r w:rsidRPr="00743E9A">
        <w:rPr>
          <w:rFonts w:eastAsia="Calibri" w:cs="Arial"/>
          <w:sz w:val="32"/>
          <w:szCs w:val="32"/>
        </w:rPr>
        <w:t xml:space="preserve"> is checked to identify all companies aligned to of</w:t>
      </w:r>
      <w:r>
        <w:rPr>
          <w:rFonts w:eastAsia="Calibri" w:cs="Arial"/>
          <w:sz w:val="32"/>
          <w:szCs w:val="32"/>
        </w:rPr>
        <w:t xml:space="preserve">ficials via their identity </w:t>
      </w:r>
      <w:r w:rsidRPr="00743E9A">
        <w:rPr>
          <w:rFonts w:eastAsia="Calibri" w:cs="Arial"/>
          <w:sz w:val="32"/>
          <w:szCs w:val="32"/>
        </w:rPr>
        <w:t>number. The Central Database at National Tre</w:t>
      </w:r>
      <w:r>
        <w:rPr>
          <w:rFonts w:eastAsia="Calibri" w:cs="Arial"/>
          <w:sz w:val="32"/>
          <w:szCs w:val="32"/>
        </w:rPr>
        <w:t xml:space="preserve">asury (CDNT) is checked for </w:t>
      </w:r>
      <w:r w:rsidRPr="00743E9A">
        <w:rPr>
          <w:rFonts w:eastAsia="Calibri" w:cs="Arial"/>
          <w:sz w:val="32"/>
          <w:szCs w:val="32"/>
        </w:rPr>
        <w:t xml:space="preserve">active </w:t>
      </w:r>
      <w:r>
        <w:rPr>
          <w:rFonts w:eastAsia="Calibri" w:cs="Arial"/>
          <w:sz w:val="32"/>
          <w:szCs w:val="32"/>
        </w:rPr>
        <w:t>companies aligned to officials.</w:t>
      </w:r>
    </w:p>
    <w:p w:rsidR="00861101" w:rsidRPr="00743E9A" w:rsidRDefault="00861101" w:rsidP="00861101">
      <w:pPr>
        <w:pBdr>
          <w:top w:val="nil"/>
          <w:left w:val="nil"/>
          <w:bottom w:val="nil"/>
          <w:right w:val="nil"/>
          <w:between w:val="nil"/>
          <w:bar w:val="nil"/>
        </w:pBdr>
        <w:tabs>
          <w:tab w:val="left" w:pos="567"/>
        </w:tabs>
        <w:spacing w:after="0" w:line="360" w:lineRule="auto"/>
        <w:ind w:left="480"/>
        <w:contextualSpacing/>
        <w:jc w:val="both"/>
        <w:rPr>
          <w:rFonts w:eastAsia="Calibri" w:cs="Arial"/>
          <w:b/>
          <w:sz w:val="32"/>
          <w:szCs w:val="32"/>
          <w:u w:val="single"/>
        </w:rPr>
      </w:pPr>
      <w:r w:rsidRPr="00743E9A">
        <w:rPr>
          <w:rFonts w:eastAsia="Calibri" w:cs="Arial"/>
          <w:b/>
          <w:sz w:val="32"/>
          <w:szCs w:val="32"/>
          <w:u w:val="single"/>
        </w:rPr>
        <w:t>(b)(</w:t>
      </w:r>
      <w:proofErr w:type="spellStart"/>
      <w:r w:rsidRPr="00743E9A">
        <w:rPr>
          <w:rFonts w:eastAsia="Calibri" w:cs="Arial"/>
          <w:b/>
          <w:sz w:val="32"/>
          <w:szCs w:val="32"/>
          <w:u w:val="single"/>
        </w:rPr>
        <w:t>i</w:t>
      </w:r>
      <w:proofErr w:type="spellEnd"/>
      <w:r w:rsidRPr="00743E9A">
        <w:rPr>
          <w:rFonts w:eastAsia="Calibri" w:cs="Arial"/>
          <w:b/>
          <w:sz w:val="32"/>
          <w:szCs w:val="32"/>
          <w:u w:val="single"/>
        </w:rPr>
        <w:t>)</w:t>
      </w:r>
    </w:p>
    <w:tbl>
      <w:tblPr>
        <w:tblStyle w:val="TableGrid"/>
        <w:tblW w:w="0" w:type="auto"/>
        <w:tblInd w:w="480" w:type="dxa"/>
        <w:tblLook w:val="04A0"/>
      </w:tblPr>
      <w:tblGrid>
        <w:gridCol w:w="4186"/>
        <w:gridCol w:w="4910"/>
      </w:tblGrid>
      <w:tr w:rsidR="00861101" w:rsidRPr="00743E9A" w:rsidTr="00BB551B">
        <w:tc>
          <w:tcPr>
            <w:tcW w:w="5455" w:type="dxa"/>
            <w:shd w:val="clear" w:color="auto" w:fill="EEECE1"/>
          </w:tcPr>
          <w:p w:rsidR="00861101" w:rsidRPr="00743E9A" w:rsidRDefault="00861101" w:rsidP="00BB551B">
            <w:pPr>
              <w:tabs>
                <w:tab w:val="left" w:pos="567"/>
              </w:tabs>
              <w:spacing w:line="360" w:lineRule="auto"/>
              <w:contextualSpacing/>
              <w:jc w:val="center"/>
              <w:rPr>
                <w:rFonts w:eastAsia="Calibri" w:cs="Arial"/>
                <w:b/>
                <w:sz w:val="32"/>
                <w:szCs w:val="32"/>
                <w:u w:val="single"/>
              </w:rPr>
            </w:pPr>
            <w:r w:rsidRPr="00743E9A">
              <w:rPr>
                <w:rFonts w:eastAsia="Calibri" w:cs="Arial"/>
                <w:b/>
                <w:sz w:val="32"/>
                <w:szCs w:val="32"/>
              </w:rPr>
              <w:t>Financial Year</w:t>
            </w:r>
          </w:p>
        </w:tc>
        <w:tc>
          <w:tcPr>
            <w:tcW w:w="6840" w:type="dxa"/>
            <w:shd w:val="clear" w:color="auto" w:fill="EEECE1"/>
          </w:tcPr>
          <w:p w:rsidR="00861101" w:rsidRPr="00743E9A" w:rsidRDefault="00861101" w:rsidP="00BB551B">
            <w:pPr>
              <w:tabs>
                <w:tab w:val="left" w:pos="567"/>
              </w:tabs>
              <w:spacing w:line="360" w:lineRule="auto"/>
              <w:contextualSpacing/>
              <w:jc w:val="center"/>
              <w:rPr>
                <w:rFonts w:eastAsia="Calibri" w:cs="Arial"/>
                <w:b/>
                <w:sz w:val="32"/>
                <w:szCs w:val="32"/>
                <w:u w:val="single"/>
              </w:rPr>
            </w:pPr>
            <w:r w:rsidRPr="00743E9A">
              <w:rPr>
                <w:rFonts w:eastAsia="Calibri" w:cs="Arial"/>
                <w:b/>
                <w:sz w:val="32"/>
                <w:szCs w:val="32"/>
              </w:rPr>
              <w:t>Total</w:t>
            </w:r>
          </w:p>
        </w:tc>
      </w:tr>
      <w:tr w:rsidR="00861101" w:rsidRPr="00743E9A" w:rsidTr="00BB551B">
        <w:tc>
          <w:tcPr>
            <w:tcW w:w="5455" w:type="dxa"/>
          </w:tcPr>
          <w:p w:rsidR="00861101" w:rsidRPr="00743E9A" w:rsidRDefault="00861101" w:rsidP="00BB551B">
            <w:pPr>
              <w:tabs>
                <w:tab w:val="left" w:pos="567"/>
              </w:tabs>
              <w:spacing w:line="360" w:lineRule="auto"/>
              <w:contextualSpacing/>
              <w:jc w:val="center"/>
              <w:rPr>
                <w:rFonts w:eastAsia="Calibri" w:cs="Arial"/>
                <w:b/>
                <w:sz w:val="32"/>
                <w:szCs w:val="32"/>
              </w:rPr>
            </w:pPr>
            <w:r w:rsidRPr="00743E9A">
              <w:rPr>
                <w:rFonts w:eastAsia="Calibri" w:cs="Arial"/>
                <w:b/>
                <w:sz w:val="32"/>
                <w:szCs w:val="32"/>
              </w:rPr>
              <w:t>2014-15</w:t>
            </w:r>
          </w:p>
        </w:tc>
        <w:tc>
          <w:tcPr>
            <w:tcW w:w="6840" w:type="dxa"/>
          </w:tcPr>
          <w:p w:rsidR="00861101" w:rsidRPr="00743E9A" w:rsidRDefault="00861101" w:rsidP="00BB551B">
            <w:pPr>
              <w:tabs>
                <w:tab w:val="left" w:pos="567"/>
              </w:tabs>
              <w:spacing w:line="360" w:lineRule="auto"/>
              <w:contextualSpacing/>
              <w:jc w:val="center"/>
              <w:rPr>
                <w:rFonts w:eastAsia="Calibri" w:cs="Arial"/>
                <w:b/>
                <w:sz w:val="32"/>
                <w:szCs w:val="32"/>
              </w:rPr>
            </w:pPr>
            <w:r w:rsidRPr="00743E9A">
              <w:rPr>
                <w:rFonts w:eastAsia="Calibri" w:cs="Arial"/>
                <w:b/>
                <w:sz w:val="32"/>
                <w:szCs w:val="32"/>
              </w:rPr>
              <w:t>0</w:t>
            </w:r>
          </w:p>
        </w:tc>
      </w:tr>
      <w:tr w:rsidR="00861101" w:rsidRPr="00743E9A" w:rsidTr="00BB551B">
        <w:tc>
          <w:tcPr>
            <w:tcW w:w="5455" w:type="dxa"/>
          </w:tcPr>
          <w:p w:rsidR="00861101" w:rsidRPr="00743E9A" w:rsidRDefault="00861101" w:rsidP="00BB551B">
            <w:pPr>
              <w:tabs>
                <w:tab w:val="left" w:pos="567"/>
              </w:tabs>
              <w:spacing w:line="360" w:lineRule="auto"/>
              <w:contextualSpacing/>
              <w:jc w:val="center"/>
              <w:rPr>
                <w:rFonts w:eastAsia="Calibri" w:cs="Arial"/>
                <w:b/>
                <w:sz w:val="32"/>
                <w:szCs w:val="32"/>
                <w:u w:val="single"/>
              </w:rPr>
            </w:pPr>
            <w:r w:rsidRPr="00743E9A">
              <w:rPr>
                <w:rFonts w:eastAsia="Calibri" w:cs="Arial"/>
                <w:b/>
                <w:sz w:val="32"/>
                <w:szCs w:val="32"/>
              </w:rPr>
              <w:t>2015-16</w:t>
            </w:r>
          </w:p>
        </w:tc>
        <w:tc>
          <w:tcPr>
            <w:tcW w:w="6840" w:type="dxa"/>
          </w:tcPr>
          <w:p w:rsidR="00861101" w:rsidRPr="00743E9A" w:rsidRDefault="00861101" w:rsidP="00BB551B">
            <w:pPr>
              <w:tabs>
                <w:tab w:val="left" w:pos="567"/>
              </w:tabs>
              <w:spacing w:line="360" w:lineRule="auto"/>
              <w:contextualSpacing/>
              <w:jc w:val="center"/>
              <w:rPr>
                <w:rFonts w:eastAsia="Calibri" w:cs="Arial"/>
                <w:b/>
                <w:sz w:val="32"/>
                <w:szCs w:val="32"/>
              </w:rPr>
            </w:pPr>
            <w:r w:rsidRPr="00743E9A">
              <w:rPr>
                <w:rFonts w:eastAsia="Calibri" w:cs="Arial"/>
                <w:b/>
                <w:sz w:val="32"/>
                <w:szCs w:val="32"/>
              </w:rPr>
              <w:t>1</w:t>
            </w:r>
          </w:p>
        </w:tc>
      </w:tr>
      <w:tr w:rsidR="00861101" w:rsidRPr="00743E9A" w:rsidTr="00BB551B">
        <w:tc>
          <w:tcPr>
            <w:tcW w:w="5455" w:type="dxa"/>
          </w:tcPr>
          <w:p w:rsidR="00861101" w:rsidRPr="00743E9A" w:rsidRDefault="00861101" w:rsidP="00BB551B">
            <w:pPr>
              <w:tabs>
                <w:tab w:val="left" w:pos="567"/>
              </w:tabs>
              <w:spacing w:line="360" w:lineRule="auto"/>
              <w:contextualSpacing/>
              <w:jc w:val="center"/>
              <w:rPr>
                <w:rFonts w:eastAsia="Calibri" w:cs="Arial"/>
                <w:b/>
                <w:sz w:val="32"/>
                <w:szCs w:val="32"/>
                <w:u w:val="single"/>
              </w:rPr>
            </w:pPr>
            <w:r w:rsidRPr="00743E9A">
              <w:rPr>
                <w:rFonts w:eastAsia="Calibri" w:cs="Arial"/>
                <w:b/>
                <w:sz w:val="32"/>
                <w:szCs w:val="32"/>
              </w:rPr>
              <w:t>2016-17</w:t>
            </w:r>
          </w:p>
        </w:tc>
        <w:tc>
          <w:tcPr>
            <w:tcW w:w="6840" w:type="dxa"/>
          </w:tcPr>
          <w:p w:rsidR="00861101" w:rsidRPr="00743E9A" w:rsidRDefault="00861101" w:rsidP="00BB551B">
            <w:pPr>
              <w:tabs>
                <w:tab w:val="left" w:pos="567"/>
              </w:tabs>
              <w:spacing w:line="360" w:lineRule="auto"/>
              <w:contextualSpacing/>
              <w:jc w:val="center"/>
              <w:rPr>
                <w:rFonts w:eastAsia="Calibri" w:cs="Arial"/>
                <w:b/>
                <w:sz w:val="32"/>
                <w:szCs w:val="32"/>
              </w:rPr>
            </w:pPr>
            <w:r w:rsidRPr="00743E9A">
              <w:rPr>
                <w:rFonts w:eastAsia="Calibri" w:cs="Arial"/>
                <w:b/>
                <w:sz w:val="32"/>
                <w:szCs w:val="32"/>
              </w:rPr>
              <w:t>8</w:t>
            </w:r>
          </w:p>
        </w:tc>
      </w:tr>
      <w:tr w:rsidR="00861101" w:rsidRPr="00743E9A" w:rsidTr="00BB551B">
        <w:trPr>
          <w:trHeight w:val="476"/>
        </w:trPr>
        <w:tc>
          <w:tcPr>
            <w:tcW w:w="5455" w:type="dxa"/>
          </w:tcPr>
          <w:p w:rsidR="00861101" w:rsidRPr="00743E9A" w:rsidRDefault="00861101" w:rsidP="00BB551B">
            <w:pPr>
              <w:tabs>
                <w:tab w:val="left" w:pos="567"/>
              </w:tabs>
              <w:spacing w:line="360" w:lineRule="auto"/>
              <w:contextualSpacing/>
              <w:jc w:val="center"/>
              <w:rPr>
                <w:rFonts w:eastAsia="Calibri" w:cs="Arial"/>
                <w:b/>
                <w:sz w:val="32"/>
                <w:szCs w:val="32"/>
                <w:u w:val="single"/>
              </w:rPr>
            </w:pPr>
            <w:r w:rsidRPr="00743E9A">
              <w:rPr>
                <w:rFonts w:eastAsia="Calibri" w:cs="Arial"/>
                <w:b/>
                <w:sz w:val="32"/>
                <w:szCs w:val="32"/>
              </w:rPr>
              <w:t>2017-18</w:t>
            </w:r>
          </w:p>
        </w:tc>
        <w:tc>
          <w:tcPr>
            <w:tcW w:w="6840" w:type="dxa"/>
          </w:tcPr>
          <w:p w:rsidR="00861101" w:rsidRPr="00743E9A" w:rsidRDefault="00861101" w:rsidP="00BB551B">
            <w:pPr>
              <w:tabs>
                <w:tab w:val="left" w:pos="567"/>
              </w:tabs>
              <w:spacing w:line="360" w:lineRule="auto"/>
              <w:contextualSpacing/>
              <w:jc w:val="center"/>
              <w:rPr>
                <w:rFonts w:eastAsia="Calibri" w:cs="Arial"/>
                <w:b/>
                <w:sz w:val="32"/>
                <w:szCs w:val="32"/>
              </w:rPr>
            </w:pPr>
            <w:r w:rsidRPr="00743E9A">
              <w:rPr>
                <w:rFonts w:eastAsia="Calibri" w:cs="Arial"/>
                <w:b/>
                <w:sz w:val="32"/>
                <w:szCs w:val="32"/>
              </w:rPr>
              <w:t>15</w:t>
            </w:r>
          </w:p>
        </w:tc>
      </w:tr>
      <w:tr w:rsidR="00861101" w:rsidRPr="00743E9A" w:rsidTr="00BB551B">
        <w:tc>
          <w:tcPr>
            <w:tcW w:w="5455" w:type="dxa"/>
          </w:tcPr>
          <w:p w:rsidR="00861101" w:rsidRPr="00743E9A" w:rsidRDefault="00861101" w:rsidP="00BB551B">
            <w:pPr>
              <w:tabs>
                <w:tab w:val="left" w:pos="567"/>
              </w:tabs>
              <w:spacing w:line="360" w:lineRule="auto"/>
              <w:contextualSpacing/>
              <w:jc w:val="center"/>
              <w:rPr>
                <w:rFonts w:eastAsia="Calibri" w:cs="Arial"/>
                <w:b/>
                <w:sz w:val="32"/>
                <w:szCs w:val="32"/>
                <w:u w:val="single"/>
              </w:rPr>
            </w:pPr>
            <w:r w:rsidRPr="00743E9A">
              <w:rPr>
                <w:rFonts w:eastAsia="Calibri" w:cs="Arial"/>
                <w:b/>
                <w:sz w:val="32"/>
                <w:szCs w:val="32"/>
              </w:rPr>
              <w:t>2018-19</w:t>
            </w:r>
          </w:p>
        </w:tc>
        <w:tc>
          <w:tcPr>
            <w:tcW w:w="6840" w:type="dxa"/>
          </w:tcPr>
          <w:p w:rsidR="00861101" w:rsidRPr="00743E9A" w:rsidRDefault="00861101" w:rsidP="00BB551B">
            <w:pPr>
              <w:tabs>
                <w:tab w:val="left" w:pos="567"/>
              </w:tabs>
              <w:spacing w:line="360" w:lineRule="auto"/>
              <w:contextualSpacing/>
              <w:jc w:val="center"/>
              <w:rPr>
                <w:rFonts w:eastAsia="Calibri" w:cs="Arial"/>
                <w:b/>
                <w:sz w:val="32"/>
                <w:szCs w:val="32"/>
              </w:rPr>
            </w:pPr>
            <w:r w:rsidRPr="00743E9A">
              <w:rPr>
                <w:rFonts w:eastAsia="Calibri" w:cs="Arial"/>
                <w:b/>
                <w:sz w:val="32"/>
                <w:szCs w:val="32"/>
              </w:rPr>
              <w:t>11</w:t>
            </w:r>
          </w:p>
        </w:tc>
      </w:tr>
      <w:tr w:rsidR="00861101" w:rsidRPr="00743E9A" w:rsidTr="00BB551B">
        <w:tc>
          <w:tcPr>
            <w:tcW w:w="5455" w:type="dxa"/>
          </w:tcPr>
          <w:p w:rsidR="00861101" w:rsidRPr="00743E9A" w:rsidRDefault="00861101" w:rsidP="00BB551B">
            <w:pPr>
              <w:tabs>
                <w:tab w:val="left" w:pos="567"/>
              </w:tabs>
              <w:spacing w:line="360" w:lineRule="auto"/>
              <w:contextualSpacing/>
              <w:jc w:val="center"/>
              <w:rPr>
                <w:rFonts w:eastAsia="Calibri" w:cs="Arial"/>
                <w:b/>
                <w:sz w:val="32"/>
                <w:szCs w:val="32"/>
              </w:rPr>
            </w:pPr>
            <w:r w:rsidRPr="00743E9A">
              <w:rPr>
                <w:rFonts w:eastAsia="Calibri" w:cs="Arial"/>
                <w:b/>
                <w:sz w:val="32"/>
                <w:szCs w:val="32"/>
              </w:rPr>
              <w:t>2019-20</w:t>
            </w:r>
          </w:p>
        </w:tc>
        <w:tc>
          <w:tcPr>
            <w:tcW w:w="6840" w:type="dxa"/>
          </w:tcPr>
          <w:p w:rsidR="00861101" w:rsidRPr="00743E9A" w:rsidRDefault="00861101" w:rsidP="00BB551B">
            <w:pPr>
              <w:tabs>
                <w:tab w:val="left" w:pos="567"/>
              </w:tabs>
              <w:spacing w:line="360" w:lineRule="auto"/>
              <w:contextualSpacing/>
              <w:jc w:val="center"/>
              <w:rPr>
                <w:rFonts w:eastAsia="Calibri" w:cs="Arial"/>
                <w:b/>
                <w:sz w:val="32"/>
                <w:szCs w:val="32"/>
              </w:rPr>
            </w:pPr>
            <w:r w:rsidRPr="00743E9A">
              <w:rPr>
                <w:rFonts w:eastAsia="Calibri" w:cs="Arial"/>
                <w:b/>
                <w:sz w:val="32"/>
                <w:szCs w:val="32"/>
              </w:rPr>
              <w:t>19</w:t>
            </w:r>
          </w:p>
        </w:tc>
      </w:tr>
    </w:tbl>
    <w:p w:rsidR="00861101" w:rsidRPr="00743E9A" w:rsidRDefault="00861101" w:rsidP="00861101">
      <w:pPr>
        <w:pBdr>
          <w:top w:val="nil"/>
          <w:left w:val="nil"/>
          <w:bottom w:val="nil"/>
          <w:right w:val="nil"/>
          <w:between w:val="nil"/>
          <w:bar w:val="nil"/>
        </w:pBdr>
        <w:tabs>
          <w:tab w:val="left" w:pos="567"/>
        </w:tabs>
        <w:spacing w:after="0" w:line="360" w:lineRule="auto"/>
        <w:contextualSpacing/>
        <w:jc w:val="both"/>
        <w:rPr>
          <w:rFonts w:eastAsia="Calibri" w:cs="Arial"/>
          <w:b/>
          <w:sz w:val="32"/>
          <w:szCs w:val="32"/>
          <w:u w:val="single"/>
        </w:rPr>
      </w:pPr>
      <w:r w:rsidRPr="00743E9A">
        <w:rPr>
          <w:rFonts w:eastAsia="Calibri" w:cs="Arial"/>
          <w:b/>
          <w:sz w:val="32"/>
          <w:szCs w:val="32"/>
          <w:u w:val="single"/>
        </w:rPr>
        <w:t>(b)(ii)</w:t>
      </w:r>
    </w:p>
    <w:tbl>
      <w:tblPr>
        <w:tblStyle w:val="TableGrid"/>
        <w:tblW w:w="9415" w:type="dxa"/>
        <w:tblInd w:w="480" w:type="dxa"/>
        <w:tblLook w:val="04A0"/>
      </w:tblPr>
      <w:tblGrid>
        <w:gridCol w:w="3798"/>
        <w:gridCol w:w="259"/>
        <w:gridCol w:w="4524"/>
        <w:gridCol w:w="834"/>
      </w:tblGrid>
      <w:tr w:rsidR="00861101" w:rsidRPr="00743E9A" w:rsidTr="00BB551B">
        <w:trPr>
          <w:tblHeader/>
        </w:trPr>
        <w:tc>
          <w:tcPr>
            <w:tcW w:w="4057" w:type="dxa"/>
            <w:gridSpan w:val="2"/>
          </w:tcPr>
          <w:p w:rsidR="00861101" w:rsidRPr="00743E9A" w:rsidRDefault="00861101" w:rsidP="00BB551B">
            <w:pPr>
              <w:tabs>
                <w:tab w:val="left" w:pos="567"/>
              </w:tabs>
              <w:spacing w:line="360" w:lineRule="auto"/>
              <w:contextualSpacing/>
              <w:jc w:val="center"/>
              <w:rPr>
                <w:rFonts w:eastAsia="Calibri" w:cs="Arial"/>
                <w:b/>
                <w:sz w:val="32"/>
                <w:szCs w:val="32"/>
              </w:rPr>
            </w:pPr>
          </w:p>
          <w:p w:rsidR="00861101" w:rsidRPr="00743E9A" w:rsidRDefault="00861101" w:rsidP="00BB551B">
            <w:pPr>
              <w:tabs>
                <w:tab w:val="left" w:pos="567"/>
              </w:tabs>
              <w:spacing w:line="360" w:lineRule="auto"/>
              <w:contextualSpacing/>
              <w:jc w:val="center"/>
              <w:rPr>
                <w:rFonts w:eastAsia="Calibri" w:cs="Arial"/>
                <w:b/>
                <w:sz w:val="32"/>
                <w:szCs w:val="32"/>
              </w:rPr>
            </w:pPr>
            <w:r w:rsidRPr="00743E9A">
              <w:rPr>
                <w:rFonts w:eastAsia="Calibri" w:cs="Arial"/>
                <w:b/>
                <w:sz w:val="32"/>
                <w:szCs w:val="32"/>
              </w:rPr>
              <w:t>Financial Year</w:t>
            </w:r>
          </w:p>
        </w:tc>
        <w:tc>
          <w:tcPr>
            <w:tcW w:w="5358" w:type="dxa"/>
            <w:gridSpan w:val="2"/>
          </w:tcPr>
          <w:p w:rsidR="00861101" w:rsidRPr="00743E9A" w:rsidRDefault="00861101" w:rsidP="00BB551B">
            <w:pPr>
              <w:tabs>
                <w:tab w:val="left" w:pos="567"/>
              </w:tabs>
              <w:spacing w:line="360" w:lineRule="auto"/>
              <w:contextualSpacing/>
              <w:jc w:val="center"/>
              <w:rPr>
                <w:rFonts w:eastAsia="Calibri" w:cs="Arial"/>
                <w:b/>
                <w:sz w:val="32"/>
                <w:szCs w:val="32"/>
              </w:rPr>
            </w:pPr>
          </w:p>
          <w:p w:rsidR="00861101" w:rsidRPr="00743E9A" w:rsidRDefault="00861101" w:rsidP="00BB551B">
            <w:pPr>
              <w:tabs>
                <w:tab w:val="left" w:pos="567"/>
              </w:tabs>
              <w:spacing w:line="360" w:lineRule="auto"/>
              <w:contextualSpacing/>
              <w:jc w:val="center"/>
              <w:rPr>
                <w:rFonts w:eastAsia="Calibri" w:cs="Arial"/>
                <w:b/>
                <w:sz w:val="32"/>
                <w:szCs w:val="32"/>
              </w:rPr>
            </w:pPr>
            <w:r w:rsidRPr="00743E9A">
              <w:rPr>
                <w:rFonts w:eastAsia="Calibri" w:cs="Arial"/>
                <w:b/>
                <w:sz w:val="32"/>
                <w:szCs w:val="32"/>
              </w:rPr>
              <w:t>Job Category</w:t>
            </w:r>
          </w:p>
        </w:tc>
      </w:tr>
      <w:tr w:rsidR="00861101" w:rsidRPr="00743E9A" w:rsidTr="00BB551B">
        <w:tc>
          <w:tcPr>
            <w:tcW w:w="4057" w:type="dxa"/>
            <w:gridSpan w:val="2"/>
          </w:tcPr>
          <w:p w:rsidR="00861101" w:rsidRPr="00743E9A" w:rsidRDefault="00861101" w:rsidP="00861101">
            <w:pPr>
              <w:numPr>
                <w:ilvl w:val="0"/>
                <w:numId w:val="1"/>
              </w:numPr>
              <w:tabs>
                <w:tab w:val="left" w:pos="567"/>
              </w:tabs>
              <w:spacing w:after="0" w:line="360" w:lineRule="auto"/>
              <w:contextualSpacing/>
              <w:jc w:val="both"/>
              <w:rPr>
                <w:rFonts w:eastAsia="Calibri" w:cs="Arial"/>
                <w:sz w:val="32"/>
                <w:szCs w:val="32"/>
              </w:rPr>
            </w:pPr>
            <w:r w:rsidRPr="00743E9A">
              <w:rPr>
                <w:rFonts w:eastAsia="Calibri" w:cs="Arial"/>
                <w:sz w:val="32"/>
                <w:szCs w:val="32"/>
              </w:rPr>
              <w:t>2015-16[01 April 2015-30 March 2016]</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Heraldry</w:t>
            </w:r>
          </w:p>
        </w:tc>
      </w:tr>
      <w:tr w:rsidR="00861101" w:rsidRPr="00743E9A" w:rsidTr="00BB551B">
        <w:tc>
          <w:tcPr>
            <w:tcW w:w="9415" w:type="dxa"/>
            <w:gridSpan w:val="4"/>
            <w:shd w:val="clear" w:color="auto" w:fill="EEECE1"/>
          </w:tcPr>
          <w:p w:rsidR="00861101" w:rsidRPr="00743E9A" w:rsidRDefault="00861101" w:rsidP="00BB551B">
            <w:pPr>
              <w:tabs>
                <w:tab w:val="left" w:pos="567"/>
              </w:tabs>
              <w:spacing w:line="360" w:lineRule="auto"/>
              <w:contextualSpacing/>
              <w:jc w:val="both"/>
              <w:rPr>
                <w:rFonts w:eastAsia="Calibri" w:cs="Arial"/>
                <w:b/>
                <w:sz w:val="32"/>
                <w:szCs w:val="32"/>
              </w:rPr>
            </w:pPr>
          </w:p>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b/>
                <w:sz w:val="32"/>
                <w:szCs w:val="32"/>
              </w:rPr>
              <w:t>2015-16 Total [1]</w:t>
            </w:r>
          </w:p>
        </w:tc>
      </w:tr>
      <w:tr w:rsidR="00861101" w:rsidRPr="00743E9A" w:rsidTr="00BB551B">
        <w:tc>
          <w:tcPr>
            <w:tcW w:w="4057" w:type="dxa"/>
            <w:gridSpan w:val="2"/>
          </w:tcPr>
          <w:p w:rsidR="00861101" w:rsidRPr="00743E9A" w:rsidRDefault="00861101" w:rsidP="00861101">
            <w:pPr>
              <w:numPr>
                <w:ilvl w:val="0"/>
                <w:numId w:val="2"/>
              </w:numPr>
              <w:tabs>
                <w:tab w:val="left" w:pos="567"/>
              </w:tabs>
              <w:spacing w:after="0" w:line="360" w:lineRule="auto"/>
              <w:contextualSpacing/>
              <w:jc w:val="both"/>
              <w:rPr>
                <w:rFonts w:eastAsia="Calibri" w:cs="Arial"/>
                <w:color w:val="000000"/>
                <w:sz w:val="32"/>
                <w:szCs w:val="32"/>
              </w:rPr>
            </w:pPr>
            <w:r w:rsidRPr="00743E9A">
              <w:rPr>
                <w:rFonts w:eastAsia="Calibri" w:cs="Arial"/>
                <w:color w:val="000000"/>
                <w:sz w:val="32"/>
                <w:szCs w:val="32"/>
              </w:rPr>
              <w:t>2016-17[01 April 2016-30 March 2017]</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color w:val="000000"/>
                <w:sz w:val="32"/>
                <w:szCs w:val="32"/>
              </w:rPr>
            </w:pPr>
            <w:r w:rsidRPr="00743E9A">
              <w:rPr>
                <w:rFonts w:eastAsia="Calibri" w:cs="Arial"/>
                <w:color w:val="000000"/>
                <w:sz w:val="32"/>
                <w:szCs w:val="32"/>
              </w:rPr>
              <w:t>Admin Clerk</w:t>
            </w:r>
          </w:p>
        </w:tc>
      </w:tr>
      <w:tr w:rsidR="00861101" w:rsidRPr="00743E9A" w:rsidTr="00BB551B">
        <w:tc>
          <w:tcPr>
            <w:tcW w:w="4057" w:type="dxa"/>
            <w:gridSpan w:val="2"/>
          </w:tcPr>
          <w:p w:rsidR="00861101" w:rsidRPr="00743E9A" w:rsidRDefault="00861101" w:rsidP="00861101">
            <w:pPr>
              <w:numPr>
                <w:ilvl w:val="0"/>
                <w:numId w:val="2"/>
              </w:numPr>
              <w:spacing w:after="0" w:line="240" w:lineRule="auto"/>
              <w:contextualSpacing/>
              <w:rPr>
                <w:rFonts w:eastAsia="Calibri" w:cs="Arial"/>
                <w:sz w:val="32"/>
                <w:szCs w:val="32"/>
              </w:rPr>
            </w:pPr>
            <w:r w:rsidRPr="00743E9A">
              <w:rPr>
                <w:rFonts w:eastAsia="Calibri" w:cs="Arial"/>
                <w:sz w:val="32"/>
                <w:szCs w:val="32"/>
              </w:rPr>
              <w:lastRenderedPageBreak/>
              <w:t>2016-17[01 April 2016-30 March 2017]</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Design</w:t>
            </w:r>
          </w:p>
        </w:tc>
      </w:tr>
      <w:tr w:rsidR="00861101" w:rsidRPr="00743E9A" w:rsidTr="00BB551B">
        <w:tc>
          <w:tcPr>
            <w:tcW w:w="4057" w:type="dxa"/>
            <w:gridSpan w:val="2"/>
          </w:tcPr>
          <w:p w:rsidR="00861101" w:rsidRPr="00743E9A" w:rsidRDefault="00861101" w:rsidP="00861101">
            <w:pPr>
              <w:numPr>
                <w:ilvl w:val="0"/>
                <w:numId w:val="2"/>
              </w:numPr>
              <w:spacing w:after="0" w:line="240" w:lineRule="auto"/>
              <w:contextualSpacing/>
              <w:rPr>
                <w:rFonts w:eastAsia="Calibri" w:cs="Arial"/>
                <w:sz w:val="32"/>
                <w:szCs w:val="32"/>
              </w:rPr>
            </w:pPr>
            <w:r w:rsidRPr="00743E9A">
              <w:rPr>
                <w:rFonts w:eastAsia="Calibri" w:cs="Arial"/>
                <w:sz w:val="32"/>
                <w:szCs w:val="32"/>
              </w:rPr>
              <w:t>2016-17[01 April 2016-30 March 2017]</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Executive Liaison/ Support</w:t>
            </w:r>
          </w:p>
        </w:tc>
      </w:tr>
      <w:tr w:rsidR="00861101" w:rsidRPr="00743E9A" w:rsidTr="00BB551B">
        <w:tc>
          <w:tcPr>
            <w:tcW w:w="4057" w:type="dxa"/>
            <w:gridSpan w:val="2"/>
          </w:tcPr>
          <w:p w:rsidR="00861101" w:rsidRPr="00743E9A" w:rsidRDefault="00861101" w:rsidP="00861101">
            <w:pPr>
              <w:numPr>
                <w:ilvl w:val="0"/>
                <w:numId w:val="2"/>
              </w:numPr>
              <w:spacing w:after="0" w:line="240" w:lineRule="auto"/>
              <w:contextualSpacing/>
              <w:rPr>
                <w:rFonts w:eastAsia="Calibri" w:cs="Arial"/>
                <w:sz w:val="32"/>
                <w:szCs w:val="32"/>
              </w:rPr>
            </w:pPr>
            <w:r w:rsidRPr="00743E9A">
              <w:rPr>
                <w:rFonts w:eastAsia="Calibri" w:cs="Arial"/>
                <w:sz w:val="32"/>
                <w:szCs w:val="32"/>
              </w:rPr>
              <w:t>2016-17[01 April 2016-30 March 2017]</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Preservation</w:t>
            </w:r>
          </w:p>
        </w:tc>
      </w:tr>
      <w:tr w:rsidR="00861101" w:rsidRPr="00743E9A" w:rsidTr="00BB551B">
        <w:tc>
          <w:tcPr>
            <w:tcW w:w="4057" w:type="dxa"/>
            <w:gridSpan w:val="2"/>
          </w:tcPr>
          <w:p w:rsidR="00861101" w:rsidRPr="00743E9A" w:rsidRDefault="00861101" w:rsidP="00861101">
            <w:pPr>
              <w:numPr>
                <w:ilvl w:val="0"/>
                <w:numId w:val="2"/>
              </w:numPr>
              <w:spacing w:after="0" w:line="240" w:lineRule="auto"/>
              <w:contextualSpacing/>
              <w:rPr>
                <w:rFonts w:eastAsia="Calibri" w:cs="Arial"/>
                <w:sz w:val="32"/>
                <w:szCs w:val="32"/>
              </w:rPr>
            </w:pPr>
            <w:r w:rsidRPr="00743E9A">
              <w:rPr>
                <w:rFonts w:eastAsia="Calibri" w:cs="Arial"/>
                <w:sz w:val="32"/>
                <w:szCs w:val="32"/>
              </w:rPr>
              <w:t>2016-17[01 April 2016-30 March 2017]</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Cultural Development</w:t>
            </w:r>
          </w:p>
        </w:tc>
      </w:tr>
      <w:tr w:rsidR="00861101" w:rsidRPr="00743E9A" w:rsidTr="00BB551B">
        <w:tc>
          <w:tcPr>
            <w:tcW w:w="4057" w:type="dxa"/>
            <w:gridSpan w:val="2"/>
          </w:tcPr>
          <w:p w:rsidR="00861101" w:rsidRPr="00743E9A" w:rsidRDefault="00861101" w:rsidP="00861101">
            <w:pPr>
              <w:numPr>
                <w:ilvl w:val="0"/>
                <w:numId w:val="2"/>
              </w:numPr>
              <w:spacing w:after="0" w:line="240" w:lineRule="auto"/>
              <w:contextualSpacing/>
              <w:rPr>
                <w:rFonts w:eastAsia="Calibri" w:cs="Arial"/>
                <w:sz w:val="32"/>
                <w:szCs w:val="32"/>
              </w:rPr>
            </w:pPr>
            <w:r w:rsidRPr="00743E9A">
              <w:rPr>
                <w:rFonts w:eastAsia="Calibri" w:cs="Arial"/>
                <w:sz w:val="32"/>
                <w:szCs w:val="32"/>
              </w:rPr>
              <w:t>2016-17[01 April 2016-30 March 2017]</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Terminology Coordination</w:t>
            </w:r>
          </w:p>
        </w:tc>
      </w:tr>
      <w:tr w:rsidR="00861101" w:rsidRPr="00743E9A" w:rsidTr="00BB551B">
        <w:tc>
          <w:tcPr>
            <w:tcW w:w="4057" w:type="dxa"/>
            <w:gridSpan w:val="2"/>
          </w:tcPr>
          <w:p w:rsidR="00861101" w:rsidRPr="00743E9A" w:rsidRDefault="00861101" w:rsidP="00861101">
            <w:pPr>
              <w:numPr>
                <w:ilvl w:val="0"/>
                <w:numId w:val="2"/>
              </w:numPr>
              <w:spacing w:after="0" w:line="240" w:lineRule="auto"/>
              <w:contextualSpacing/>
              <w:rPr>
                <w:rFonts w:eastAsia="Calibri" w:cs="Arial"/>
                <w:sz w:val="32"/>
                <w:szCs w:val="32"/>
              </w:rPr>
            </w:pPr>
            <w:r w:rsidRPr="00743E9A">
              <w:rPr>
                <w:rFonts w:eastAsia="Calibri" w:cs="Arial"/>
                <w:sz w:val="32"/>
                <w:szCs w:val="32"/>
              </w:rPr>
              <w:t>2016-17[01 April 2016-30 March 2017]</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ASD: EAP</w:t>
            </w:r>
          </w:p>
        </w:tc>
      </w:tr>
      <w:tr w:rsidR="00861101" w:rsidRPr="00743E9A" w:rsidTr="00BB551B">
        <w:tc>
          <w:tcPr>
            <w:tcW w:w="4057" w:type="dxa"/>
            <w:gridSpan w:val="2"/>
          </w:tcPr>
          <w:p w:rsidR="00861101" w:rsidRPr="00743E9A" w:rsidRDefault="00861101" w:rsidP="00861101">
            <w:pPr>
              <w:numPr>
                <w:ilvl w:val="0"/>
                <w:numId w:val="2"/>
              </w:numPr>
              <w:spacing w:after="0" w:line="240" w:lineRule="auto"/>
              <w:contextualSpacing/>
              <w:rPr>
                <w:rFonts w:eastAsia="Calibri" w:cs="Arial"/>
                <w:sz w:val="32"/>
                <w:szCs w:val="32"/>
              </w:rPr>
            </w:pPr>
            <w:r w:rsidRPr="00743E9A">
              <w:rPr>
                <w:rFonts w:eastAsia="Calibri" w:cs="Arial"/>
                <w:sz w:val="32"/>
                <w:szCs w:val="32"/>
              </w:rPr>
              <w:t>2016-17[01 April 2016-30 March 2017]</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Touring Ventures-MGE</w:t>
            </w:r>
          </w:p>
        </w:tc>
      </w:tr>
      <w:tr w:rsidR="00861101" w:rsidRPr="00743E9A" w:rsidTr="00BB551B">
        <w:tc>
          <w:tcPr>
            <w:tcW w:w="9415" w:type="dxa"/>
            <w:gridSpan w:val="4"/>
            <w:shd w:val="clear" w:color="auto" w:fill="EEECE1"/>
          </w:tcPr>
          <w:p w:rsidR="00861101" w:rsidRPr="00743E9A" w:rsidRDefault="00861101" w:rsidP="00BB551B">
            <w:pPr>
              <w:tabs>
                <w:tab w:val="left" w:pos="567"/>
              </w:tabs>
              <w:spacing w:line="360" w:lineRule="auto"/>
              <w:contextualSpacing/>
              <w:jc w:val="both"/>
              <w:rPr>
                <w:rFonts w:eastAsia="Calibri" w:cs="Arial"/>
                <w:b/>
                <w:sz w:val="32"/>
                <w:szCs w:val="32"/>
              </w:rPr>
            </w:pPr>
          </w:p>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b/>
                <w:sz w:val="32"/>
                <w:szCs w:val="32"/>
              </w:rPr>
              <w:t>2016-17 Total [8]</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Heritage Promotion [ Ex-DAC employee]</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Corp Service[DDG's Office] - [Ex-DAC]</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Human Resource Development</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Administration Officer</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w:t>
            </w:r>
            <w:r w:rsidRPr="00743E9A">
              <w:rPr>
                <w:rFonts w:eastAsia="Calibri" w:cs="Arial"/>
                <w:b/>
                <w:sz w:val="32"/>
                <w:szCs w:val="32"/>
              </w:rPr>
              <w:lastRenderedPageBreak/>
              <w:t>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lastRenderedPageBreak/>
              <w:t xml:space="preserve">Deputy Director- Language </w:t>
            </w:r>
            <w:r w:rsidRPr="00743E9A">
              <w:rPr>
                <w:rFonts w:eastAsia="Calibri" w:cs="Arial"/>
                <w:sz w:val="32"/>
                <w:szCs w:val="32"/>
              </w:rPr>
              <w:lastRenderedPageBreak/>
              <w:t>Planning</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lastRenderedPageBreak/>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 Language Planning</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Institutional  Policy</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Assist Director- Employee Wellness</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 Finance Admin [ Ex-DAC]</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Terminology Coordination</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Principal Archivist [ ASD]</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Ambassador International Relations - EX- DAC</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Registration Clerk</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Ministry- Consultant [Ex-DAC]</w:t>
            </w:r>
          </w:p>
        </w:tc>
      </w:tr>
      <w:tr w:rsidR="00861101" w:rsidRPr="00743E9A" w:rsidTr="00BB551B">
        <w:tc>
          <w:tcPr>
            <w:tcW w:w="4057" w:type="dxa"/>
            <w:gridSpan w:val="2"/>
          </w:tcPr>
          <w:p w:rsidR="00861101" w:rsidRPr="00743E9A" w:rsidRDefault="00861101" w:rsidP="00861101">
            <w:pPr>
              <w:numPr>
                <w:ilvl w:val="0"/>
                <w:numId w:val="3"/>
              </w:numPr>
              <w:spacing w:after="0" w:line="240" w:lineRule="auto"/>
              <w:contextualSpacing/>
              <w:rPr>
                <w:rFonts w:eastAsia="Calibri" w:cs="Arial"/>
                <w:b/>
                <w:sz w:val="32"/>
                <w:szCs w:val="32"/>
              </w:rPr>
            </w:pPr>
            <w:r w:rsidRPr="00743E9A">
              <w:rPr>
                <w:rFonts w:eastAsia="Calibri" w:cs="Arial"/>
                <w:b/>
                <w:sz w:val="32"/>
                <w:szCs w:val="32"/>
              </w:rPr>
              <w:t>2017-18[01 April 2017 -31 March 2018]</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 Cult Development</w:t>
            </w:r>
          </w:p>
        </w:tc>
      </w:tr>
      <w:tr w:rsidR="00861101" w:rsidRPr="00743E9A" w:rsidTr="00BB551B">
        <w:tc>
          <w:tcPr>
            <w:tcW w:w="9415" w:type="dxa"/>
            <w:gridSpan w:val="4"/>
            <w:shd w:val="clear" w:color="auto" w:fill="EEECE1"/>
          </w:tcPr>
          <w:p w:rsidR="00861101" w:rsidRPr="00743E9A" w:rsidRDefault="00861101" w:rsidP="00BB551B">
            <w:pPr>
              <w:tabs>
                <w:tab w:val="left" w:pos="567"/>
              </w:tabs>
              <w:spacing w:line="360" w:lineRule="auto"/>
              <w:contextualSpacing/>
              <w:jc w:val="both"/>
              <w:rPr>
                <w:rFonts w:eastAsia="Calibri" w:cs="Arial"/>
                <w:b/>
                <w:sz w:val="32"/>
                <w:szCs w:val="32"/>
              </w:rPr>
            </w:pPr>
          </w:p>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b/>
                <w:sz w:val="32"/>
                <w:szCs w:val="32"/>
              </w:rPr>
              <w:t>2017-18 Total [15]</w:t>
            </w:r>
          </w:p>
        </w:tc>
      </w:tr>
      <w:tr w:rsidR="00861101" w:rsidRPr="00743E9A" w:rsidTr="00BB551B">
        <w:tc>
          <w:tcPr>
            <w:tcW w:w="4057" w:type="dxa"/>
            <w:gridSpan w:val="2"/>
          </w:tcPr>
          <w:p w:rsidR="00861101" w:rsidRPr="00743E9A" w:rsidRDefault="00861101" w:rsidP="00861101">
            <w:pPr>
              <w:numPr>
                <w:ilvl w:val="0"/>
                <w:numId w:val="4"/>
              </w:numPr>
              <w:spacing w:after="0" w:line="240" w:lineRule="auto"/>
              <w:contextualSpacing/>
              <w:rPr>
                <w:rFonts w:eastAsia="Calibri" w:cs="Arial"/>
                <w:b/>
                <w:sz w:val="32"/>
                <w:szCs w:val="32"/>
              </w:rPr>
            </w:pPr>
            <w:r w:rsidRPr="00743E9A">
              <w:rPr>
                <w:rFonts w:eastAsia="Calibri" w:cs="Arial"/>
                <w:b/>
                <w:sz w:val="32"/>
                <w:szCs w:val="32"/>
              </w:rPr>
              <w:t>2018-19 [01 April 2018-30 March 2019]</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Bureau of Heraldry</w:t>
            </w:r>
          </w:p>
        </w:tc>
      </w:tr>
      <w:tr w:rsidR="00861101" w:rsidRPr="00743E9A" w:rsidTr="00BB551B">
        <w:tc>
          <w:tcPr>
            <w:tcW w:w="4057" w:type="dxa"/>
            <w:gridSpan w:val="2"/>
          </w:tcPr>
          <w:p w:rsidR="00861101" w:rsidRPr="00743E9A" w:rsidRDefault="00861101" w:rsidP="00861101">
            <w:pPr>
              <w:numPr>
                <w:ilvl w:val="0"/>
                <w:numId w:val="4"/>
              </w:numPr>
              <w:spacing w:after="0" w:line="240" w:lineRule="auto"/>
              <w:contextualSpacing/>
              <w:rPr>
                <w:rFonts w:eastAsia="Calibri" w:cs="Arial"/>
                <w:sz w:val="32"/>
                <w:szCs w:val="32"/>
              </w:rPr>
            </w:pPr>
            <w:r w:rsidRPr="00743E9A">
              <w:rPr>
                <w:rFonts w:eastAsia="Calibri" w:cs="Arial"/>
                <w:b/>
                <w:sz w:val="32"/>
                <w:szCs w:val="32"/>
              </w:rPr>
              <w:t>2018-19 [01 April 2018-30 March 2019]</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Admin Officer</w:t>
            </w:r>
          </w:p>
        </w:tc>
      </w:tr>
      <w:tr w:rsidR="00861101" w:rsidRPr="00743E9A" w:rsidTr="00BB551B">
        <w:tc>
          <w:tcPr>
            <w:tcW w:w="4057" w:type="dxa"/>
            <w:gridSpan w:val="2"/>
          </w:tcPr>
          <w:p w:rsidR="00861101" w:rsidRPr="00743E9A" w:rsidRDefault="00861101" w:rsidP="00861101">
            <w:pPr>
              <w:numPr>
                <w:ilvl w:val="0"/>
                <w:numId w:val="4"/>
              </w:numPr>
              <w:spacing w:after="0" w:line="240" w:lineRule="auto"/>
              <w:contextualSpacing/>
              <w:rPr>
                <w:rFonts w:eastAsia="Calibri" w:cs="Arial"/>
                <w:sz w:val="32"/>
                <w:szCs w:val="32"/>
              </w:rPr>
            </w:pPr>
            <w:r w:rsidRPr="00743E9A">
              <w:rPr>
                <w:rFonts w:eastAsia="Calibri" w:cs="Arial"/>
                <w:b/>
                <w:sz w:val="32"/>
                <w:szCs w:val="32"/>
              </w:rPr>
              <w:t>2018-19 [01 April 2018-30 March 2019]</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Terminology Coordination</w:t>
            </w:r>
          </w:p>
        </w:tc>
      </w:tr>
      <w:tr w:rsidR="00861101" w:rsidRPr="00743E9A" w:rsidTr="00BB551B">
        <w:tc>
          <w:tcPr>
            <w:tcW w:w="4057" w:type="dxa"/>
            <w:gridSpan w:val="2"/>
          </w:tcPr>
          <w:p w:rsidR="00861101" w:rsidRPr="00743E9A" w:rsidRDefault="00861101" w:rsidP="00861101">
            <w:pPr>
              <w:numPr>
                <w:ilvl w:val="0"/>
                <w:numId w:val="4"/>
              </w:numPr>
              <w:spacing w:after="0" w:line="240" w:lineRule="auto"/>
              <w:contextualSpacing/>
              <w:rPr>
                <w:rFonts w:eastAsia="Calibri" w:cs="Arial"/>
                <w:sz w:val="32"/>
                <w:szCs w:val="32"/>
              </w:rPr>
            </w:pPr>
            <w:r w:rsidRPr="00743E9A">
              <w:rPr>
                <w:rFonts w:eastAsia="Calibri" w:cs="Arial"/>
                <w:b/>
                <w:sz w:val="32"/>
                <w:szCs w:val="32"/>
              </w:rPr>
              <w:lastRenderedPageBreak/>
              <w:t>2018-19 [01 April 2018-30 March 2019]</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Registration Clerk</w:t>
            </w:r>
          </w:p>
        </w:tc>
      </w:tr>
      <w:tr w:rsidR="00861101" w:rsidRPr="00743E9A" w:rsidTr="00BB551B">
        <w:tc>
          <w:tcPr>
            <w:tcW w:w="4057" w:type="dxa"/>
            <w:gridSpan w:val="2"/>
          </w:tcPr>
          <w:p w:rsidR="00861101" w:rsidRPr="00743E9A" w:rsidRDefault="00861101" w:rsidP="00861101">
            <w:pPr>
              <w:numPr>
                <w:ilvl w:val="0"/>
                <w:numId w:val="4"/>
              </w:numPr>
              <w:spacing w:after="0" w:line="240" w:lineRule="auto"/>
              <w:contextualSpacing/>
              <w:rPr>
                <w:rFonts w:eastAsia="Calibri" w:cs="Arial"/>
                <w:sz w:val="32"/>
                <w:szCs w:val="32"/>
              </w:rPr>
            </w:pPr>
            <w:r w:rsidRPr="00743E9A">
              <w:rPr>
                <w:rFonts w:eastAsia="Calibri" w:cs="Arial"/>
                <w:b/>
                <w:sz w:val="32"/>
                <w:szCs w:val="32"/>
              </w:rPr>
              <w:t>2018-19 [01 April 2018-30 March 2019]</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Internal Audit</w:t>
            </w:r>
          </w:p>
        </w:tc>
      </w:tr>
      <w:tr w:rsidR="00861101" w:rsidRPr="00743E9A" w:rsidTr="00BB551B">
        <w:tc>
          <w:tcPr>
            <w:tcW w:w="4057" w:type="dxa"/>
            <w:gridSpan w:val="2"/>
          </w:tcPr>
          <w:p w:rsidR="00861101" w:rsidRPr="00743E9A" w:rsidRDefault="00861101" w:rsidP="00861101">
            <w:pPr>
              <w:numPr>
                <w:ilvl w:val="0"/>
                <w:numId w:val="4"/>
              </w:numPr>
              <w:spacing w:after="0" w:line="240" w:lineRule="auto"/>
              <w:contextualSpacing/>
              <w:rPr>
                <w:rFonts w:eastAsia="Calibri" w:cs="Arial"/>
                <w:sz w:val="32"/>
                <w:szCs w:val="32"/>
              </w:rPr>
            </w:pPr>
            <w:r w:rsidRPr="00743E9A">
              <w:rPr>
                <w:rFonts w:eastAsia="Calibri" w:cs="Arial"/>
                <w:b/>
                <w:sz w:val="32"/>
                <w:szCs w:val="32"/>
              </w:rPr>
              <w:t>2018-19 [01 April 2018-30 March 2019]</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Corporate Services Support</w:t>
            </w:r>
          </w:p>
        </w:tc>
      </w:tr>
      <w:tr w:rsidR="00861101" w:rsidRPr="00743E9A" w:rsidTr="00BB551B">
        <w:tc>
          <w:tcPr>
            <w:tcW w:w="4057" w:type="dxa"/>
            <w:gridSpan w:val="2"/>
          </w:tcPr>
          <w:p w:rsidR="00861101" w:rsidRPr="00743E9A" w:rsidRDefault="00861101" w:rsidP="00861101">
            <w:pPr>
              <w:numPr>
                <w:ilvl w:val="0"/>
                <w:numId w:val="4"/>
              </w:numPr>
              <w:spacing w:after="0" w:line="240" w:lineRule="auto"/>
              <w:contextualSpacing/>
              <w:rPr>
                <w:rFonts w:eastAsia="Calibri" w:cs="Arial"/>
                <w:sz w:val="32"/>
                <w:szCs w:val="32"/>
              </w:rPr>
            </w:pPr>
            <w:r w:rsidRPr="00743E9A">
              <w:rPr>
                <w:rFonts w:eastAsia="Calibri" w:cs="Arial"/>
                <w:b/>
                <w:sz w:val="32"/>
                <w:szCs w:val="32"/>
              </w:rPr>
              <w:t>2018-19 [01 April 2018-30 March 2019]</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Human Resource Development</w:t>
            </w:r>
          </w:p>
        </w:tc>
      </w:tr>
      <w:tr w:rsidR="00861101" w:rsidRPr="00743E9A" w:rsidTr="00BB551B">
        <w:tc>
          <w:tcPr>
            <w:tcW w:w="4057" w:type="dxa"/>
            <w:gridSpan w:val="2"/>
          </w:tcPr>
          <w:p w:rsidR="00861101" w:rsidRPr="00743E9A" w:rsidRDefault="00861101" w:rsidP="00861101">
            <w:pPr>
              <w:numPr>
                <w:ilvl w:val="0"/>
                <w:numId w:val="4"/>
              </w:numPr>
              <w:spacing w:after="0" w:line="240" w:lineRule="auto"/>
              <w:contextualSpacing/>
              <w:rPr>
                <w:rFonts w:eastAsia="Calibri" w:cs="Arial"/>
                <w:sz w:val="32"/>
                <w:szCs w:val="32"/>
              </w:rPr>
            </w:pPr>
            <w:r w:rsidRPr="00743E9A">
              <w:rPr>
                <w:rFonts w:eastAsia="Calibri" w:cs="Arial"/>
                <w:b/>
                <w:sz w:val="32"/>
                <w:szCs w:val="32"/>
              </w:rPr>
              <w:t>2018-19 [01 April 2018-30 March 2019]</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Cultural  Development</w:t>
            </w:r>
          </w:p>
        </w:tc>
      </w:tr>
      <w:tr w:rsidR="00861101" w:rsidRPr="00743E9A" w:rsidTr="00BB551B">
        <w:tc>
          <w:tcPr>
            <w:tcW w:w="4057" w:type="dxa"/>
            <w:gridSpan w:val="2"/>
          </w:tcPr>
          <w:p w:rsidR="00861101" w:rsidRPr="00743E9A" w:rsidRDefault="00861101" w:rsidP="00861101">
            <w:pPr>
              <w:numPr>
                <w:ilvl w:val="0"/>
                <w:numId w:val="4"/>
              </w:numPr>
              <w:spacing w:after="0" w:line="240" w:lineRule="auto"/>
              <w:contextualSpacing/>
              <w:rPr>
                <w:rFonts w:eastAsia="Calibri" w:cs="Arial"/>
                <w:sz w:val="32"/>
                <w:szCs w:val="32"/>
              </w:rPr>
            </w:pPr>
            <w:r w:rsidRPr="00743E9A">
              <w:rPr>
                <w:rFonts w:eastAsia="Calibri" w:cs="Arial"/>
                <w:b/>
                <w:sz w:val="32"/>
                <w:szCs w:val="32"/>
              </w:rPr>
              <w:t>2018-19 [01 April 2018-30 March 2019]</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Principal Archivist</w:t>
            </w:r>
          </w:p>
        </w:tc>
      </w:tr>
      <w:tr w:rsidR="00861101" w:rsidRPr="00743E9A" w:rsidTr="00BB551B">
        <w:tc>
          <w:tcPr>
            <w:tcW w:w="4057" w:type="dxa"/>
            <w:gridSpan w:val="2"/>
          </w:tcPr>
          <w:p w:rsidR="00861101" w:rsidRPr="00743E9A" w:rsidRDefault="00861101" w:rsidP="00861101">
            <w:pPr>
              <w:numPr>
                <w:ilvl w:val="0"/>
                <w:numId w:val="4"/>
              </w:numPr>
              <w:spacing w:after="0" w:line="240" w:lineRule="auto"/>
              <w:contextualSpacing/>
              <w:rPr>
                <w:rFonts w:eastAsia="Calibri" w:cs="Arial"/>
                <w:sz w:val="32"/>
                <w:szCs w:val="32"/>
              </w:rPr>
            </w:pPr>
            <w:r w:rsidRPr="00743E9A">
              <w:rPr>
                <w:rFonts w:eastAsia="Calibri" w:cs="Arial"/>
                <w:b/>
                <w:sz w:val="32"/>
                <w:szCs w:val="32"/>
              </w:rPr>
              <w:t>2018-19 [01 April 2018-30 March 2019]</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ACPD</w:t>
            </w:r>
          </w:p>
        </w:tc>
      </w:tr>
      <w:tr w:rsidR="00861101" w:rsidRPr="00743E9A" w:rsidTr="00BB551B">
        <w:tc>
          <w:tcPr>
            <w:tcW w:w="4057" w:type="dxa"/>
            <w:gridSpan w:val="2"/>
          </w:tcPr>
          <w:p w:rsidR="00861101" w:rsidRPr="00743E9A" w:rsidRDefault="00861101" w:rsidP="00861101">
            <w:pPr>
              <w:numPr>
                <w:ilvl w:val="0"/>
                <w:numId w:val="4"/>
              </w:numPr>
              <w:spacing w:after="0" w:line="240" w:lineRule="auto"/>
              <w:contextualSpacing/>
              <w:rPr>
                <w:rFonts w:eastAsia="Calibri" w:cs="Arial"/>
                <w:sz w:val="32"/>
                <w:szCs w:val="32"/>
              </w:rPr>
            </w:pPr>
            <w:r w:rsidRPr="00743E9A">
              <w:rPr>
                <w:rFonts w:eastAsia="Calibri" w:cs="Arial"/>
                <w:b/>
                <w:sz w:val="32"/>
                <w:szCs w:val="32"/>
              </w:rPr>
              <w:t>2018-19 [01 April 2018-30 March 2019]</w:t>
            </w:r>
          </w:p>
        </w:tc>
        <w:tc>
          <w:tcPr>
            <w:tcW w:w="5358"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Language Planning</w:t>
            </w:r>
          </w:p>
        </w:tc>
      </w:tr>
      <w:tr w:rsidR="00861101" w:rsidRPr="00743E9A" w:rsidTr="00BB551B">
        <w:tc>
          <w:tcPr>
            <w:tcW w:w="9415" w:type="dxa"/>
            <w:gridSpan w:val="4"/>
            <w:shd w:val="clear" w:color="auto" w:fill="EEECE1"/>
          </w:tcPr>
          <w:p w:rsidR="00861101" w:rsidRDefault="00861101" w:rsidP="00BB551B">
            <w:pPr>
              <w:tabs>
                <w:tab w:val="left" w:pos="567"/>
              </w:tabs>
              <w:spacing w:line="360" w:lineRule="auto"/>
              <w:contextualSpacing/>
              <w:jc w:val="both"/>
              <w:rPr>
                <w:rFonts w:eastAsia="Calibri" w:cs="Arial"/>
                <w:b/>
                <w:sz w:val="32"/>
                <w:szCs w:val="32"/>
              </w:rPr>
            </w:pPr>
          </w:p>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b/>
                <w:sz w:val="32"/>
                <w:szCs w:val="32"/>
              </w:rPr>
              <w:t>2018-19 Total [11]</w:t>
            </w:r>
          </w:p>
        </w:tc>
      </w:tr>
      <w:tr w:rsidR="00861101" w:rsidRPr="00743E9A" w:rsidTr="00BB551B">
        <w:trPr>
          <w:gridAfter w:val="1"/>
          <w:wAfter w:w="834" w:type="dxa"/>
        </w:trPr>
        <w:tc>
          <w:tcPr>
            <w:tcW w:w="3798" w:type="dxa"/>
          </w:tcPr>
          <w:p w:rsidR="00861101" w:rsidRPr="00743E9A" w:rsidRDefault="00861101" w:rsidP="00BB551B">
            <w:pPr>
              <w:tabs>
                <w:tab w:val="left" w:pos="567"/>
              </w:tabs>
              <w:spacing w:line="360" w:lineRule="auto"/>
              <w:contextualSpacing/>
              <w:jc w:val="center"/>
              <w:rPr>
                <w:rFonts w:eastAsia="Calibri" w:cs="Arial"/>
                <w:b/>
                <w:sz w:val="32"/>
                <w:szCs w:val="32"/>
              </w:rPr>
            </w:pPr>
            <w:r w:rsidRPr="00743E9A">
              <w:rPr>
                <w:rFonts w:eastAsia="Calibri" w:cs="Arial"/>
                <w:b/>
                <w:sz w:val="32"/>
                <w:szCs w:val="32"/>
              </w:rPr>
              <w:t>Financial Year</w:t>
            </w:r>
          </w:p>
        </w:tc>
        <w:tc>
          <w:tcPr>
            <w:tcW w:w="4783" w:type="dxa"/>
            <w:gridSpan w:val="2"/>
          </w:tcPr>
          <w:p w:rsidR="00861101" w:rsidRPr="00743E9A" w:rsidRDefault="00861101" w:rsidP="00BB551B">
            <w:pPr>
              <w:tabs>
                <w:tab w:val="left" w:pos="567"/>
              </w:tabs>
              <w:spacing w:line="360" w:lineRule="auto"/>
              <w:contextualSpacing/>
              <w:jc w:val="center"/>
              <w:rPr>
                <w:rFonts w:eastAsia="Calibri" w:cs="Arial"/>
                <w:b/>
                <w:sz w:val="32"/>
                <w:szCs w:val="32"/>
              </w:rPr>
            </w:pPr>
            <w:r w:rsidRPr="00743E9A">
              <w:rPr>
                <w:rFonts w:eastAsia="Calibri" w:cs="Arial"/>
                <w:b/>
                <w:sz w:val="32"/>
                <w:szCs w:val="32"/>
              </w:rPr>
              <w:t>Job Category</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Chief  Language Practitioner</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Chief  Language Practitioner</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Admin Officer</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Principal Language Practitioner</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lastRenderedPageBreak/>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Principal Language Practitioner</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Preservation</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Principal Language Practitioner</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Chief Language Practitioner</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Principal Language Practitioner</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 Craft</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 xml:space="preserve">Deputy Director  Human Resource Development </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Principal Archivist</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 Language Planning</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Terminology Coordination</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Assistant Director Employee wellness</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Director Cultural Development</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Infrastructure Support</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t xml:space="preserve">2019-20[01 April </w:t>
            </w:r>
            <w:r w:rsidRPr="00743E9A">
              <w:rPr>
                <w:rFonts w:eastAsia="Calibri" w:cs="Arial"/>
                <w:sz w:val="32"/>
                <w:szCs w:val="32"/>
              </w:rPr>
              <w:lastRenderedPageBreak/>
              <w:t>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lastRenderedPageBreak/>
              <w:t>Registration Clerk</w:t>
            </w:r>
          </w:p>
        </w:tc>
      </w:tr>
      <w:tr w:rsidR="00861101" w:rsidRPr="00743E9A" w:rsidTr="00BB551B">
        <w:trPr>
          <w:gridAfter w:val="1"/>
          <w:wAfter w:w="834" w:type="dxa"/>
        </w:trPr>
        <w:tc>
          <w:tcPr>
            <w:tcW w:w="3798" w:type="dxa"/>
          </w:tcPr>
          <w:p w:rsidR="00861101" w:rsidRPr="00743E9A" w:rsidRDefault="00861101" w:rsidP="00861101">
            <w:pPr>
              <w:numPr>
                <w:ilvl w:val="0"/>
                <w:numId w:val="5"/>
              </w:numPr>
              <w:spacing w:after="0" w:line="240" w:lineRule="auto"/>
              <w:contextualSpacing/>
              <w:rPr>
                <w:rFonts w:eastAsia="Calibri" w:cs="Arial"/>
                <w:sz w:val="32"/>
                <w:szCs w:val="32"/>
              </w:rPr>
            </w:pPr>
            <w:r w:rsidRPr="00743E9A">
              <w:rPr>
                <w:rFonts w:eastAsia="Calibri" w:cs="Arial"/>
                <w:sz w:val="32"/>
                <w:szCs w:val="32"/>
              </w:rPr>
              <w:lastRenderedPageBreak/>
              <w:t>2019-20[01 April 2019-30 March 2020]</w:t>
            </w:r>
          </w:p>
        </w:tc>
        <w:tc>
          <w:tcPr>
            <w:tcW w:w="4783" w:type="dxa"/>
            <w:gridSpan w:val="2"/>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sz w:val="32"/>
                <w:szCs w:val="32"/>
              </w:rPr>
              <w:t>Deputy Director: Forensic Audit</w:t>
            </w:r>
          </w:p>
        </w:tc>
      </w:tr>
      <w:tr w:rsidR="00861101" w:rsidRPr="00743E9A" w:rsidTr="00BB551B">
        <w:trPr>
          <w:gridAfter w:val="1"/>
          <w:wAfter w:w="834" w:type="dxa"/>
        </w:trPr>
        <w:tc>
          <w:tcPr>
            <w:tcW w:w="8581" w:type="dxa"/>
            <w:gridSpan w:val="3"/>
            <w:shd w:val="clear" w:color="auto" w:fill="EEECE1"/>
          </w:tcPr>
          <w:p w:rsidR="00861101" w:rsidRPr="00743E9A" w:rsidRDefault="00861101" w:rsidP="00BB551B">
            <w:pPr>
              <w:tabs>
                <w:tab w:val="left" w:pos="567"/>
              </w:tabs>
              <w:spacing w:line="360" w:lineRule="auto"/>
              <w:contextualSpacing/>
              <w:jc w:val="both"/>
              <w:rPr>
                <w:rFonts w:eastAsia="Calibri" w:cs="Arial"/>
                <w:sz w:val="32"/>
                <w:szCs w:val="32"/>
              </w:rPr>
            </w:pPr>
            <w:r w:rsidRPr="00743E9A">
              <w:rPr>
                <w:rFonts w:eastAsia="Calibri" w:cs="Arial"/>
                <w:b/>
                <w:sz w:val="32"/>
                <w:szCs w:val="32"/>
              </w:rPr>
              <w:t>2019-20 Total [19]</w:t>
            </w:r>
          </w:p>
        </w:tc>
      </w:tr>
    </w:tbl>
    <w:p w:rsidR="00861101" w:rsidRPr="00743E9A" w:rsidRDefault="00861101" w:rsidP="00861101">
      <w:pPr>
        <w:pBdr>
          <w:top w:val="nil"/>
          <w:left w:val="nil"/>
          <w:bottom w:val="nil"/>
          <w:right w:val="nil"/>
          <w:between w:val="nil"/>
          <w:bar w:val="nil"/>
        </w:pBdr>
        <w:tabs>
          <w:tab w:val="left" w:pos="567"/>
        </w:tabs>
        <w:spacing w:after="0"/>
        <w:contextualSpacing/>
        <w:jc w:val="both"/>
        <w:rPr>
          <w:rFonts w:eastAsia="Calibri" w:cs="Arial"/>
          <w:sz w:val="32"/>
          <w:szCs w:val="32"/>
        </w:rPr>
      </w:pPr>
    </w:p>
    <w:p w:rsidR="00861101" w:rsidRPr="00743E9A" w:rsidRDefault="00861101" w:rsidP="00861101">
      <w:pPr>
        <w:pBdr>
          <w:top w:val="nil"/>
          <w:left w:val="nil"/>
          <w:bottom w:val="nil"/>
          <w:right w:val="nil"/>
          <w:between w:val="nil"/>
          <w:bar w:val="nil"/>
        </w:pBdr>
        <w:tabs>
          <w:tab w:val="left" w:pos="567"/>
        </w:tabs>
        <w:spacing w:after="0"/>
        <w:ind w:left="567" w:hanging="567"/>
        <w:jc w:val="both"/>
        <w:rPr>
          <w:rFonts w:eastAsia="Calibri" w:cs="Arial"/>
          <w:sz w:val="32"/>
          <w:szCs w:val="32"/>
        </w:rPr>
      </w:pPr>
      <w:r>
        <w:rPr>
          <w:rFonts w:eastAsia="Calibri" w:cs="Arial"/>
          <w:sz w:val="32"/>
          <w:szCs w:val="32"/>
        </w:rPr>
        <w:t xml:space="preserve">(2). </w:t>
      </w:r>
      <w:r>
        <w:rPr>
          <w:rFonts w:eastAsia="Calibri" w:cs="Arial"/>
          <w:sz w:val="32"/>
          <w:szCs w:val="32"/>
        </w:rPr>
        <w:tab/>
      </w:r>
      <w:r w:rsidRPr="00743E9A">
        <w:rPr>
          <w:rFonts w:eastAsia="Calibri" w:cs="Arial"/>
          <w:sz w:val="32"/>
          <w:szCs w:val="32"/>
        </w:rPr>
        <w:t>Yes, approval was granted for all listed officials.</w:t>
      </w:r>
    </w:p>
    <w:p w:rsidR="00861101" w:rsidRPr="00743E9A" w:rsidRDefault="00861101" w:rsidP="00861101">
      <w:pPr>
        <w:jc w:val="both"/>
        <w:rPr>
          <w:rFonts w:eastAsia="Calibri" w:cs="Arial"/>
          <w:sz w:val="32"/>
          <w:szCs w:val="32"/>
        </w:rPr>
      </w:pPr>
      <w:r w:rsidRPr="00743E9A">
        <w:rPr>
          <w:rFonts w:eastAsia="Calibri" w:cs="Arial"/>
          <w:sz w:val="32"/>
          <w:szCs w:val="32"/>
        </w:rPr>
        <w:t xml:space="preserve">(a). </w:t>
      </w:r>
      <w:r w:rsidRPr="00743E9A">
        <w:rPr>
          <w:rFonts w:eastAsia="Calibri" w:cs="Arial"/>
          <w:sz w:val="32"/>
          <w:szCs w:val="32"/>
        </w:rPr>
        <w:tab/>
        <w:t>The policy requires that written approval is granted by the Executive Authority.</w:t>
      </w:r>
    </w:p>
    <w:p w:rsidR="00861101" w:rsidRPr="00743E9A" w:rsidRDefault="00861101" w:rsidP="00861101">
      <w:pPr>
        <w:pBdr>
          <w:top w:val="nil"/>
          <w:left w:val="nil"/>
          <w:bottom w:val="nil"/>
          <w:right w:val="nil"/>
          <w:between w:val="nil"/>
          <w:bar w:val="nil"/>
        </w:pBdr>
        <w:tabs>
          <w:tab w:val="left" w:pos="567"/>
        </w:tabs>
        <w:spacing w:after="0"/>
        <w:jc w:val="both"/>
        <w:rPr>
          <w:rFonts w:eastAsia="Calibri" w:cs="Arial"/>
          <w:sz w:val="32"/>
          <w:szCs w:val="32"/>
        </w:rPr>
      </w:pPr>
      <w:r>
        <w:rPr>
          <w:rFonts w:eastAsia="Calibri" w:cs="Arial"/>
          <w:sz w:val="32"/>
          <w:szCs w:val="32"/>
        </w:rPr>
        <w:t xml:space="preserve">(b). </w:t>
      </w:r>
      <w:r>
        <w:rPr>
          <w:rFonts w:eastAsia="Calibri" w:cs="Arial"/>
          <w:sz w:val="32"/>
          <w:szCs w:val="32"/>
        </w:rPr>
        <w:tab/>
      </w:r>
      <w:r w:rsidRPr="00743E9A">
        <w:rPr>
          <w:rFonts w:eastAsia="Calibri" w:cs="Arial"/>
          <w:sz w:val="32"/>
          <w:szCs w:val="32"/>
        </w:rPr>
        <w:t>The immediate superior reviews and endorses the</w:t>
      </w:r>
      <w:r>
        <w:rPr>
          <w:rFonts w:eastAsia="Calibri" w:cs="Arial"/>
          <w:sz w:val="32"/>
          <w:szCs w:val="32"/>
        </w:rPr>
        <w:t xml:space="preserve"> approval, the application is </w:t>
      </w:r>
      <w:r w:rsidRPr="00743E9A">
        <w:rPr>
          <w:rFonts w:eastAsia="Calibri" w:cs="Arial"/>
          <w:sz w:val="32"/>
          <w:szCs w:val="32"/>
        </w:rPr>
        <w:t>referred to the Ethics Committee, recommendati</w:t>
      </w:r>
      <w:r>
        <w:rPr>
          <w:rFonts w:eastAsia="Calibri" w:cs="Arial"/>
          <w:sz w:val="32"/>
          <w:szCs w:val="32"/>
        </w:rPr>
        <w:t xml:space="preserve">on to approve are sent to the </w:t>
      </w:r>
      <w:r w:rsidRPr="00743E9A">
        <w:rPr>
          <w:rFonts w:eastAsia="Calibri" w:cs="Arial"/>
          <w:sz w:val="32"/>
          <w:szCs w:val="32"/>
        </w:rPr>
        <w:t>Accounting Officer, who then provides final re</w:t>
      </w:r>
      <w:r>
        <w:rPr>
          <w:rFonts w:eastAsia="Calibri" w:cs="Arial"/>
          <w:sz w:val="32"/>
          <w:szCs w:val="32"/>
        </w:rPr>
        <w:t xml:space="preserve">commendation to the Executive </w:t>
      </w:r>
      <w:r w:rsidRPr="00743E9A">
        <w:rPr>
          <w:rFonts w:eastAsia="Calibri" w:cs="Arial"/>
          <w:sz w:val="32"/>
          <w:szCs w:val="32"/>
        </w:rPr>
        <w:t>Authority.</w:t>
      </w:r>
    </w:p>
    <w:p w:rsidR="00861101" w:rsidRPr="00743E9A" w:rsidRDefault="00861101" w:rsidP="00861101">
      <w:pPr>
        <w:pBdr>
          <w:top w:val="nil"/>
          <w:left w:val="nil"/>
          <w:bottom w:val="nil"/>
          <w:right w:val="nil"/>
          <w:between w:val="nil"/>
          <w:bar w:val="nil"/>
        </w:pBdr>
        <w:tabs>
          <w:tab w:val="left" w:pos="567"/>
        </w:tabs>
        <w:spacing w:after="0"/>
        <w:jc w:val="both"/>
        <w:rPr>
          <w:rFonts w:eastAsia="Calibri" w:cs="Arial"/>
          <w:sz w:val="32"/>
          <w:szCs w:val="32"/>
        </w:rPr>
      </w:pPr>
      <w:r w:rsidRPr="00743E9A">
        <w:rPr>
          <w:rFonts w:eastAsia="Calibri" w:cs="Arial"/>
          <w:sz w:val="32"/>
          <w:szCs w:val="32"/>
        </w:rPr>
        <w:t>(c).</w:t>
      </w:r>
      <w:r w:rsidRPr="00743E9A">
        <w:rPr>
          <w:rFonts w:eastAsia="Calibri" w:cs="Arial"/>
          <w:sz w:val="32"/>
          <w:szCs w:val="32"/>
        </w:rPr>
        <w:tab/>
        <w:t xml:space="preserve">  One, the matter was resolved.</w:t>
      </w:r>
    </w:p>
    <w:p w:rsidR="00861101" w:rsidRPr="00743E9A" w:rsidRDefault="00861101" w:rsidP="00861101">
      <w:pPr>
        <w:pBdr>
          <w:top w:val="nil"/>
          <w:left w:val="nil"/>
          <w:bottom w:val="nil"/>
          <w:right w:val="nil"/>
          <w:between w:val="nil"/>
          <w:bar w:val="nil"/>
        </w:pBdr>
        <w:tabs>
          <w:tab w:val="left" w:pos="567"/>
        </w:tabs>
        <w:spacing w:after="0"/>
        <w:jc w:val="both"/>
        <w:rPr>
          <w:rFonts w:eastAsia="Calibri" w:cs="Arial"/>
          <w:sz w:val="32"/>
          <w:szCs w:val="32"/>
        </w:rPr>
      </w:pPr>
      <w:r w:rsidRPr="00743E9A">
        <w:rPr>
          <w:rFonts w:eastAsia="Calibri" w:cs="Arial"/>
          <w:sz w:val="32"/>
          <w:szCs w:val="32"/>
        </w:rPr>
        <w:t xml:space="preserve">(d). </w:t>
      </w:r>
      <w:r w:rsidRPr="00743E9A">
        <w:rPr>
          <w:rFonts w:eastAsia="Calibri" w:cs="Arial"/>
          <w:sz w:val="32"/>
          <w:szCs w:val="32"/>
        </w:rPr>
        <w:tab/>
        <w:t xml:space="preserve">  The official resigned as a Director of the company, </w:t>
      </w:r>
      <w:r>
        <w:rPr>
          <w:rFonts w:eastAsia="Calibri" w:cs="Arial"/>
          <w:sz w:val="32"/>
          <w:szCs w:val="32"/>
        </w:rPr>
        <w:t xml:space="preserve">after a letter to institute </w:t>
      </w:r>
      <w:r w:rsidRPr="00743E9A">
        <w:rPr>
          <w:rFonts w:eastAsia="Calibri" w:cs="Arial"/>
          <w:sz w:val="32"/>
          <w:szCs w:val="32"/>
        </w:rPr>
        <w:t>disciplinary action was issued to her.</w:t>
      </w: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861101" w:rsidRDefault="00861101" w:rsidP="00861101">
      <w:pPr>
        <w:pStyle w:val="DACBODYTEXT"/>
        <w:ind w:left="0"/>
        <w:rPr>
          <w:rFonts w:cs="Arial"/>
          <w:color w:val="FF0000"/>
          <w:sz w:val="32"/>
          <w:szCs w:val="32"/>
        </w:rPr>
      </w:pPr>
    </w:p>
    <w:p w:rsidR="006A33F5" w:rsidRDefault="00AA735E"/>
    <w:sectPr w:rsidR="006A33F5" w:rsidSect="005A4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E31"/>
    <w:multiLevelType w:val="hybridMultilevel"/>
    <w:tmpl w:val="81B4464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600A1C"/>
    <w:multiLevelType w:val="hybridMultilevel"/>
    <w:tmpl w:val="D6A04A24"/>
    <w:lvl w:ilvl="0" w:tplc="B6B83C08">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B43190"/>
    <w:multiLevelType w:val="hybridMultilevel"/>
    <w:tmpl w:val="DF8E0842"/>
    <w:lvl w:ilvl="0" w:tplc="3B22EE00">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2F56C9"/>
    <w:multiLevelType w:val="hybridMultilevel"/>
    <w:tmpl w:val="3FC01C4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C22B86"/>
    <w:multiLevelType w:val="hybridMultilevel"/>
    <w:tmpl w:val="F5D0B6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101"/>
    <w:rsid w:val="005A4FD0"/>
    <w:rsid w:val="00861101"/>
    <w:rsid w:val="00AA735E"/>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01"/>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61101"/>
    <w:pPr>
      <w:ind w:left="993"/>
    </w:pPr>
    <w:rPr>
      <w:szCs w:val="18"/>
    </w:rPr>
  </w:style>
  <w:style w:type="table" w:styleId="TableGrid">
    <w:name w:val="Table Grid"/>
    <w:basedOn w:val="TableNormal"/>
    <w:uiPriority w:val="39"/>
    <w:rsid w:val="0086110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2021-04-06T20:39:00Z</dcterms:created>
  <dcterms:modified xsi:type="dcterms:W3CDTF">2021-04-06T20:39:00Z</dcterms:modified>
</cp:coreProperties>
</file>