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B425C7" w:rsidP="00B425C7">
      <w:pPr>
        <w:pBdr>
          <w:bottom w:val="single" w:sz="12" w:space="1" w:color="auto"/>
        </w:pBdr>
        <w:rPr>
          <w:b/>
        </w:rPr>
      </w:pPr>
      <w:bookmarkStart w:id="0" w:name="_GoBack"/>
      <w:bookmarkEnd w:id="0"/>
      <w:r w:rsidRPr="00990959">
        <w:rPr>
          <w:rFonts w:ascii="Arial" w:hAnsi="Arial" w:cs="Arial"/>
          <w:noProof/>
          <w:sz w:val="22"/>
          <w:szCs w:val="22"/>
          <w:lang w:eastAsia="en-ZA"/>
        </w:rPr>
        <w:drawing>
          <wp:inline distT="0" distB="0" distL="0" distR="0">
            <wp:extent cx="3476625" cy="1059255"/>
            <wp:effectExtent l="0" t="0" r="0" b="762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cstate="print"/>
                    <a:srcRect/>
                    <a:stretch>
                      <a:fillRect/>
                    </a:stretch>
                  </pic:blipFill>
                  <pic:spPr bwMode="auto">
                    <a:xfrm>
                      <a:off x="0" y="0"/>
                      <a:ext cx="3481155" cy="1060635"/>
                    </a:xfrm>
                    <a:prstGeom prst="rect">
                      <a:avLst/>
                    </a:prstGeom>
                    <a:noFill/>
                    <a:ln w="9525">
                      <a:noFill/>
                      <a:miter lim="800000"/>
                      <a:headEnd/>
                      <a:tailEnd/>
                    </a:ln>
                  </pic:spPr>
                </pic:pic>
              </a:graphicData>
            </a:graphic>
          </wp:inline>
        </w:drawing>
      </w:r>
    </w:p>
    <w:p w:rsidR="00747B01" w:rsidRPr="00E22808" w:rsidRDefault="00B425C7" w:rsidP="00E22808">
      <w:pPr>
        <w:tabs>
          <w:tab w:val="left" w:pos="6663"/>
          <w:tab w:val="left" w:pos="7920"/>
        </w:tabs>
        <w:jc w:val="both"/>
        <w:rPr>
          <w:rFonts w:ascii="Arial" w:hAnsi="Arial" w:cs="Arial"/>
          <w:sz w:val="22"/>
          <w:szCs w:val="22"/>
        </w:rPr>
      </w:pPr>
      <w:r w:rsidRPr="00990959">
        <w:rPr>
          <w:rFonts w:ascii="Arial" w:hAnsi="Arial" w:cs="Arial"/>
          <w:b/>
          <w:sz w:val="22"/>
          <w:szCs w:val="22"/>
        </w:rPr>
        <w:tab/>
      </w:r>
    </w:p>
    <w:p w:rsidR="009D42F1" w:rsidRPr="00694823" w:rsidRDefault="00694823" w:rsidP="009D42F1">
      <w:pPr>
        <w:jc w:val="both"/>
        <w:rPr>
          <w:rFonts w:ascii="Arial" w:hAnsi="Arial" w:cs="Arial"/>
          <w:b/>
          <w:bCs/>
          <w:sz w:val="22"/>
          <w:szCs w:val="22"/>
        </w:rPr>
      </w:pPr>
      <w:r w:rsidRPr="00694823">
        <w:rPr>
          <w:rFonts w:ascii="Arial" w:hAnsi="Arial" w:cs="Arial"/>
          <w:b/>
          <w:bCs/>
          <w:sz w:val="22"/>
          <w:szCs w:val="22"/>
        </w:rPr>
        <w:t>NATIONAL ASSEMBLY</w:t>
      </w:r>
    </w:p>
    <w:p w:rsidR="0004074C" w:rsidRPr="00990959" w:rsidRDefault="0004074C">
      <w:pPr>
        <w:rPr>
          <w:rFonts w:ascii="Arial" w:hAnsi="Arial" w:cs="Arial"/>
        </w:rPr>
      </w:pPr>
    </w:p>
    <w:p w:rsidR="00FF113D" w:rsidRDefault="00FF113D"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990959">
        <w:rPr>
          <w:rFonts w:ascii="Arial" w:hAnsi="Arial" w:cs="Arial"/>
          <w:b/>
          <w:sz w:val="22"/>
          <w:szCs w:val="22"/>
          <w:u w:val="single"/>
        </w:rPr>
        <w:t>FOR</w:t>
      </w:r>
      <w:r w:rsidR="00682108" w:rsidRPr="00990959">
        <w:rPr>
          <w:rFonts w:ascii="Arial" w:hAnsi="Arial" w:cs="Arial"/>
          <w:b/>
          <w:sz w:val="22"/>
          <w:szCs w:val="22"/>
          <w:u w:val="single"/>
        </w:rPr>
        <w:t xml:space="preserve"> </w:t>
      </w:r>
      <w:r w:rsidR="00682108">
        <w:rPr>
          <w:rFonts w:ascii="Arial" w:hAnsi="Arial" w:cs="Arial"/>
          <w:b/>
          <w:sz w:val="22"/>
          <w:szCs w:val="22"/>
          <w:u w:val="single"/>
        </w:rPr>
        <w:t xml:space="preserve">WRITTEN </w:t>
      </w:r>
      <w:r w:rsidRPr="00990959">
        <w:rPr>
          <w:rFonts w:ascii="Arial" w:hAnsi="Arial" w:cs="Arial"/>
          <w:b/>
          <w:sz w:val="22"/>
          <w:szCs w:val="22"/>
          <w:u w:val="single"/>
        </w:rPr>
        <w:t>REPLY</w:t>
      </w:r>
    </w:p>
    <w:p w:rsidR="007F6888" w:rsidRPr="00990959" w:rsidRDefault="007F6888"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7F6888">
        <w:rPr>
          <w:rFonts w:ascii="Arial" w:hAnsi="Arial" w:cs="Arial"/>
          <w:b/>
          <w:sz w:val="22"/>
          <w:szCs w:val="22"/>
          <w:u w:val="single"/>
        </w:rPr>
        <w:t>520</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9C4B1D">
        <w:rPr>
          <w:rFonts w:ascii="Arial" w:hAnsi="Arial" w:cs="Arial"/>
          <w:b/>
          <w:sz w:val="22"/>
          <w:szCs w:val="22"/>
          <w:u w:val="single"/>
        </w:rPr>
        <w:t>3 MARCH</w:t>
      </w:r>
      <w:r w:rsidR="00EC43FF">
        <w:rPr>
          <w:rFonts w:ascii="Arial" w:hAnsi="Arial" w:cs="Arial"/>
          <w:b/>
          <w:sz w:val="22"/>
          <w:szCs w:val="22"/>
          <w:u w:val="single"/>
        </w:rPr>
        <w:t xml:space="preserve"> 2023</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3E535E">
        <w:rPr>
          <w:rFonts w:ascii="Arial" w:hAnsi="Arial" w:cs="Arial"/>
          <w:b/>
          <w:sz w:val="22"/>
          <w:szCs w:val="22"/>
          <w:u w:val="single"/>
        </w:rPr>
        <w:t>6</w:t>
      </w:r>
      <w:r w:rsidRPr="00C36A1F">
        <w:rPr>
          <w:rFonts w:ascii="Arial" w:hAnsi="Arial" w:cs="Arial"/>
          <w:b/>
          <w:sz w:val="22"/>
          <w:szCs w:val="22"/>
          <w:u w:val="single"/>
        </w:rPr>
        <w:t>)</w:t>
      </w:r>
    </w:p>
    <w:p w:rsidR="00361A62" w:rsidRDefault="00361A62" w:rsidP="00361A62">
      <w:pPr>
        <w:spacing w:after="160" w:line="252" w:lineRule="auto"/>
        <w:rPr>
          <w:rFonts w:ascii="Arial" w:hAnsi="Arial" w:cs="Arial"/>
          <w:b/>
          <w:sz w:val="22"/>
          <w:szCs w:val="22"/>
          <w:u w:val="single"/>
        </w:rPr>
      </w:pPr>
    </w:p>
    <w:p w:rsidR="00682108" w:rsidRPr="004C4154" w:rsidRDefault="00682108" w:rsidP="00682108">
      <w:pPr>
        <w:spacing w:before="100" w:beforeAutospacing="1" w:after="100" w:afterAutospacing="1"/>
        <w:ind w:left="709" w:hanging="709"/>
        <w:jc w:val="both"/>
        <w:rPr>
          <w:lang w:val="en-US" w:eastAsia="en-ZA"/>
        </w:rPr>
      </w:pPr>
      <w:r>
        <w:rPr>
          <w:b/>
          <w:lang w:val="af-ZA"/>
        </w:rPr>
        <w:t>520.</w:t>
      </w:r>
      <w:r>
        <w:rPr>
          <w:b/>
          <w:lang w:val="af-ZA"/>
        </w:rPr>
        <w:tab/>
      </w:r>
      <w:r w:rsidRPr="004C4154">
        <w:rPr>
          <w:b/>
          <w:bCs/>
          <w:lang w:val="en-US" w:eastAsia="en-ZA"/>
        </w:rPr>
        <w:t>Ms S A Buthelezi (IFP) to ask the Minister of Water and Sanitation</w:t>
      </w:r>
      <w:r w:rsidRPr="004C4154">
        <w:rPr>
          <w:b/>
          <w:lang w:eastAsia="en-ZA"/>
        </w:rPr>
        <w:t>:</w:t>
      </w:r>
    </w:p>
    <w:p w:rsidR="00682108" w:rsidRPr="003E535E" w:rsidRDefault="00682108" w:rsidP="00682108">
      <w:pPr>
        <w:spacing w:before="240"/>
        <w:ind w:left="709" w:right="305" w:firstLine="11"/>
        <w:jc w:val="both"/>
        <w:rPr>
          <w:rFonts w:ascii="Arial" w:hAnsi="Arial" w:cs="Arial"/>
          <w:lang w:val="en-US" w:eastAsia="en-ZA"/>
        </w:rPr>
      </w:pPr>
      <w:r w:rsidRPr="003E535E">
        <w:rPr>
          <w:rFonts w:ascii="Arial" w:hAnsi="Arial" w:cs="Arial"/>
          <w:sz w:val="22"/>
          <w:szCs w:val="22"/>
          <w:lang w:val="en-US" w:eastAsia="en-ZA"/>
        </w:rPr>
        <w:t>With reference to the opening of two more dams at the Vaal Dam which could result in the higher possibility of a flood, what (a) measures does his department have in place in terms of developing a flood preparedness plan and implementation of flood monitoring and forecasting systems to counter the impact on surrounding communities that may be affected and (b) alarm measures have been implemented and exposed to the communities around the dam?</w:t>
      </w:r>
      <w:r w:rsidRPr="003E535E">
        <w:rPr>
          <w:rFonts w:ascii="Arial" w:hAnsi="Arial" w:cs="Arial"/>
          <w:sz w:val="22"/>
          <w:szCs w:val="22"/>
          <w:lang w:val="en-US" w:eastAsia="en-ZA"/>
        </w:rPr>
        <w:tab/>
      </w:r>
      <w:r w:rsidRPr="003E535E">
        <w:rPr>
          <w:rFonts w:ascii="Arial" w:hAnsi="Arial" w:cs="Arial"/>
          <w:lang w:val="en-US" w:eastAsia="en-ZA"/>
        </w:rPr>
        <w:tab/>
      </w:r>
      <w:r w:rsidRPr="003E535E">
        <w:rPr>
          <w:rFonts w:ascii="Arial" w:hAnsi="Arial" w:cs="Arial"/>
          <w:lang w:val="en-US" w:eastAsia="en-ZA"/>
        </w:rPr>
        <w:tab/>
      </w:r>
      <w:r w:rsidRPr="003E535E">
        <w:rPr>
          <w:rFonts w:ascii="Arial" w:hAnsi="Arial" w:cs="Arial"/>
          <w:lang w:val="en-US" w:eastAsia="en-ZA"/>
        </w:rPr>
        <w:tab/>
      </w:r>
    </w:p>
    <w:p w:rsidR="00682108" w:rsidRPr="003E535E" w:rsidRDefault="00682108" w:rsidP="00682108">
      <w:pPr>
        <w:spacing w:before="240"/>
        <w:ind w:left="709" w:right="305" w:firstLine="11"/>
        <w:jc w:val="right"/>
        <w:rPr>
          <w:rFonts w:ascii="Arial" w:hAnsi="Arial" w:cs="Arial"/>
          <w:sz w:val="20"/>
          <w:szCs w:val="20"/>
          <w:lang w:val="en-US" w:eastAsia="en-ZA"/>
        </w:rPr>
      </w:pPr>
      <w:r w:rsidRPr="003E535E">
        <w:rPr>
          <w:rFonts w:ascii="Arial" w:hAnsi="Arial" w:cs="Arial"/>
          <w:sz w:val="20"/>
          <w:szCs w:val="20"/>
          <w:lang w:val="en-US" w:eastAsia="en-ZA"/>
        </w:rPr>
        <w:t>NW562E</w:t>
      </w:r>
    </w:p>
    <w:p w:rsidR="00FF113D" w:rsidRDefault="00361A62" w:rsidP="00E22808">
      <w:pPr>
        <w:spacing w:before="100" w:beforeAutospacing="1" w:after="100" w:afterAutospacing="1"/>
        <w:ind w:left="709" w:hanging="709"/>
        <w:jc w:val="center"/>
        <w:rPr>
          <w:rFonts w:ascii="Arial" w:hAnsi="Arial" w:cs="Arial"/>
          <w:sz w:val="22"/>
          <w:szCs w:val="22"/>
        </w:rPr>
      </w:pPr>
      <w:r w:rsidRPr="00827C48">
        <w:rPr>
          <w:rFonts w:ascii="Arial" w:hAnsi="Arial" w:cs="Arial"/>
          <w:sz w:val="22"/>
          <w:szCs w:val="22"/>
        </w:rPr>
        <w:t>---00O00---</w:t>
      </w:r>
    </w:p>
    <w:p w:rsidR="00E22808" w:rsidRDefault="00E22808" w:rsidP="00E22808">
      <w:pPr>
        <w:spacing w:before="100" w:beforeAutospacing="1" w:after="100" w:afterAutospacing="1"/>
        <w:ind w:left="709" w:hanging="709"/>
        <w:jc w:val="center"/>
        <w:rPr>
          <w:rFonts w:ascii="Arial" w:hAnsi="Arial" w:cs="Arial"/>
          <w:sz w:val="22"/>
          <w:szCs w:val="22"/>
        </w:rPr>
      </w:pPr>
    </w:p>
    <w:p w:rsidR="00E22808" w:rsidRPr="00E22808" w:rsidRDefault="00E22808" w:rsidP="00E22808">
      <w:pPr>
        <w:spacing w:before="100" w:beforeAutospacing="1" w:after="100" w:afterAutospacing="1"/>
        <w:ind w:left="709" w:hanging="709"/>
        <w:jc w:val="center"/>
        <w:rPr>
          <w:rFonts w:ascii="Arial" w:hAnsi="Arial" w:cs="Arial"/>
          <w:sz w:val="22"/>
          <w:szCs w:val="22"/>
        </w:rPr>
      </w:pPr>
    </w:p>
    <w:p w:rsidR="00361A62" w:rsidRDefault="006C13A8" w:rsidP="00361A62">
      <w:pPr>
        <w:tabs>
          <w:tab w:val="left" w:pos="540"/>
          <w:tab w:val="left" w:pos="709"/>
        </w:tabs>
        <w:rPr>
          <w:rFonts w:ascii="Arial" w:hAnsi="Arial" w:cs="Arial"/>
          <w:b/>
          <w:sz w:val="22"/>
          <w:szCs w:val="22"/>
        </w:rPr>
      </w:pPr>
      <w:r>
        <w:rPr>
          <w:rFonts w:ascii="Arial" w:hAnsi="Arial" w:cs="Arial"/>
          <w:b/>
          <w:sz w:val="22"/>
          <w:szCs w:val="22"/>
        </w:rPr>
        <w:tab/>
      </w:r>
      <w:r w:rsidR="00361A62">
        <w:rPr>
          <w:rFonts w:ascii="Arial" w:hAnsi="Arial" w:cs="Arial"/>
          <w:b/>
          <w:sz w:val="22"/>
          <w:szCs w:val="22"/>
        </w:rPr>
        <w:t xml:space="preserve">MINISTER OF WATER AND SANITATION </w:t>
      </w:r>
    </w:p>
    <w:p w:rsidR="00C90123" w:rsidRDefault="00C90123" w:rsidP="00361A62">
      <w:pPr>
        <w:tabs>
          <w:tab w:val="left" w:pos="540"/>
          <w:tab w:val="left" w:pos="709"/>
        </w:tabs>
        <w:rPr>
          <w:rFonts w:ascii="Arial" w:hAnsi="Arial" w:cs="Arial"/>
          <w:b/>
          <w:sz w:val="22"/>
          <w:szCs w:val="22"/>
        </w:rPr>
      </w:pPr>
    </w:p>
    <w:p w:rsidR="00B437E5" w:rsidRDefault="005F035B" w:rsidP="001949FD">
      <w:pPr>
        <w:tabs>
          <w:tab w:val="left" w:pos="540"/>
          <w:tab w:val="left" w:pos="709"/>
        </w:tabs>
        <w:ind w:left="540"/>
        <w:jc w:val="both"/>
        <w:rPr>
          <w:rFonts w:ascii="Arial" w:hAnsi="Arial" w:cs="Arial"/>
          <w:bCs/>
          <w:sz w:val="22"/>
          <w:szCs w:val="22"/>
        </w:rPr>
      </w:pPr>
      <w:r>
        <w:rPr>
          <w:rFonts w:ascii="Arial" w:hAnsi="Arial" w:cs="Arial"/>
          <w:bCs/>
          <w:sz w:val="22"/>
          <w:szCs w:val="22"/>
        </w:rPr>
        <w:t xml:space="preserve">Ahead of the opening of two more gates at Vaal Dam, warnings were issued to the public through various </w:t>
      </w:r>
      <w:r w:rsidR="006270A0">
        <w:rPr>
          <w:rFonts w:ascii="Arial" w:hAnsi="Arial" w:cs="Arial"/>
          <w:bCs/>
          <w:sz w:val="22"/>
          <w:szCs w:val="22"/>
        </w:rPr>
        <w:t xml:space="preserve">media </w:t>
      </w:r>
      <w:r>
        <w:rPr>
          <w:rFonts w:ascii="Arial" w:hAnsi="Arial" w:cs="Arial"/>
          <w:bCs/>
          <w:sz w:val="22"/>
          <w:szCs w:val="22"/>
        </w:rPr>
        <w:t xml:space="preserve">platforms and an official media </w:t>
      </w:r>
      <w:r w:rsidR="004C00CE">
        <w:rPr>
          <w:rFonts w:ascii="Arial" w:hAnsi="Arial" w:cs="Arial"/>
          <w:bCs/>
          <w:sz w:val="22"/>
          <w:szCs w:val="22"/>
        </w:rPr>
        <w:t>statement issued</w:t>
      </w:r>
      <w:r w:rsidR="006C13A8">
        <w:rPr>
          <w:rFonts w:ascii="Arial" w:hAnsi="Arial" w:cs="Arial"/>
          <w:bCs/>
          <w:sz w:val="22"/>
          <w:szCs w:val="22"/>
        </w:rPr>
        <w:t xml:space="preserve"> by the department. </w:t>
      </w:r>
    </w:p>
    <w:p w:rsidR="00B437E5" w:rsidRDefault="00B437E5" w:rsidP="001935E4">
      <w:pPr>
        <w:tabs>
          <w:tab w:val="left" w:pos="540"/>
          <w:tab w:val="left" w:pos="709"/>
        </w:tabs>
        <w:jc w:val="both"/>
        <w:rPr>
          <w:rFonts w:ascii="Arial" w:hAnsi="Arial" w:cs="Arial"/>
          <w:bCs/>
          <w:sz w:val="22"/>
          <w:szCs w:val="22"/>
        </w:rPr>
      </w:pPr>
    </w:p>
    <w:p w:rsidR="00B437E5" w:rsidRDefault="00304641" w:rsidP="00B437E5">
      <w:pPr>
        <w:pStyle w:val="ListParagraph"/>
        <w:numPr>
          <w:ilvl w:val="0"/>
          <w:numId w:val="17"/>
        </w:numPr>
        <w:tabs>
          <w:tab w:val="left" w:pos="540"/>
          <w:tab w:val="left" w:pos="709"/>
        </w:tabs>
        <w:jc w:val="both"/>
        <w:rPr>
          <w:rFonts w:ascii="Arial" w:hAnsi="Arial" w:cs="Arial"/>
          <w:bCs/>
          <w:sz w:val="22"/>
          <w:szCs w:val="22"/>
        </w:rPr>
      </w:pPr>
      <w:r w:rsidRPr="00B437E5">
        <w:rPr>
          <w:rFonts w:ascii="Arial" w:hAnsi="Arial" w:cs="Arial"/>
          <w:bCs/>
          <w:sz w:val="22"/>
          <w:szCs w:val="22"/>
        </w:rPr>
        <w:t xml:space="preserve">Development of a flood preparedness plan takes place </w:t>
      </w:r>
      <w:r w:rsidR="006C13A8">
        <w:rPr>
          <w:rFonts w:ascii="Arial" w:hAnsi="Arial" w:cs="Arial"/>
          <w:bCs/>
          <w:sz w:val="22"/>
          <w:szCs w:val="22"/>
        </w:rPr>
        <w:t xml:space="preserve">every year </w:t>
      </w:r>
      <w:r w:rsidRPr="00B437E5">
        <w:rPr>
          <w:rFonts w:ascii="Arial" w:hAnsi="Arial" w:cs="Arial"/>
          <w:bCs/>
          <w:sz w:val="22"/>
          <w:szCs w:val="22"/>
        </w:rPr>
        <w:t xml:space="preserve">before the rainy season. </w:t>
      </w:r>
      <w:r w:rsidR="00B437E5">
        <w:rPr>
          <w:rFonts w:ascii="Arial" w:hAnsi="Arial" w:cs="Arial"/>
          <w:bCs/>
          <w:sz w:val="22"/>
          <w:szCs w:val="22"/>
        </w:rPr>
        <w:t>The i</w:t>
      </w:r>
      <w:r w:rsidR="0047691C" w:rsidRPr="00B437E5">
        <w:rPr>
          <w:rFonts w:ascii="Arial" w:hAnsi="Arial" w:cs="Arial"/>
          <w:bCs/>
          <w:sz w:val="22"/>
          <w:szCs w:val="22"/>
        </w:rPr>
        <w:t xml:space="preserve">mplementation of flood monitoring and forecasting systems is a continuous process that </w:t>
      </w:r>
      <w:r w:rsidR="00DA3D64">
        <w:rPr>
          <w:rFonts w:ascii="Arial" w:hAnsi="Arial" w:cs="Arial"/>
          <w:bCs/>
          <w:sz w:val="22"/>
          <w:szCs w:val="22"/>
        </w:rPr>
        <w:t>the</w:t>
      </w:r>
      <w:r w:rsidR="0047691C" w:rsidRPr="00B437E5">
        <w:rPr>
          <w:rFonts w:ascii="Arial" w:hAnsi="Arial" w:cs="Arial"/>
          <w:bCs/>
          <w:sz w:val="22"/>
          <w:szCs w:val="22"/>
        </w:rPr>
        <w:t xml:space="preserve"> </w:t>
      </w:r>
      <w:r w:rsidR="001935E4" w:rsidRPr="00B437E5">
        <w:rPr>
          <w:rFonts w:ascii="Arial" w:hAnsi="Arial" w:cs="Arial"/>
          <w:bCs/>
          <w:sz w:val="22"/>
          <w:szCs w:val="22"/>
        </w:rPr>
        <w:t>department</w:t>
      </w:r>
      <w:r w:rsidR="0047691C" w:rsidRPr="00B437E5">
        <w:rPr>
          <w:rFonts w:ascii="Arial" w:hAnsi="Arial" w:cs="Arial"/>
          <w:bCs/>
          <w:sz w:val="22"/>
          <w:szCs w:val="22"/>
        </w:rPr>
        <w:t xml:space="preserve"> </w:t>
      </w:r>
      <w:r w:rsidR="00DA3D64">
        <w:rPr>
          <w:rFonts w:ascii="Arial" w:hAnsi="Arial" w:cs="Arial"/>
          <w:bCs/>
          <w:sz w:val="22"/>
          <w:szCs w:val="22"/>
        </w:rPr>
        <w:t>uses</w:t>
      </w:r>
      <w:r w:rsidR="0047691C" w:rsidRPr="00B437E5">
        <w:rPr>
          <w:rFonts w:ascii="Arial" w:hAnsi="Arial" w:cs="Arial"/>
          <w:bCs/>
          <w:sz w:val="22"/>
          <w:szCs w:val="22"/>
        </w:rPr>
        <w:t xml:space="preserve"> to monitor the state of water flow in the rivers</w:t>
      </w:r>
      <w:r w:rsidR="00DA3D64">
        <w:rPr>
          <w:rFonts w:ascii="Arial" w:hAnsi="Arial" w:cs="Arial"/>
          <w:bCs/>
          <w:sz w:val="22"/>
          <w:szCs w:val="22"/>
        </w:rPr>
        <w:t>. This ultimately</w:t>
      </w:r>
      <w:r w:rsidR="0047691C" w:rsidRPr="00B437E5">
        <w:rPr>
          <w:rFonts w:ascii="Arial" w:hAnsi="Arial" w:cs="Arial"/>
          <w:bCs/>
          <w:sz w:val="22"/>
          <w:szCs w:val="22"/>
        </w:rPr>
        <w:t xml:space="preserve"> inform</w:t>
      </w:r>
      <w:r w:rsidR="00DA3D64">
        <w:rPr>
          <w:rFonts w:ascii="Arial" w:hAnsi="Arial" w:cs="Arial"/>
          <w:bCs/>
          <w:sz w:val="22"/>
          <w:szCs w:val="22"/>
        </w:rPr>
        <w:t>s</w:t>
      </w:r>
      <w:r w:rsidR="0047691C" w:rsidRPr="00B437E5">
        <w:rPr>
          <w:rFonts w:ascii="Arial" w:hAnsi="Arial" w:cs="Arial"/>
          <w:bCs/>
          <w:sz w:val="22"/>
          <w:szCs w:val="22"/>
        </w:rPr>
        <w:t xml:space="preserve"> decision making regarding issuance of early warnings and </w:t>
      </w:r>
      <w:r w:rsidR="001935E4" w:rsidRPr="00B437E5">
        <w:rPr>
          <w:rFonts w:ascii="Arial" w:hAnsi="Arial" w:cs="Arial"/>
          <w:bCs/>
          <w:sz w:val="22"/>
          <w:szCs w:val="22"/>
        </w:rPr>
        <w:t xml:space="preserve">opening of flood gates </w:t>
      </w:r>
      <w:r w:rsidR="00DA3D64">
        <w:rPr>
          <w:rFonts w:ascii="Arial" w:hAnsi="Arial" w:cs="Arial"/>
          <w:bCs/>
          <w:sz w:val="22"/>
          <w:szCs w:val="22"/>
        </w:rPr>
        <w:t>whenever</w:t>
      </w:r>
      <w:r w:rsidR="001935E4" w:rsidRPr="00B437E5">
        <w:rPr>
          <w:rFonts w:ascii="Arial" w:hAnsi="Arial" w:cs="Arial"/>
          <w:bCs/>
          <w:sz w:val="22"/>
          <w:szCs w:val="22"/>
        </w:rPr>
        <w:t xml:space="preserve"> necessary. </w:t>
      </w:r>
    </w:p>
    <w:p w:rsidR="00B437E5" w:rsidRDefault="00B437E5" w:rsidP="00B437E5">
      <w:pPr>
        <w:pStyle w:val="ListParagraph"/>
        <w:tabs>
          <w:tab w:val="left" w:pos="540"/>
          <w:tab w:val="left" w:pos="709"/>
        </w:tabs>
        <w:jc w:val="both"/>
        <w:rPr>
          <w:rFonts w:ascii="Arial" w:hAnsi="Arial" w:cs="Arial"/>
          <w:bCs/>
          <w:sz w:val="22"/>
          <w:szCs w:val="22"/>
        </w:rPr>
      </w:pPr>
    </w:p>
    <w:p w:rsidR="00B437E5" w:rsidRPr="00B5714B" w:rsidRDefault="00B437E5" w:rsidP="00B437E5">
      <w:pPr>
        <w:pStyle w:val="ListParagraph"/>
        <w:numPr>
          <w:ilvl w:val="0"/>
          <w:numId w:val="17"/>
        </w:numPr>
        <w:tabs>
          <w:tab w:val="left" w:pos="540"/>
          <w:tab w:val="left" w:pos="709"/>
        </w:tabs>
        <w:jc w:val="both"/>
        <w:rPr>
          <w:rFonts w:ascii="Arial" w:hAnsi="Arial" w:cs="Arial"/>
          <w:bCs/>
          <w:sz w:val="22"/>
          <w:szCs w:val="22"/>
        </w:rPr>
      </w:pPr>
      <w:r>
        <w:rPr>
          <w:rFonts w:ascii="Arial" w:hAnsi="Arial" w:cs="Arial"/>
          <w:bCs/>
          <w:sz w:val="22"/>
          <w:szCs w:val="22"/>
        </w:rPr>
        <w:t>The a</w:t>
      </w:r>
      <w:r w:rsidR="001935E4" w:rsidRPr="00B437E5">
        <w:rPr>
          <w:rFonts w:ascii="Arial" w:hAnsi="Arial" w:cs="Arial"/>
          <w:bCs/>
          <w:sz w:val="22"/>
          <w:szCs w:val="22"/>
        </w:rPr>
        <w:t>larm measures implemented and exposed to the communities</w:t>
      </w:r>
      <w:r w:rsidR="006270A0" w:rsidRPr="00B437E5">
        <w:rPr>
          <w:rFonts w:ascii="Arial" w:hAnsi="Arial" w:cs="Arial"/>
          <w:bCs/>
          <w:sz w:val="22"/>
          <w:szCs w:val="22"/>
        </w:rPr>
        <w:t xml:space="preserve"> around the dam</w:t>
      </w:r>
      <w:r w:rsidR="001935E4" w:rsidRPr="00B437E5">
        <w:rPr>
          <w:rFonts w:ascii="Arial" w:hAnsi="Arial" w:cs="Arial"/>
          <w:bCs/>
          <w:sz w:val="22"/>
          <w:szCs w:val="22"/>
        </w:rPr>
        <w:t xml:space="preserve"> include </w:t>
      </w:r>
      <w:r w:rsidR="006C13A8">
        <w:rPr>
          <w:rFonts w:ascii="Arial" w:hAnsi="Arial" w:cs="Arial"/>
          <w:bCs/>
          <w:sz w:val="22"/>
          <w:szCs w:val="22"/>
        </w:rPr>
        <w:t>issuing of</w:t>
      </w:r>
      <w:r w:rsidR="001935E4" w:rsidRPr="00B437E5">
        <w:rPr>
          <w:rFonts w:ascii="Arial" w:hAnsi="Arial" w:cs="Arial"/>
          <w:bCs/>
          <w:sz w:val="22"/>
          <w:szCs w:val="22"/>
        </w:rPr>
        <w:t xml:space="preserve"> </w:t>
      </w:r>
      <w:r w:rsidR="006C13A8" w:rsidRPr="00A8397E">
        <w:rPr>
          <w:rFonts w:ascii="Arial" w:hAnsi="Arial" w:cs="Arial"/>
          <w:bCs/>
          <w:sz w:val="22"/>
          <w:szCs w:val="22"/>
        </w:rPr>
        <w:t>official media statements</w:t>
      </w:r>
      <w:r w:rsidR="006C13A8">
        <w:rPr>
          <w:rFonts w:ascii="Arial" w:hAnsi="Arial" w:cs="Arial"/>
          <w:bCs/>
          <w:sz w:val="22"/>
          <w:szCs w:val="22"/>
        </w:rPr>
        <w:t xml:space="preserve">, dam operators </w:t>
      </w:r>
      <w:r w:rsidR="006C13A8" w:rsidRPr="00A8397E">
        <w:rPr>
          <w:rFonts w:ascii="Arial" w:hAnsi="Arial" w:cs="Arial"/>
          <w:bCs/>
          <w:sz w:val="22"/>
          <w:szCs w:val="22"/>
        </w:rPr>
        <w:t xml:space="preserve">post warnings in social media groups of </w:t>
      </w:r>
      <w:r w:rsidR="006C13A8" w:rsidRPr="00A8397E">
        <w:rPr>
          <w:rFonts w:ascii="Arial" w:hAnsi="Arial" w:cs="Arial"/>
          <w:bCs/>
          <w:sz w:val="22"/>
          <w:szCs w:val="22"/>
        </w:rPr>
        <w:lastRenderedPageBreak/>
        <w:t>exposed communities about impending flood control releases and the inevitable increase of water levels downstream.</w:t>
      </w:r>
    </w:p>
    <w:p w:rsidR="00A8397E" w:rsidRPr="00A8397E" w:rsidRDefault="00A8397E" w:rsidP="00A8397E">
      <w:pPr>
        <w:tabs>
          <w:tab w:val="left" w:pos="540"/>
          <w:tab w:val="left" w:pos="993"/>
        </w:tabs>
        <w:ind w:left="709"/>
        <w:jc w:val="both"/>
        <w:rPr>
          <w:rFonts w:ascii="Arial" w:hAnsi="Arial" w:cs="Arial"/>
          <w:bCs/>
          <w:sz w:val="22"/>
          <w:szCs w:val="22"/>
        </w:rPr>
      </w:pPr>
    </w:p>
    <w:p w:rsidR="00B437E5" w:rsidRPr="00A8397E" w:rsidRDefault="00B437E5" w:rsidP="00A8397E">
      <w:pPr>
        <w:tabs>
          <w:tab w:val="left" w:pos="540"/>
          <w:tab w:val="left" w:pos="993"/>
        </w:tabs>
        <w:ind w:left="709"/>
        <w:jc w:val="both"/>
        <w:rPr>
          <w:rFonts w:ascii="Arial" w:hAnsi="Arial" w:cs="Arial"/>
          <w:bCs/>
          <w:sz w:val="22"/>
          <w:szCs w:val="22"/>
        </w:rPr>
      </w:pPr>
      <w:r w:rsidRPr="00A8397E">
        <w:rPr>
          <w:rFonts w:ascii="Arial" w:hAnsi="Arial" w:cs="Arial"/>
          <w:bCs/>
          <w:sz w:val="22"/>
          <w:szCs w:val="22"/>
        </w:rPr>
        <w:t xml:space="preserve">This ensures that these warnings </w:t>
      </w:r>
      <w:r w:rsidR="00A8397E" w:rsidRPr="00A8397E">
        <w:rPr>
          <w:rFonts w:ascii="Arial" w:hAnsi="Arial" w:cs="Arial"/>
          <w:bCs/>
          <w:sz w:val="22"/>
          <w:szCs w:val="22"/>
        </w:rPr>
        <w:t>reach</w:t>
      </w:r>
      <w:r w:rsidRPr="00A8397E">
        <w:rPr>
          <w:rFonts w:ascii="Arial" w:hAnsi="Arial" w:cs="Arial"/>
          <w:bCs/>
          <w:sz w:val="22"/>
          <w:szCs w:val="22"/>
        </w:rPr>
        <w:t xml:space="preserve"> communities </w:t>
      </w:r>
      <w:r w:rsidR="00DA3D64">
        <w:rPr>
          <w:rFonts w:ascii="Arial" w:hAnsi="Arial" w:cs="Arial"/>
          <w:bCs/>
          <w:sz w:val="22"/>
          <w:szCs w:val="22"/>
        </w:rPr>
        <w:t>swiftly</w:t>
      </w:r>
      <w:r w:rsidRPr="00A8397E">
        <w:rPr>
          <w:rFonts w:ascii="Arial" w:hAnsi="Arial" w:cs="Arial"/>
          <w:bCs/>
          <w:sz w:val="22"/>
          <w:szCs w:val="22"/>
        </w:rPr>
        <w:t xml:space="preserve"> </w:t>
      </w:r>
      <w:r w:rsidR="00DA3D64">
        <w:rPr>
          <w:rFonts w:ascii="Arial" w:hAnsi="Arial" w:cs="Arial"/>
          <w:bCs/>
          <w:sz w:val="22"/>
          <w:szCs w:val="22"/>
        </w:rPr>
        <w:t>once</w:t>
      </w:r>
      <w:r w:rsidRPr="00A8397E">
        <w:rPr>
          <w:rFonts w:ascii="Arial" w:hAnsi="Arial" w:cs="Arial"/>
          <w:bCs/>
          <w:sz w:val="22"/>
          <w:szCs w:val="22"/>
        </w:rPr>
        <w:t xml:space="preserve"> decisions to release water are confirmed </w:t>
      </w:r>
      <w:r w:rsidR="00DA3D64">
        <w:rPr>
          <w:rFonts w:ascii="Arial" w:hAnsi="Arial" w:cs="Arial"/>
          <w:bCs/>
          <w:sz w:val="22"/>
          <w:szCs w:val="22"/>
        </w:rPr>
        <w:t>to allow sufficient</w:t>
      </w:r>
      <w:r w:rsidRPr="00A8397E">
        <w:rPr>
          <w:rFonts w:ascii="Arial" w:hAnsi="Arial" w:cs="Arial"/>
          <w:bCs/>
          <w:sz w:val="22"/>
          <w:szCs w:val="22"/>
        </w:rPr>
        <w:t xml:space="preserve"> lead time to react to the interventions. </w:t>
      </w:r>
    </w:p>
    <w:p w:rsidR="00747B01" w:rsidRDefault="00747B01" w:rsidP="00747B01">
      <w:pPr>
        <w:tabs>
          <w:tab w:val="left" w:pos="540"/>
          <w:tab w:val="left" w:pos="709"/>
        </w:tabs>
        <w:jc w:val="both"/>
        <w:rPr>
          <w:rFonts w:ascii="Arial" w:hAnsi="Arial" w:cs="Arial"/>
          <w:bCs/>
          <w:sz w:val="22"/>
          <w:szCs w:val="22"/>
        </w:rPr>
      </w:pPr>
    </w:p>
    <w:p w:rsidR="00361A62" w:rsidRPr="009D42F1" w:rsidRDefault="00361A62" w:rsidP="00361A62">
      <w:pPr>
        <w:jc w:val="both"/>
        <w:rPr>
          <w:rFonts w:ascii="Arial" w:hAnsi="Arial" w:cs="Arial"/>
          <w:b/>
          <w:sz w:val="22"/>
          <w:szCs w:val="22"/>
        </w:rPr>
      </w:pPr>
    </w:p>
    <w:sectPr w:rsidR="00361A62" w:rsidRPr="009D42F1" w:rsidSect="00747B01">
      <w:footerReference w:type="default" r:id="rId9"/>
      <w:pgSz w:w="12240" w:h="15840"/>
      <w:pgMar w:top="1440" w:right="1041" w:bottom="170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2D4" w:rsidRDefault="00F642D4" w:rsidP="00B425C7">
      <w:r>
        <w:separator/>
      </w:r>
    </w:p>
  </w:endnote>
  <w:endnote w:type="continuationSeparator" w:id="0">
    <w:p w:rsidR="00F642D4" w:rsidRDefault="00F642D4"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577F75">
      <w:rPr>
        <w:rFonts w:ascii="Arial" w:hAnsi="Arial" w:cs="Arial"/>
        <w:sz w:val="16"/>
        <w:szCs w:val="16"/>
      </w:rPr>
      <w:t xml:space="preserve"> </w:t>
    </w:r>
    <w:r w:rsidR="00682108">
      <w:rPr>
        <w:rFonts w:ascii="Arial" w:hAnsi="Arial" w:cs="Arial"/>
        <w:sz w:val="16"/>
        <w:szCs w:val="16"/>
      </w:rPr>
      <w:t>520</w:t>
    </w:r>
    <w:r w:rsidR="00320428">
      <w:rPr>
        <w:rFonts w:ascii="Arial" w:hAnsi="Arial" w:cs="Arial"/>
        <w:sz w:val="16"/>
        <w:szCs w:val="16"/>
      </w:rPr>
      <w:tab/>
    </w:r>
    <w:r w:rsidR="00F95114">
      <w:rPr>
        <w:rFonts w:ascii="Arial" w:hAnsi="Arial" w:cs="Arial"/>
        <w:sz w:val="16"/>
        <w:szCs w:val="16"/>
      </w:rPr>
      <w:t>N</w:t>
    </w:r>
    <w:r w:rsidR="003B50F1">
      <w:rPr>
        <w:rFonts w:ascii="Arial" w:hAnsi="Arial" w:cs="Arial"/>
        <w:sz w:val="16"/>
        <w:szCs w:val="16"/>
      </w:rPr>
      <w:t>O</w:t>
    </w:r>
    <w:r w:rsidR="009C4B1D">
      <w:rPr>
        <w:rFonts w:ascii="Arial" w:hAnsi="Arial" w:cs="Arial"/>
        <w:sz w:val="16"/>
        <w:szCs w:val="16"/>
      </w:rPr>
      <w:t>562</w:t>
    </w:r>
    <w:r w:rsidR="00F95114">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2D4" w:rsidRDefault="00F642D4" w:rsidP="00B425C7">
      <w:r>
        <w:separator/>
      </w:r>
    </w:p>
  </w:footnote>
  <w:footnote w:type="continuationSeparator" w:id="0">
    <w:p w:rsidR="00F642D4" w:rsidRDefault="00F642D4"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5">
    <w:nsid w:val="205753C4"/>
    <w:multiLevelType w:val="hybridMultilevel"/>
    <w:tmpl w:val="9D7C240A"/>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6">
    <w:nsid w:val="2F3C5CA1"/>
    <w:multiLevelType w:val="multilevel"/>
    <w:tmpl w:val="E6003BC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nsid w:val="2FA62F5F"/>
    <w:multiLevelType w:val="hybridMultilevel"/>
    <w:tmpl w:val="421A476E"/>
    <w:lvl w:ilvl="0" w:tplc="BF42EC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9">
    <w:nsid w:val="393204D6"/>
    <w:multiLevelType w:val="hybridMultilevel"/>
    <w:tmpl w:val="79A888C4"/>
    <w:lvl w:ilvl="0" w:tplc="1C090001">
      <w:start w:val="1"/>
      <w:numFmt w:val="bullet"/>
      <w:lvlText w:val=""/>
      <w:lvlJc w:val="left"/>
      <w:pPr>
        <w:ind w:left="1451" w:hanging="360"/>
      </w:pPr>
      <w:rPr>
        <w:rFonts w:ascii="Symbol" w:hAnsi="Symbol" w:hint="default"/>
      </w:rPr>
    </w:lvl>
    <w:lvl w:ilvl="1" w:tplc="1C090003" w:tentative="1">
      <w:start w:val="1"/>
      <w:numFmt w:val="bullet"/>
      <w:lvlText w:val="o"/>
      <w:lvlJc w:val="left"/>
      <w:pPr>
        <w:ind w:left="2171" w:hanging="360"/>
      </w:pPr>
      <w:rPr>
        <w:rFonts w:ascii="Courier New" w:hAnsi="Courier New" w:cs="Courier New" w:hint="default"/>
      </w:rPr>
    </w:lvl>
    <w:lvl w:ilvl="2" w:tplc="1C090005" w:tentative="1">
      <w:start w:val="1"/>
      <w:numFmt w:val="bullet"/>
      <w:lvlText w:val=""/>
      <w:lvlJc w:val="left"/>
      <w:pPr>
        <w:ind w:left="2891" w:hanging="360"/>
      </w:pPr>
      <w:rPr>
        <w:rFonts w:ascii="Wingdings" w:hAnsi="Wingdings" w:hint="default"/>
      </w:rPr>
    </w:lvl>
    <w:lvl w:ilvl="3" w:tplc="1C090001" w:tentative="1">
      <w:start w:val="1"/>
      <w:numFmt w:val="bullet"/>
      <w:lvlText w:val=""/>
      <w:lvlJc w:val="left"/>
      <w:pPr>
        <w:ind w:left="3611" w:hanging="360"/>
      </w:pPr>
      <w:rPr>
        <w:rFonts w:ascii="Symbol" w:hAnsi="Symbol" w:hint="default"/>
      </w:rPr>
    </w:lvl>
    <w:lvl w:ilvl="4" w:tplc="1C090003" w:tentative="1">
      <w:start w:val="1"/>
      <w:numFmt w:val="bullet"/>
      <w:lvlText w:val="o"/>
      <w:lvlJc w:val="left"/>
      <w:pPr>
        <w:ind w:left="4331" w:hanging="360"/>
      </w:pPr>
      <w:rPr>
        <w:rFonts w:ascii="Courier New" w:hAnsi="Courier New" w:cs="Courier New" w:hint="default"/>
      </w:rPr>
    </w:lvl>
    <w:lvl w:ilvl="5" w:tplc="1C090005" w:tentative="1">
      <w:start w:val="1"/>
      <w:numFmt w:val="bullet"/>
      <w:lvlText w:val=""/>
      <w:lvlJc w:val="left"/>
      <w:pPr>
        <w:ind w:left="5051" w:hanging="360"/>
      </w:pPr>
      <w:rPr>
        <w:rFonts w:ascii="Wingdings" w:hAnsi="Wingdings" w:hint="default"/>
      </w:rPr>
    </w:lvl>
    <w:lvl w:ilvl="6" w:tplc="1C090001" w:tentative="1">
      <w:start w:val="1"/>
      <w:numFmt w:val="bullet"/>
      <w:lvlText w:val=""/>
      <w:lvlJc w:val="left"/>
      <w:pPr>
        <w:ind w:left="5771" w:hanging="360"/>
      </w:pPr>
      <w:rPr>
        <w:rFonts w:ascii="Symbol" w:hAnsi="Symbol" w:hint="default"/>
      </w:rPr>
    </w:lvl>
    <w:lvl w:ilvl="7" w:tplc="1C090003" w:tentative="1">
      <w:start w:val="1"/>
      <w:numFmt w:val="bullet"/>
      <w:lvlText w:val="o"/>
      <w:lvlJc w:val="left"/>
      <w:pPr>
        <w:ind w:left="6491" w:hanging="360"/>
      </w:pPr>
      <w:rPr>
        <w:rFonts w:ascii="Courier New" w:hAnsi="Courier New" w:cs="Courier New" w:hint="default"/>
      </w:rPr>
    </w:lvl>
    <w:lvl w:ilvl="8" w:tplc="1C090005" w:tentative="1">
      <w:start w:val="1"/>
      <w:numFmt w:val="bullet"/>
      <w:lvlText w:val=""/>
      <w:lvlJc w:val="left"/>
      <w:pPr>
        <w:ind w:left="7211" w:hanging="360"/>
      </w:pPr>
      <w:rPr>
        <w:rFonts w:ascii="Wingdings" w:hAnsi="Wingdings" w:hint="default"/>
      </w:rPr>
    </w:lvl>
  </w:abstractNum>
  <w:abstractNum w:abstractNumId="10">
    <w:nsid w:val="48FC3041"/>
    <w:multiLevelType w:val="multilevel"/>
    <w:tmpl w:val="E216FE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5FA04284"/>
    <w:multiLevelType w:val="multilevel"/>
    <w:tmpl w:val="E6003BC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5">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6">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17">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18">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0"/>
  </w:num>
  <w:num w:numId="3">
    <w:abstractNumId w:val="3"/>
  </w:num>
  <w:num w:numId="4">
    <w:abstractNumId w:val="1"/>
  </w:num>
  <w:num w:numId="5">
    <w:abstractNumId w:val="8"/>
  </w:num>
  <w:num w:numId="6">
    <w:abstractNumId w:val="15"/>
  </w:num>
  <w:num w:numId="7">
    <w:abstractNumId w:val="11"/>
  </w:num>
  <w:num w:numId="8">
    <w:abstractNumId w:val="17"/>
  </w:num>
  <w:num w:numId="9">
    <w:abstractNumId w:val="4"/>
  </w:num>
  <w:num w:numId="10">
    <w:abstractNumId w:val="12"/>
  </w:num>
  <w:num w:numId="11">
    <w:abstractNumId w:val="14"/>
  </w:num>
  <w:num w:numId="12">
    <w:abstractNumId w:val="2"/>
  </w:num>
  <w:num w:numId="13">
    <w:abstractNumId w:val="1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6"/>
  </w:num>
  <w:num w:numId="17">
    <w:abstractNumId w:val="7"/>
  </w:num>
  <w:num w:numId="18">
    <w:abstractNumId w:val="9"/>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16BD3"/>
    <w:rsid w:val="00030DFB"/>
    <w:rsid w:val="00036748"/>
    <w:rsid w:val="0004074C"/>
    <w:rsid w:val="000446F4"/>
    <w:rsid w:val="00071745"/>
    <w:rsid w:val="00074524"/>
    <w:rsid w:val="000831BB"/>
    <w:rsid w:val="000C5E0E"/>
    <w:rsid w:val="000E6B42"/>
    <w:rsid w:val="001001A2"/>
    <w:rsid w:val="00122733"/>
    <w:rsid w:val="001502EB"/>
    <w:rsid w:val="00157F05"/>
    <w:rsid w:val="001812CC"/>
    <w:rsid w:val="00181796"/>
    <w:rsid w:val="001823A8"/>
    <w:rsid w:val="00183C80"/>
    <w:rsid w:val="00192932"/>
    <w:rsid w:val="001935E4"/>
    <w:rsid w:val="001949FD"/>
    <w:rsid w:val="00196FE6"/>
    <w:rsid w:val="001A33E8"/>
    <w:rsid w:val="001B35A3"/>
    <w:rsid w:val="001B4BC4"/>
    <w:rsid w:val="001B7A43"/>
    <w:rsid w:val="001D1577"/>
    <w:rsid w:val="001D558B"/>
    <w:rsid w:val="001E1DD2"/>
    <w:rsid w:val="001E51B8"/>
    <w:rsid w:val="001F5603"/>
    <w:rsid w:val="001F5C4A"/>
    <w:rsid w:val="00214BAB"/>
    <w:rsid w:val="002150F3"/>
    <w:rsid w:val="00220C7A"/>
    <w:rsid w:val="00225F3A"/>
    <w:rsid w:val="00230C75"/>
    <w:rsid w:val="002411EA"/>
    <w:rsid w:val="0025254A"/>
    <w:rsid w:val="00252C1E"/>
    <w:rsid w:val="002632E2"/>
    <w:rsid w:val="002A33D7"/>
    <w:rsid w:val="002A49D6"/>
    <w:rsid w:val="002B43E8"/>
    <w:rsid w:val="002E0E61"/>
    <w:rsid w:val="002E28C0"/>
    <w:rsid w:val="002E6E62"/>
    <w:rsid w:val="002F5876"/>
    <w:rsid w:val="003001CF"/>
    <w:rsid w:val="00304641"/>
    <w:rsid w:val="003076B5"/>
    <w:rsid w:val="00320428"/>
    <w:rsid w:val="00321013"/>
    <w:rsid w:val="00331137"/>
    <w:rsid w:val="00336352"/>
    <w:rsid w:val="00344DB9"/>
    <w:rsid w:val="00361A62"/>
    <w:rsid w:val="00365877"/>
    <w:rsid w:val="00380022"/>
    <w:rsid w:val="003810FA"/>
    <w:rsid w:val="00396F00"/>
    <w:rsid w:val="003A2BBE"/>
    <w:rsid w:val="003A6E94"/>
    <w:rsid w:val="003B4A32"/>
    <w:rsid w:val="003B50F1"/>
    <w:rsid w:val="003C0532"/>
    <w:rsid w:val="003C072E"/>
    <w:rsid w:val="003C78B7"/>
    <w:rsid w:val="003D0A7E"/>
    <w:rsid w:val="003D15D2"/>
    <w:rsid w:val="003D5644"/>
    <w:rsid w:val="003E535E"/>
    <w:rsid w:val="004005FD"/>
    <w:rsid w:val="00426F76"/>
    <w:rsid w:val="00463242"/>
    <w:rsid w:val="00466EAD"/>
    <w:rsid w:val="00474C67"/>
    <w:rsid w:val="0047691C"/>
    <w:rsid w:val="00481D62"/>
    <w:rsid w:val="00496665"/>
    <w:rsid w:val="004C00CE"/>
    <w:rsid w:val="004F49A4"/>
    <w:rsid w:val="0051142D"/>
    <w:rsid w:val="00521AE7"/>
    <w:rsid w:val="005233A0"/>
    <w:rsid w:val="005256FF"/>
    <w:rsid w:val="005372AE"/>
    <w:rsid w:val="00540AEE"/>
    <w:rsid w:val="00543F1D"/>
    <w:rsid w:val="0054649B"/>
    <w:rsid w:val="0056431D"/>
    <w:rsid w:val="00572F73"/>
    <w:rsid w:val="00575610"/>
    <w:rsid w:val="005775DE"/>
    <w:rsid w:val="00577F75"/>
    <w:rsid w:val="00581659"/>
    <w:rsid w:val="00582455"/>
    <w:rsid w:val="005A69D9"/>
    <w:rsid w:val="005B2BBC"/>
    <w:rsid w:val="005C36E2"/>
    <w:rsid w:val="005D2DE2"/>
    <w:rsid w:val="005D46F6"/>
    <w:rsid w:val="005E56E4"/>
    <w:rsid w:val="005F0147"/>
    <w:rsid w:val="005F035B"/>
    <w:rsid w:val="00602DEC"/>
    <w:rsid w:val="006039D7"/>
    <w:rsid w:val="00620D7D"/>
    <w:rsid w:val="006270A0"/>
    <w:rsid w:val="00637DE0"/>
    <w:rsid w:val="0064231A"/>
    <w:rsid w:val="00654995"/>
    <w:rsid w:val="00655ACE"/>
    <w:rsid w:val="00663F2F"/>
    <w:rsid w:val="006769CA"/>
    <w:rsid w:val="00682108"/>
    <w:rsid w:val="006930CF"/>
    <w:rsid w:val="00694823"/>
    <w:rsid w:val="006C13A8"/>
    <w:rsid w:val="006C6246"/>
    <w:rsid w:val="006D12FA"/>
    <w:rsid w:val="006D2BE4"/>
    <w:rsid w:val="006D467A"/>
    <w:rsid w:val="006E5263"/>
    <w:rsid w:val="006E63DA"/>
    <w:rsid w:val="006F2C6E"/>
    <w:rsid w:val="0070388C"/>
    <w:rsid w:val="0070599A"/>
    <w:rsid w:val="00710550"/>
    <w:rsid w:val="0071106A"/>
    <w:rsid w:val="00714546"/>
    <w:rsid w:val="007207F3"/>
    <w:rsid w:val="007245BB"/>
    <w:rsid w:val="00730FF0"/>
    <w:rsid w:val="0073119E"/>
    <w:rsid w:val="00747B01"/>
    <w:rsid w:val="00751077"/>
    <w:rsid w:val="0075396C"/>
    <w:rsid w:val="007542EA"/>
    <w:rsid w:val="007736B5"/>
    <w:rsid w:val="00773AED"/>
    <w:rsid w:val="007B59D9"/>
    <w:rsid w:val="007B5F00"/>
    <w:rsid w:val="007C3899"/>
    <w:rsid w:val="007D3043"/>
    <w:rsid w:val="007E12DD"/>
    <w:rsid w:val="007E49F2"/>
    <w:rsid w:val="007F6888"/>
    <w:rsid w:val="00800190"/>
    <w:rsid w:val="008113F4"/>
    <w:rsid w:val="00814008"/>
    <w:rsid w:val="008179CA"/>
    <w:rsid w:val="00820F3B"/>
    <w:rsid w:val="00827C48"/>
    <w:rsid w:val="00831CF8"/>
    <w:rsid w:val="00835C12"/>
    <w:rsid w:val="00853A3E"/>
    <w:rsid w:val="00870FDE"/>
    <w:rsid w:val="008732AD"/>
    <w:rsid w:val="008740F6"/>
    <w:rsid w:val="00897173"/>
    <w:rsid w:val="008C5C6B"/>
    <w:rsid w:val="008C69C4"/>
    <w:rsid w:val="008D06B0"/>
    <w:rsid w:val="008D7EBE"/>
    <w:rsid w:val="008E3EF2"/>
    <w:rsid w:val="008F6257"/>
    <w:rsid w:val="009031A0"/>
    <w:rsid w:val="00952387"/>
    <w:rsid w:val="00960C1A"/>
    <w:rsid w:val="00963A60"/>
    <w:rsid w:val="00970119"/>
    <w:rsid w:val="0097260B"/>
    <w:rsid w:val="00983286"/>
    <w:rsid w:val="00990959"/>
    <w:rsid w:val="009A5088"/>
    <w:rsid w:val="009B2AB0"/>
    <w:rsid w:val="009C4B1D"/>
    <w:rsid w:val="009D11D6"/>
    <w:rsid w:val="009D1E4B"/>
    <w:rsid w:val="009D42F1"/>
    <w:rsid w:val="009E358F"/>
    <w:rsid w:val="009F465B"/>
    <w:rsid w:val="00A01305"/>
    <w:rsid w:val="00A01F17"/>
    <w:rsid w:val="00A02FCD"/>
    <w:rsid w:val="00A032A2"/>
    <w:rsid w:val="00A03B16"/>
    <w:rsid w:val="00A070C8"/>
    <w:rsid w:val="00A15780"/>
    <w:rsid w:val="00A2416C"/>
    <w:rsid w:val="00A32C57"/>
    <w:rsid w:val="00A36581"/>
    <w:rsid w:val="00A3690A"/>
    <w:rsid w:val="00A4364D"/>
    <w:rsid w:val="00A471CE"/>
    <w:rsid w:val="00A5476E"/>
    <w:rsid w:val="00A67AC8"/>
    <w:rsid w:val="00A727AC"/>
    <w:rsid w:val="00A73ED2"/>
    <w:rsid w:val="00A75EB5"/>
    <w:rsid w:val="00A8211F"/>
    <w:rsid w:val="00A8397E"/>
    <w:rsid w:val="00A91DBE"/>
    <w:rsid w:val="00A97256"/>
    <w:rsid w:val="00AA319F"/>
    <w:rsid w:val="00AA5921"/>
    <w:rsid w:val="00AA6D4D"/>
    <w:rsid w:val="00AB6BE7"/>
    <w:rsid w:val="00AC5FBC"/>
    <w:rsid w:val="00AD0A5A"/>
    <w:rsid w:val="00AE4F3B"/>
    <w:rsid w:val="00AE5FB2"/>
    <w:rsid w:val="00B21B5B"/>
    <w:rsid w:val="00B24AAE"/>
    <w:rsid w:val="00B30B1F"/>
    <w:rsid w:val="00B425C7"/>
    <w:rsid w:val="00B437E5"/>
    <w:rsid w:val="00B45EDD"/>
    <w:rsid w:val="00B52304"/>
    <w:rsid w:val="00B61DEA"/>
    <w:rsid w:val="00B80014"/>
    <w:rsid w:val="00B84896"/>
    <w:rsid w:val="00B84ACE"/>
    <w:rsid w:val="00B93867"/>
    <w:rsid w:val="00BA3CEF"/>
    <w:rsid w:val="00BE4F5E"/>
    <w:rsid w:val="00C10852"/>
    <w:rsid w:val="00C36A1F"/>
    <w:rsid w:val="00C41D87"/>
    <w:rsid w:val="00C45B63"/>
    <w:rsid w:val="00C6195D"/>
    <w:rsid w:val="00C66E23"/>
    <w:rsid w:val="00C71DBB"/>
    <w:rsid w:val="00C73E91"/>
    <w:rsid w:val="00C769D5"/>
    <w:rsid w:val="00C81A53"/>
    <w:rsid w:val="00C90123"/>
    <w:rsid w:val="00C91683"/>
    <w:rsid w:val="00CB23A0"/>
    <w:rsid w:val="00CB48F6"/>
    <w:rsid w:val="00CD1540"/>
    <w:rsid w:val="00CD3258"/>
    <w:rsid w:val="00CE69E5"/>
    <w:rsid w:val="00D014F9"/>
    <w:rsid w:val="00D03FF3"/>
    <w:rsid w:val="00D2178F"/>
    <w:rsid w:val="00D4312A"/>
    <w:rsid w:val="00D4621C"/>
    <w:rsid w:val="00D54604"/>
    <w:rsid w:val="00D7018D"/>
    <w:rsid w:val="00D76864"/>
    <w:rsid w:val="00D832BB"/>
    <w:rsid w:val="00D86FA6"/>
    <w:rsid w:val="00D9521B"/>
    <w:rsid w:val="00D95620"/>
    <w:rsid w:val="00DA0702"/>
    <w:rsid w:val="00DA3D64"/>
    <w:rsid w:val="00DB0544"/>
    <w:rsid w:val="00DB326F"/>
    <w:rsid w:val="00DB6146"/>
    <w:rsid w:val="00DC1C19"/>
    <w:rsid w:val="00DC5111"/>
    <w:rsid w:val="00DC63C6"/>
    <w:rsid w:val="00DE5A13"/>
    <w:rsid w:val="00DF44C4"/>
    <w:rsid w:val="00DF769D"/>
    <w:rsid w:val="00E134E2"/>
    <w:rsid w:val="00E15BE8"/>
    <w:rsid w:val="00E22808"/>
    <w:rsid w:val="00E22831"/>
    <w:rsid w:val="00E34BD8"/>
    <w:rsid w:val="00E44929"/>
    <w:rsid w:val="00E510DA"/>
    <w:rsid w:val="00E6082E"/>
    <w:rsid w:val="00E67003"/>
    <w:rsid w:val="00E76092"/>
    <w:rsid w:val="00E83C4E"/>
    <w:rsid w:val="00E928E5"/>
    <w:rsid w:val="00EA562C"/>
    <w:rsid w:val="00EC43FF"/>
    <w:rsid w:val="00ED6DDF"/>
    <w:rsid w:val="00EE1640"/>
    <w:rsid w:val="00EE2A70"/>
    <w:rsid w:val="00EE6969"/>
    <w:rsid w:val="00F32449"/>
    <w:rsid w:val="00F36AA9"/>
    <w:rsid w:val="00F40180"/>
    <w:rsid w:val="00F40190"/>
    <w:rsid w:val="00F42569"/>
    <w:rsid w:val="00F445F4"/>
    <w:rsid w:val="00F45143"/>
    <w:rsid w:val="00F63B32"/>
    <w:rsid w:val="00F642D4"/>
    <w:rsid w:val="00F70BD2"/>
    <w:rsid w:val="00F7567C"/>
    <w:rsid w:val="00F76F04"/>
    <w:rsid w:val="00F95114"/>
    <w:rsid w:val="00F96274"/>
    <w:rsid w:val="00FA4F1A"/>
    <w:rsid w:val="00FB72F7"/>
    <w:rsid w:val="00FE0375"/>
    <w:rsid w:val="00FF113D"/>
    <w:rsid w:val="00FF4343"/>
    <w:rsid w:val="00FF6458"/>
    <w:rsid w:val="00FF74A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unhideWhenUsed/>
    <w:rsid w:val="0056431D"/>
    <w:rPr>
      <w:sz w:val="20"/>
      <w:szCs w:val="20"/>
    </w:rPr>
  </w:style>
  <w:style w:type="character" w:customStyle="1" w:styleId="CommentTextChar">
    <w:name w:val="Comment Text Char"/>
    <w:basedOn w:val="DefaultParagraphFont"/>
    <w:link w:val="CommentText"/>
    <w:uiPriority w:val="99"/>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paragraph" w:styleId="Revision">
    <w:name w:val="Revision"/>
    <w:hidden/>
    <w:uiPriority w:val="99"/>
    <w:semiHidden/>
    <w:rsid w:val="00960C1A"/>
    <w:pPr>
      <w:spacing w:after="0" w:line="240" w:lineRule="auto"/>
    </w:pPr>
    <w:rPr>
      <w:rFonts w:ascii="Times New Roman" w:eastAsia="Times New Roman" w:hAnsi="Times New Roman" w:cs="Times New Roman"/>
      <w:sz w:val="24"/>
      <w:szCs w:val="24"/>
      <w:lang w:val="en-ZA"/>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388458221">
      <w:bodyDiv w:val="1"/>
      <w:marLeft w:val="0"/>
      <w:marRight w:val="0"/>
      <w:marTop w:val="0"/>
      <w:marBottom w:val="0"/>
      <w:divBdr>
        <w:top w:val="none" w:sz="0" w:space="0" w:color="auto"/>
        <w:left w:val="none" w:sz="0" w:space="0" w:color="auto"/>
        <w:bottom w:val="none" w:sz="0" w:space="0" w:color="auto"/>
        <w:right w:val="none" w:sz="0" w:space="0" w:color="auto"/>
      </w:divBdr>
    </w:div>
    <w:div w:id="468206379">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41E64-4277-43FA-B70B-C6D09B54C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cp:lastPrinted>2022-03-03T08:50:00Z</cp:lastPrinted>
  <dcterms:created xsi:type="dcterms:W3CDTF">2023-04-20T09:49:00Z</dcterms:created>
  <dcterms:modified xsi:type="dcterms:W3CDTF">2023-04-20T09:49:00Z</dcterms:modified>
</cp:coreProperties>
</file>