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687C52" w:rsidRDefault="00F515CF" w:rsidP="00D97EFF">
      <w:pPr>
        <w:spacing w:after="0" w:line="240" w:lineRule="auto"/>
        <w:jc w:val="center"/>
        <w:rPr>
          <w:rFonts w:ascii="Arial" w:eastAsia="Times New Roman" w:hAnsi="Arial" w:cs="Arial"/>
          <w:sz w:val="24"/>
          <w:szCs w:val="24"/>
        </w:rPr>
      </w:pPr>
      <w:bookmarkStart w:id="0" w:name="_GoBack"/>
      <w:r w:rsidRPr="00687C52">
        <w:rPr>
          <w:rFonts w:ascii="Arial" w:eastAsia="Times New Roman" w:hAnsi="Arial" w:cs="Arial"/>
          <w:b/>
          <w:bCs/>
          <w:sz w:val="24"/>
          <w:szCs w:val="24"/>
        </w:rPr>
        <w:t>NATIONAL ASSEMBLY</w:t>
      </w:r>
    </w:p>
    <w:p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D97EFF">
      <w:pPr>
        <w:spacing w:after="0" w:line="240" w:lineRule="auto"/>
        <w:rPr>
          <w:rFonts w:ascii="Arial" w:eastAsia="Times New Roman" w:hAnsi="Arial" w:cs="Arial"/>
          <w:sz w:val="24"/>
          <w:szCs w:val="24"/>
        </w:rPr>
      </w:pPr>
    </w:p>
    <w:p w:rsidR="00FD7F03" w:rsidRPr="006F07E2" w:rsidRDefault="00FD7F03" w:rsidP="00D97EFF">
      <w:pPr>
        <w:spacing w:after="0" w:line="240" w:lineRule="auto"/>
        <w:rPr>
          <w:rFonts w:ascii="Arial" w:eastAsia="Times New Roman" w:hAnsi="Arial" w:cs="Arial"/>
          <w:b/>
          <w:bCs/>
          <w:sz w:val="24"/>
          <w:szCs w:val="24"/>
        </w:rPr>
      </w:pPr>
    </w:p>
    <w:p w:rsidR="00F515CF"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396067">
        <w:rPr>
          <w:rFonts w:ascii="Arial" w:eastAsia="Times New Roman" w:hAnsi="Arial" w:cs="Arial"/>
          <w:b/>
          <w:bCs/>
          <w:sz w:val="24"/>
          <w:szCs w:val="24"/>
        </w:rPr>
        <w:t>520</w:t>
      </w:r>
    </w:p>
    <w:p w:rsidR="00FF1348"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rsidR="002355A7" w:rsidRPr="00964460" w:rsidRDefault="00687C52" w:rsidP="00964460">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5</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r w:rsidR="00F515CF" w:rsidRPr="00FA5553">
        <w:rPr>
          <w:rFonts w:ascii="Arial" w:eastAsia="Times New Roman" w:hAnsi="Arial" w:cs="Arial"/>
          <w:b/>
          <w:bCs/>
          <w:sz w:val="24"/>
          <w:szCs w:val="24"/>
          <w:u w:val="single"/>
        </w:rPr>
        <w:t>]</w:t>
      </w:r>
      <w:r w:rsidR="00F515CF" w:rsidRPr="00FA5553">
        <w:rPr>
          <w:rFonts w:ascii="Arial" w:eastAsia="Times New Roman" w:hAnsi="Arial" w:cs="Arial"/>
          <w:b/>
          <w:bCs/>
          <w:sz w:val="24"/>
          <w:szCs w:val="24"/>
          <w:u w:val="single"/>
        </w:rPr>
        <w:br/>
      </w:r>
      <w:r w:rsidR="00F83BBF" w:rsidRPr="00964460">
        <w:rPr>
          <w:rFonts w:ascii="Arial" w:eastAsia="Times New Roman" w:hAnsi="Arial" w:cs="Arial"/>
          <w:b/>
          <w:bCs/>
          <w:sz w:val="24"/>
          <w:szCs w:val="24"/>
          <w:u w:val="single"/>
        </w:rPr>
        <w:t>DATE OF PUBLICATION: </w:t>
      </w:r>
      <w:r w:rsidR="00F2285B" w:rsidRPr="00964460">
        <w:rPr>
          <w:rFonts w:ascii="Arial" w:eastAsia="Times New Roman" w:hAnsi="Arial" w:cs="Arial"/>
          <w:b/>
          <w:bCs/>
          <w:sz w:val="24"/>
          <w:szCs w:val="24"/>
          <w:u w:val="single"/>
        </w:rPr>
        <w:t>2</w:t>
      </w:r>
      <w:r w:rsidR="007C50F1" w:rsidRPr="00964460">
        <w:rPr>
          <w:rFonts w:ascii="Arial" w:eastAsia="Times New Roman" w:hAnsi="Arial" w:cs="Arial"/>
          <w:b/>
          <w:bCs/>
          <w:sz w:val="24"/>
          <w:szCs w:val="24"/>
          <w:u w:val="single"/>
        </w:rPr>
        <w:t xml:space="preserve"> MARCH</w:t>
      </w:r>
      <w:r w:rsidR="00F515CF" w:rsidRPr="00964460">
        <w:rPr>
          <w:rFonts w:ascii="Arial" w:eastAsia="Times New Roman" w:hAnsi="Arial" w:cs="Arial"/>
          <w:b/>
          <w:bCs/>
          <w:sz w:val="24"/>
          <w:szCs w:val="24"/>
          <w:u w:val="single"/>
        </w:rPr>
        <w:t> 201</w:t>
      </w:r>
      <w:r w:rsidR="0034601D" w:rsidRPr="00964460">
        <w:rPr>
          <w:rFonts w:ascii="Arial" w:eastAsia="Times New Roman" w:hAnsi="Arial" w:cs="Arial"/>
          <w:b/>
          <w:bCs/>
          <w:sz w:val="24"/>
          <w:szCs w:val="24"/>
          <w:u w:val="single"/>
        </w:rPr>
        <w:t>8</w:t>
      </w:r>
    </w:p>
    <w:p w:rsidR="00B35E24" w:rsidRPr="00396067" w:rsidRDefault="00B35E24" w:rsidP="00396067">
      <w:pPr>
        <w:spacing w:after="0" w:line="240" w:lineRule="auto"/>
        <w:jc w:val="both"/>
        <w:outlineLvl w:val="0"/>
        <w:rPr>
          <w:rFonts w:ascii="Arial" w:hAnsi="Arial" w:cs="Arial"/>
          <w:b/>
          <w:sz w:val="24"/>
          <w:szCs w:val="24"/>
        </w:rPr>
      </w:pPr>
    </w:p>
    <w:p w:rsidR="00396067" w:rsidRDefault="00396067" w:rsidP="00396067">
      <w:pPr>
        <w:spacing w:after="0" w:line="240" w:lineRule="auto"/>
        <w:ind w:left="567" w:hanging="567"/>
        <w:jc w:val="both"/>
        <w:outlineLvl w:val="0"/>
        <w:rPr>
          <w:rFonts w:ascii="Arial" w:hAnsi="Arial" w:cs="Arial"/>
          <w:b/>
          <w:color w:val="000000"/>
          <w:sz w:val="24"/>
          <w:szCs w:val="24"/>
        </w:rPr>
      </w:pPr>
      <w:r w:rsidRPr="00396067">
        <w:rPr>
          <w:rFonts w:ascii="Arial" w:hAnsi="Arial" w:cs="Arial"/>
          <w:b/>
          <w:color w:val="000000"/>
          <w:sz w:val="24"/>
          <w:szCs w:val="24"/>
        </w:rPr>
        <w:t>52</w:t>
      </w:r>
      <w:r>
        <w:rPr>
          <w:rFonts w:ascii="Arial" w:hAnsi="Arial" w:cs="Arial"/>
          <w:b/>
          <w:color w:val="000000"/>
          <w:sz w:val="24"/>
          <w:szCs w:val="24"/>
        </w:rPr>
        <w:t>0.</w:t>
      </w:r>
      <w:r>
        <w:rPr>
          <w:rFonts w:ascii="Arial" w:hAnsi="Arial" w:cs="Arial"/>
          <w:b/>
          <w:color w:val="000000"/>
          <w:sz w:val="24"/>
          <w:szCs w:val="24"/>
        </w:rPr>
        <w:tab/>
      </w:r>
      <w:r w:rsidRPr="00396067">
        <w:rPr>
          <w:rFonts w:ascii="Arial" w:hAnsi="Arial" w:cs="Arial"/>
          <w:b/>
          <w:color w:val="000000"/>
          <w:sz w:val="24"/>
          <w:szCs w:val="24"/>
        </w:rPr>
        <w:t xml:space="preserve">Ms V van </w:t>
      </w:r>
      <w:proofErr w:type="spellStart"/>
      <w:r w:rsidRPr="00396067">
        <w:rPr>
          <w:rFonts w:ascii="Arial" w:hAnsi="Arial" w:cs="Arial"/>
          <w:b/>
          <w:color w:val="000000"/>
          <w:sz w:val="24"/>
          <w:szCs w:val="24"/>
        </w:rPr>
        <w:t>Dyk</w:t>
      </w:r>
      <w:proofErr w:type="spellEnd"/>
      <w:r w:rsidRPr="00396067">
        <w:rPr>
          <w:rFonts w:ascii="Arial" w:hAnsi="Arial" w:cs="Arial"/>
          <w:b/>
          <w:color w:val="000000"/>
          <w:sz w:val="24"/>
          <w:szCs w:val="24"/>
        </w:rPr>
        <w:t xml:space="preserve"> (</w:t>
      </w:r>
      <w:r w:rsidRPr="00396067">
        <w:rPr>
          <w:rFonts w:ascii="Arial" w:eastAsia="Times New Roman" w:hAnsi="Arial" w:cs="Arial"/>
          <w:b/>
          <w:sz w:val="24"/>
          <w:szCs w:val="24"/>
          <w:lang w:val="en-US"/>
        </w:rPr>
        <w:t>DA</w:t>
      </w:r>
      <w:r w:rsidRPr="00396067">
        <w:rPr>
          <w:rFonts w:ascii="Arial" w:hAnsi="Arial" w:cs="Arial"/>
          <w:b/>
          <w:color w:val="000000"/>
          <w:sz w:val="24"/>
          <w:szCs w:val="24"/>
        </w:rPr>
        <w:t>) to ask the Minister of Rural Development and Land Reform:</w:t>
      </w:r>
    </w:p>
    <w:p w:rsidR="00396067" w:rsidRPr="00396067" w:rsidRDefault="00396067" w:rsidP="00396067">
      <w:pPr>
        <w:spacing w:after="0" w:line="240" w:lineRule="auto"/>
        <w:ind w:left="720" w:hanging="720"/>
        <w:jc w:val="both"/>
        <w:outlineLvl w:val="0"/>
        <w:rPr>
          <w:rFonts w:ascii="Arial" w:hAnsi="Arial" w:cs="Arial"/>
          <w:b/>
          <w:color w:val="000000"/>
          <w:sz w:val="24"/>
          <w:szCs w:val="24"/>
          <w:lang w:val="en-GB"/>
        </w:rPr>
      </w:pPr>
    </w:p>
    <w:p w:rsidR="00396067" w:rsidRPr="00396067" w:rsidRDefault="00396067" w:rsidP="00396067">
      <w:pPr>
        <w:pStyle w:val="ListParagraph"/>
        <w:widowControl w:val="0"/>
        <w:numPr>
          <w:ilvl w:val="0"/>
          <w:numId w:val="46"/>
        </w:numPr>
        <w:autoSpaceDE w:val="0"/>
        <w:autoSpaceDN w:val="0"/>
        <w:adjustRightInd w:val="0"/>
        <w:spacing w:after="0" w:line="240" w:lineRule="auto"/>
        <w:ind w:left="567" w:hanging="567"/>
        <w:jc w:val="both"/>
        <w:rPr>
          <w:rFonts w:ascii="Arial" w:hAnsi="Arial" w:cs="Arial"/>
          <w:sz w:val="24"/>
          <w:szCs w:val="24"/>
        </w:rPr>
      </w:pPr>
      <w:r w:rsidRPr="00396067">
        <w:rPr>
          <w:rFonts w:ascii="Arial" w:hAnsi="Arial" w:cs="Arial"/>
          <w:sz w:val="24"/>
          <w:szCs w:val="24"/>
        </w:rPr>
        <w:t>Whether the Komaggas community lodged a land claim in Namaqualand in the Northern Cape; if so, (a) on what date was the claim submitted, (b) what are the details of the extent of land claimed and (c) what is the current status of the specified land claim;</w:t>
      </w:r>
    </w:p>
    <w:p w:rsidR="00396067" w:rsidRPr="00396067" w:rsidRDefault="00396067" w:rsidP="00396067">
      <w:pPr>
        <w:pStyle w:val="ListParagraph"/>
        <w:widowControl w:val="0"/>
        <w:autoSpaceDE w:val="0"/>
        <w:autoSpaceDN w:val="0"/>
        <w:adjustRightInd w:val="0"/>
        <w:spacing w:after="0" w:line="240" w:lineRule="auto"/>
        <w:ind w:left="1080"/>
        <w:jc w:val="both"/>
        <w:rPr>
          <w:rFonts w:ascii="Arial" w:hAnsi="Arial" w:cs="Arial"/>
          <w:sz w:val="24"/>
          <w:szCs w:val="24"/>
        </w:rPr>
      </w:pPr>
    </w:p>
    <w:p w:rsidR="00396067" w:rsidRPr="00396067" w:rsidRDefault="00396067" w:rsidP="00396067">
      <w:pPr>
        <w:pStyle w:val="ListParagraph"/>
        <w:widowControl w:val="0"/>
        <w:numPr>
          <w:ilvl w:val="0"/>
          <w:numId w:val="46"/>
        </w:numPr>
        <w:autoSpaceDE w:val="0"/>
        <w:autoSpaceDN w:val="0"/>
        <w:adjustRightInd w:val="0"/>
        <w:spacing w:after="0" w:line="240" w:lineRule="auto"/>
        <w:ind w:left="567" w:hanging="567"/>
        <w:jc w:val="both"/>
        <w:rPr>
          <w:rFonts w:ascii="Arial" w:hAnsi="Arial" w:cs="Arial"/>
          <w:sz w:val="24"/>
          <w:szCs w:val="24"/>
        </w:rPr>
      </w:pPr>
      <w:r w:rsidRPr="00396067">
        <w:rPr>
          <w:rFonts w:ascii="Arial" w:hAnsi="Arial" w:cs="Arial"/>
          <w:sz w:val="24"/>
          <w:szCs w:val="24"/>
        </w:rPr>
        <w:t>(a) what is the total number of hectares in Namaqualand that is designated as communal property and (b) what are the details of the communal properties in the (</w:t>
      </w:r>
      <w:proofErr w:type="spellStart"/>
      <w:r w:rsidRPr="00396067">
        <w:rPr>
          <w:rFonts w:ascii="Arial" w:hAnsi="Arial" w:cs="Arial"/>
          <w:sz w:val="24"/>
          <w:szCs w:val="24"/>
        </w:rPr>
        <w:t>i</w:t>
      </w:r>
      <w:proofErr w:type="spellEnd"/>
      <w:r w:rsidRPr="00396067">
        <w:rPr>
          <w:rFonts w:ascii="Arial" w:hAnsi="Arial" w:cs="Arial"/>
          <w:sz w:val="24"/>
          <w:szCs w:val="24"/>
        </w:rPr>
        <w:t xml:space="preserve">) </w:t>
      </w:r>
      <w:proofErr w:type="spellStart"/>
      <w:r w:rsidRPr="00396067">
        <w:rPr>
          <w:rFonts w:ascii="Arial" w:hAnsi="Arial" w:cs="Arial"/>
          <w:sz w:val="24"/>
          <w:szCs w:val="24"/>
        </w:rPr>
        <w:t>Kamiesberg</w:t>
      </w:r>
      <w:proofErr w:type="spellEnd"/>
      <w:r w:rsidRPr="00396067">
        <w:rPr>
          <w:rFonts w:ascii="Arial" w:hAnsi="Arial" w:cs="Arial"/>
          <w:sz w:val="24"/>
          <w:szCs w:val="24"/>
        </w:rPr>
        <w:t xml:space="preserve">, (ii) </w:t>
      </w:r>
      <w:proofErr w:type="spellStart"/>
      <w:r w:rsidRPr="00396067">
        <w:rPr>
          <w:rFonts w:ascii="Arial" w:hAnsi="Arial" w:cs="Arial"/>
          <w:sz w:val="24"/>
          <w:szCs w:val="24"/>
        </w:rPr>
        <w:t>Khai</w:t>
      </w:r>
      <w:proofErr w:type="spellEnd"/>
      <w:r w:rsidRPr="00396067">
        <w:rPr>
          <w:rFonts w:ascii="Arial" w:hAnsi="Arial" w:cs="Arial"/>
          <w:sz w:val="24"/>
          <w:szCs w:val="24"/>
        </w:rPr>
        <w:t xml:space="preserve">-Ma, (iii) </w:t>
      </w:r>
      <w:proofErr w:type="spellStart"/>
      <w:r w:rsidRPr="00396067">
        <w:rPr>
          <w:rFonts w:ascii="Arial" w:hAnsi="Arial" w:cs="Arial"/>
          <w:sz w:val="24"/>
          <w:szCs w:val="24"/>
        </w:rPr>
        <w:t>NamaKhoi</w:t>
      </w:r>
      <w:proofErr w:type="spellEnd"/>
      <w:r w:rsidRPr="00396067">
        <w:rPr>
          <w:rFonts w:ascii="Arial" w:hAnsi="Arial" w:cs="Arial"/>
          <w:sz w:val="24"/>
          <w:szCs w:val="24"/>
        </w:rPr>
        <w:t xml:space="preserve"> and (iv) </w:t>
      </w:r>
      <w:proofErr w:type="spellStart"/>
      <w:r w:rsidRPr="00396067">
        <w:rPr>
          <w:rFonts w:ascii="Arial" w:hAnsi="Arial" w:cs="Arial"/>
          <w:sz w:val="24"/>
          <w:szCs w:val="24"/>
        </w:rPr>
        <w:t>Richtersveld</w:t>
      </w:r>
      <w:proofErr w:type="spellEnd"/>
      <w:r w:rsidRPr="00396067">
        <w:rPr>
          <w:rFonts w:ascii="Arial" w:hAnsi="Arial" w:cs="Arial"/>
          <w:sz w:val="24"/>
          <w:szCs w:val="24"/>
        </w:rPr>
        <w:t xml:space="preserve"> Local Municipalities;</w:t>
      </w:r>
    </w:p>
    <w:p w:rsidR="00396067" w:rsidRPr="00396067" w:rsidRDefault="00396067" w:rsidP="00396067">
      <w:pPr>
        <w:widowControl w:val="0"/>
        <w:autoSpaceDE w:val="0"/>
        <w:autoSpaceDN w:val="0"/>
        <w:adjustRightInd w:val="0"/>
        <w:spacing w:after="0" w:line="240" w:lineRule="auto"/>
        <w:jc w:val="both"/>
        <w:rPr>
          <w:rFonts w:ascii="Arial" w:hAnsi="Arial" w:cs="Arial"/>
          <w:sz w:val="24"/>
          <w:szCs w:val="24"/>
        </w:rPr>
      </w:pPr>
    </w:p>
    <w:p w:rsidR="006D13B2" w:rsidRPr="00396067" w:rsidRDefault="00396067" w:rsidP="00586039">
      <w:pPr>
        <w:widowControl w:val="0"/>
        <w:autoSpaceDE w:val="0"/>
        <w:autoSpaceDN w:val="0"/>
        <w:adjustRightInd w:val="0"/>
        <w:spacing w:after="0" w:line="240" w:lineRule="auto"/>
        <w:ind w:left="567" w:hanging="567"/>
        <w:jc w:val="both"/>
        <w:rPr>
          <w:rFonts w:ascii="Arial" w:hAnsi="Arial" w:cs="Arial"/>
          <w:sz w:val="24"/>
          <w:szCs w:val="24"/>
        </w:rPr>
      </w:pPr>
      <w:r w:rsidRPr="00396067">
        <w:rPr>
          <w:rFonts w:ascii="Arial" w:hAnsi="Arial" w:cs="Arial"/>
          <w:sz w:val="24"/>
          <w:szCs w:val="24"/>
        </w:rPr>
        <w:t>(3)</w:t>
      </w:r>
      <w:r w:rsidRPr="00396067">
        <w:rPr>
          <w:rFonts w:ascii="Arial" w:hAnsi="Arial" w:cs="Arial"/>
          <w:sz w:val="24"/>
          <w:szCs w:val="24"/>
        </w:rPr>
        <w:tab/>
        <w:t>whether any plans have been put in place to issue title deeds to communal farmers; if not, what is the position in this regard; if so, what are the relevant details?</w:t>
      </w:r>
      <w:r w:rsidRPr="00396067">
        <w:rPr>
          <w:rFonts w:ascii="Arial" w:hAnsi="Arial" w:cs="Arial"/>
          <w:color w:val="000000"/>
          <w:sz w:val="24"/>
          <w:szCs w:val="24"/>
        </w:rPr>
        <w:tab/>
      </w:r>
      <w:r w:rsidR="00586039" w:rsidRPr="00396067">
        <w:rPr>
          <w:rFonts w:ascii="Arial" w:hAnsi="Arial" w:cs="Arial"/>
          <w:b/>
          <w:color w:val="000000"/>
          <w:sz w:val="24"/>
          <w:szCs w:val="24"/>
        </w:rPr>
        <w:t>NW588E</w:t>
      </w:r>
      <w:r w:rsidRPr="00396067">
        <w:rPr>
          <w:rFonts w:ascii="Arial" w:hAnsi="Arial" w:cs="Arial"/>
          <w:color w:val="000000"/>
          <w:sz w:val="24"/>
          <w:szCs w:val="24"/>
        </w:rPr>
        <w:tab/>
      </w:r>
      <w:r w:rsidRPr="00396067">
        <w:rPr>
          <w:rFonts w:ascii="Arial" w:hAnsi="Arial" w:cs="Arial"/>
          <w:color w:val="000000"/>
          <w:sz w:val="24"/>
          <w:szCs w:val="24"/>
        </w:rPr>
        <w:tab/>
      </w:r>
      <w:r w:rsidRPr="00396067">
        <w:rPr>
          <w:rFonts w:ascii="Arial" w:hAnsi="Arial" w:cs="Arial"/>
          <w:color w:val="000000"/>
          <w:sz w:val="24"/>
          <w:szCs w:val="24"/>
        </w:rPr>
        <w:tab/>
      </w:r>
      <w:r w:rsidRPr="00396067">
        <w:rPr>
          <w:rFonts w:ascii="Arial" w:hAnsi="Arial" w:cs="Arial"/>
          <w:color w:val="000000"/>
          <w:sz w:val="24"/>
          <w:szCs w:val="24"/>
        </w:rPr>
        <w:tab/>
      </w:r>
      <w:r w:rsidRPr="00396067">
        <w:rPr>
          <w:rFonts w:ascii="Arial" w:hAnsi="Arial" w:cs="Arial"/>
          <w:color w:val="000000"/>
          <w:sz w:val="24"/>
          <w:szCs w:val="24"/>
        </w:rPr>
        <w:tab/>
      </w:r>
    </w:p>
    <w:p w:rsidR="006D13B2" w:rsidRPr="00396067" w:rsidRDefault="006D13B2" w:rsidP="00396067">
      <w:pPr>
        <w:spacing w:after="0" w:line="240" w:lineRule="auto"/>
        <w:jc w:val="both"/>
        <w:rPr>
          <w:rFonts w:ascii="Arial" w:hAnsi="Arial" w:cs="Arial"/>
          <w:sz w:val="24"/>
          <w:szCs w:val="24"/>
        </w:rPr>
      </w:pPr>
    </w:p>
    <w:p w:rsidR="00E433A8" w:rsidRPr="00396067" w:rsidRDefault="00E433A8" w:rsidP="00396067">
      <w:pPr>
        <w:spacing w:after="0" w:line="240" w:lineRule="auto"/>
        <w:jc w:val="both"/>
        <w:rPr>
          <w:rFonts w:ascii="Arial" w:hAnsi="Arial" w:cs="Arial"/>
          <w:sz w:val="24"/>
          <w:szCs w:val="24"/>
        </w:rPr>
      </w:pPr>
      <w:r w:rsidRPr="00396067">
        <w:rPr>
          <w:rFonts w:ascii="Arial" w:hAnsi="Arial" w:cs="Arial"/>
          <w:b/>
          <w:sz w:val="24"/>
          <w:szCs w:val="24"/>
        </w:rPr>
        <w:t>THE MINISTER OF RURAL DEVELOPMENT AND LAND REFORM:</w:t>
      </w:r>
    </w:p>
    <w:p w:rsidR="00E433A8" w:rsidRPr="00D572C4" w:rsidRDefault="00E433A8" w:rsidP="008328A6">
      <w:pPr>
        <w:pStyle w:val="NoSpacing"/>
        <w:jc w:val="both"/>
        <w:rPr>
          <w:rFonts w:ascii="Arial" w:hAnsi="Arial" w:cs="Arial"/>
          <w:b/>
          <w:sz w:val="24"/>
          <w:szCs w:val="24"/>
        </w:rPr>
      </w:pPr>
    </w:p>
    <w:p w:rsidR="00D572C4" w:rsidRPr="00586039" w:rsidRDefault="00D572C4" w:rsidP="00586039">
      <w:pPr>
        <w:pStyle w:val="NoSpacing"/>
        <w:numPr>
          <w:ilvl w:val="0"/>
          <w:numId w:val="47"/>
        </w:numPr>
        <w:tabs>
          <w:tab w:val="left" w:pos="142"/>
        </w:tabs>
        <w:jc w:val="both"/>
        <w:rPr>
          <w:rFonts w:ascii="Arial" w:hAnsi="Arial" w:cs="Arial"/>
          <w:sz w:val="24"/>
          <w:szCs w:val="24"/>
        </w:rPr>
      </w:pPr>
      <w:r w:rsidRPr="00D572C4">
        <w:rPr>
          <w:rFonts w:ascii="Arial" w:hAnsi="Arial" w:cs="Arial"/>
          <w:sz w:val="24"/>
          <w:szCs w:val="24"/>
        </w:rPr>
        <w:t>(a)</w:t>
      </w:r>
      <w:r w:rsidRPr="00D572C4">
        <w:rPr>
          <w:rFonts w:ascii="Arial" w:hAnsi="Arial" w:cs="Arial"/>
          <w:sz w:val="24"/>
          <w:szCs w:val="24"/>
        </w:rPr>
        <w:tab/>
        <w:t xml:space="preserve">The Office of the Regional Land Claims Commissioner: Northern Cape has no </w:t>
      </w:r>
      <w:r w:rsidRPr="00D572C4">
        <w:rPr>
          <w:rFonts w:ascii="Arial" w:hAnsi="Arial" w:cs="Arial"/>
          <w:sz w:val="24"/>
          <w:szCs w:val="24"/>
        </w:rPr>
        <w:tab/>
        <w:t xml:space="preserve">record of receipt of a land claim by the name of “Komaggas” lodged prior </w:t>
      </w:r>
      <w:r w:rsidR="00586039">
        <w:rPr>
          <w:rFonts w:ascii="Arial" w:hAnsi="Arial" w:cs="Arial"/>
          <w:sz w:val="24"/>
          <w:szCs w:val="24"/>
        </w:rPr>
        <w:t xml:space="preserve">to </w:t>
      </w:r>
      <w:r w:rsidRPr="00D572C4">
        <w:rPr>
          <w:rFonts w:ascii="Arial" w:hAnsi="Arial" w:cs="Arial"/>
          <w:sz w:val="24"/>
          <w:szCs w:val="24"/>
        </w:rPr>
        <w:t xml:space="preserve">31 </w:t>
      </w:r>
      <w:r w:rsidRPr="00D572C4">
        <w:rPr>
          <w:rFonts w:ascii="Arial" w:hAnsi="Arial" w:cs="Arial"/>
          <w:sz w:val="24"/>
          <w:szCs w:val="24"/>
        </w:rPr>
        <w:tab/>
        <w:t xml:space="preserve">December 1998. Should the enquirer have information of a claim being </w:t>
      </w:r>
      <w:r w:rsidR="00586039">
        <w:rPr>
          <w:rFonts w:ascii="Arial" w:hAnsi="Arial" w:cs="Arial"/>
          <w:sz w:val="24"/>
          <w:szCs w:val="24"/>
        </w:rPr>
        <w:t xml:space="preserve">lodged, </w:t>
      </w:r>
      <w:r w:rsidR="00586039">
        <w:rPr>
          <w:rFonts w:ascii="Arial" w:hAnsi="Arial" w:cs="Arial"/>
          <w:sz w:val="24"/>
          <w:szCs w:val="24"/>
        </w:rPr>
        <w:tab/>
      </w:r>
      <w:r w:rsidRPr="00586039">
        <w:rPr>
          <w:rFonts w:ascii="Arial" w:hAnsi="Arial" w:cs="Arial"/>
          <w:sz w:val="24"/>
          <w:szCs w:val="24"/>
        </w:rPr>
        <w:t>kindly bring it to the attention of the Chief Land Claims Commissioner:</w:t>
      </w:r>
      <w:r w:rsidRPr="00586039">
        <w:rPr>
          <w:rFonts w:ascii="Arial" w:hAnsi="Arial" w:cs="Arial"/>
          <w:color w:val="000000" w:themeColor="text1"/>
          <w:sz w:val="24"/>
          <w:szCs w:val="24"/>
        </w:rPr>
        <w:tab/>
      </w:r>
      <w:hyperlink r:id="rId6" w:history="1">
        <w:r w:rsidRPr="00586039">
          <w:rPr>
            <w:rFonts w:ascii="Arial" w:eastAsia="Times New Roman" w:hAnsi="Arial" w:cs="Arial"/>
            <w:color w:val="000000" w:themeColor="text1"/>
            <w:sz w:val="24"/>
            <w:szCs w:val="24"/>
            <w:lang w:val="en-GB" w:eastAsia="en-ZA"/>
          </w:rPr>
          <w:t>nomfundo.ntloko-gobodo@drdlr.gov.za</w:t>
        </w:r>
      </w:hyperlink>
      <w:r w:rsidRPr="00586039">
        <w:rPr>
          <w:rFonts w:ascii="Arial" w:eastAsia="Times New Roman" w:hAnsi="Arial" w:cs="Arial"/>
          <w:vanish/>
          <w:color w:val="000000" w:themeColor="text1"/>
          <w:sz w:val="24"/>
          <w:szCs w:val="24"/>
          <w:lang w:val="en-GB" w:eastAsia="en-ZA"/>
        </w:rPr>
        <w:t xml:space="preserve">This email address is being protected from spambots. You need JavaScript enabled to view it. </w:t>
      </w:r>
      <w:r w:rsidRPr="00586039">
        <w:rPr>
          <w:rFonts w:ascii="Arial" w:eastAsia="Times New Roman" w:hAnsi="Arial" w:cs="Arial"/>
          <w:color w:val="000000" w:themeColor="text1"/>
          <w:sz w:val="24"/>
          <w:szCs w:val="24"/>
          <w:lang w:val="en-GB" w:eastAsia="en-ZA"/>
        </w:rPr>
        <w:t xml:space="preserve"> </w:t>
      </w:r>
      <w:r w:rsidR="00586039">
        <w:rPr>
          <w:rFonts w:ascii="Arial" w:eastAsia="Times New Roman" w:hAnsi="Arial" w:cs="Arial"/>
          <w:color w:val="000000" w:themeColor="text1"/>
          <w:sz w:val="24"/>
          <w:szCs w:val="24"/>
          <w:lang w:val="en-GB" w:eastAsia="en-ZA"/>
        </w:rPr>
        <w:t xml:space="preserve"> / 0</w:t>
      </w:r>
      <w:r w:rsidRPr="00586039">
        <w:rPr>
          <w:rFonts w:ascii="Arial" w:eastAsia="Times New Roman" w:hAnsi="Arial" w:cs="Arial"/>
          <w:color w:val="000000" w:themeColor="text1"/>
          <w:sz w:val="24"/>
          <w:szCs w:val="24"/>
          <w:lang w:val="en-GB" w:eastAsia="en-ZA"/>
        </w:rPr>
        <w:t>12 312 8883 / 012 312 9446</w:t>
      </w:r>
      <w:r w:rsidRPr="00586039">
        <w:rPr>
          <w:rFonts w:ascii="Arial" w:eastAsia="Times New Roman" w:hAnsi="Arial" w:cs="Arial"/>
          <w:color w:val="333333"/>
          <w:sz w:val="24"/>
          <w:szCs w:val="24"/>
          <w:lang w:val="en-GB" w:eastAsia="en-ZA"/>
        </w:rPr>
        <w:t>.</w:t>
      </w:r>
    </w:p>
    <w:p w:rsidR="00D572C4" w:rsidRDefault="00D572C4" w:rsidP="00D572C4">
      <w:pPr>
        <w:pStyle w:val="NoSpacing"/>
        <w:tabs>
          <w:tab w:val="left" w:pos="142"/>
        </w:tabs>
        <w:ind w:left="360"/>
        <w:jc w:val="both"/>
        <w:rPr>
          <w:rFonts w:ascii="Arial" w:eastAsia="Times New Roman" w:hAnsi="Arial" w:cs="Arial"/>
          <w:color w:val="333333"/>
          <w:sz w:val="24"/>
          <w:szCs w:val="24"/>
          <w:lang w:val="en-GB" w:eastAsia="en-ZA"/>
        </w:rPr>
      </w:pPr>
    </w:p>
    <w:p w:rsidR="00D572C4" w:rsidRDefault="00586039" w:rsidP="00D572C4">
      <w:pPr>
        <w:pStyle w:val="NoSpacing"/>
        <w:tabs>
          <w:tab w:val="left" w:pos="142"/>
        </w:tabs>
        <w:ind w:left="360"/>
        <w:jc w:val="both"/>
        <w:rPr>
          <w:rFonts w:ascii="Arial" w:eastAsia="Times New Roman" w:hAnsi="Arial" w:cs="Arial"/>
          <w:color w:val="333333"/>
          <w:sz w:val="24"/>
          <w:szCs w:val="24"/>
          <w:lang w:val="en-GB" w:eastAsia="en-ZA"/>
        </w:rPr>
      </w:pPr>
      <w:r>
        <w:rPr>
          <w:rFonts w:ascii="Arial" w:eastAsia="Times New Roman" w:hAnsi="Arial" w:cs="Arial"/>
          <w:color w:val="333333"/>
          <w:sz w:val="24"/>
          <w:szCs w:val="24"/>
          <w:lang w:val="en-GB" w:eastAsia="en-ZA"/>
        </w:rPr>
        <w:t>(b</w:t>
      </w:r>
      <w:proofErr w:type="gramStart"/>
      <w:r>
        <w:rPr>
          <w:rFonts w:ascii="Arial" w:eastAsia="Times New Roman" w:hAnsi="Arial" w:cs="Arial"/>
          <w:color w:val="333333"/>
          <w:sz w:val="24"/>
          <w:szCs w:val="24"/>
          <w:lang w:val="en-GB" w:eastAsia="en-ZA"/>
        </w:rPr>
        <w:t>),(</w:t>
      </w:r>
      <w:proofErr w:type="gramEnd"/>
      <w:r>
        <w:rPr>
          <w:rFonts w:ascii="Arial" w:eastAsia="Times New Roman" w:hAnsi="Arial" w:cs="Arial"/>
          <w:color w:val="333333"/>
          <w:sz w:val="24"/>
          <w:szCs w:val="24"/>
          <w:lang w:val="en-GB" w:eastAsia="en-ZA"/>
        </w:rPr>
        <w:t>c) Falls away.</w:t>
      </w:r>
    </w:p>
    <w:p w:rsidR="00D572C4" w:rsidRDefault="00D572C4" w:rsidP="00D572C4">
      <w:pPr>
        <w:widowControl w:val="0"/>
        <w:autoSpaceDE w:val="0"/>
        <w:autoSpaceDN w:val="0"/>
        <w:adjustRightInd w:val="0"/>
        <w:spacing w:after="0" w:line="240" w:lineRule="auto"/>
        <w:jc w:val="both"/>
        <w:rPr>
          <w:rFonts w:ascii="Arial" w:eastAsia="Times New Roman" w:hAnsi="Arial" w:cs="Arial"/>
          <w:color w:val="333333"/>
          <w:sz w:val="24"/>
          <w:szCs w:val="24"/>
          <w:lang w:val="en-GB" w:eastAsia="en-ZA"/>
        </w:rPr>
      </w:pPr>
    </w:p>
    <w:p w:rsidR="00D572C4" w:rsidRDefault="00D572C4" w:rsidP="00D572C4">
      <w:pPr>
        <w:pStyle w:val="ListParagraph"/>
        <w:widowControl w:val="0"/>
        <w:numPr>
          <w:ilvl w:val="0"/>
          <w:numId w:val="47"/>
        </w:numPr>
        <w:autoSpaceDE w:val="0"/>
        <w:autoSpaceDN w:val="0"/>
        <w:adjustRightInd w:val="0"/>
        <w:spacing w:after="0" w:line="240" w:lineRule="auto"/>
        <w:jc w:val="both"/>
        <w:rPr>
          <w:rFonts w:ascii="Arial" w:hAnsi="Arial" w:cs="Arial"/>
          <w:sz w:val="24"/>
          <w:szCs w:val="24"/>
        </w:rPr>
      </w:pPr>
      <w:r w:rsidRPr="00D572C4">
        <w:rPr>
          <w:rFonts w:ascii="Arial" w:hAnsi="Arial" w:cs="Arial"/>
          <w:sz w:val="24"/>
          <w:szCs w:val="24"/>
        </w:rPr>
        <w:t>(a) Namakwa district has 7 Communal Property Associations registered in terms</w:t>
      </w:r>
      <w:r w:rsidR="00586039">
        <w:rPr>
          <w:rFonts w:ascii="Arial" w:hAnsi="Arial" w:cs="Arial"/>
          <w:sz w:val="24"/>
          <w:szCs w:val="24"/>
        </w:rPr>
        <w:t xml:space="preserve"> </w:t>
      </w:r>
      <w:r w:rsidRPr="00D572C4">
        <w:rPr>
          <w:rFonts w:ascii="Arial" w:hAnsi="Arial" w:cs="Arial"/>
          <w:sz w:val="24"/>
          <w:szCs w:val="24"/>
        </w:rPr>
        <w:t>of the Communal Property Associations Act, 28 of 1996</w:t>
      </w:r>
      <w:r w:rsidR="00586039">
        <w:rPr>
          <w:rFonts w:ascii="Arial" w:hAnsi="Arial" w:cs="Arial"/>
          <w:sz w:val="24"/>
          <w:szCs w:val="24"/>
        </w:rPr>
        <w:t xml:space="preserve"> holding a total of </w:t>
      </w:r>
      <w:r w:rsidRPr="00D572C4">
        <w:rPr>
          <w:rFonts w:ascii="Arial" w:hAnsi="Arial" w:cs="Arial"/>
          <w:sz w:val="24"/>
          <w:szCs w:val="24"/>
        </w:rPr>
        <w:t>232</w:t>
      </w:r>
      <w:r w:rsidR="00586039">
        <w:rPr>
          <w:rFonts w:ascii="Arial" w:hAnsi="Arial" w:cs="Arial"/>
          <w:sz w:val="24"/>
          <w:szCs w:val="24"/>
        </w:rPr>
        <w:t xml:space="preserve"> </w:t>
      </w:r>
      <w:r w:rsidRPr="00D572C4">
        <w:rPr>
          <w:rFonts w:ascii="Arial" w:hAnsi="Arial" w:cs="Arial"/>
          <w:sz w:val="24"/>
          <w:szCs w:val="24"/>
        </w:rPr>
        <w:t>345.4957 hectares</w:t>
      </w:r>
      <w:r w:rsidR="00586039">
        <w:rPr>
          <w:rFonts w:ascii="Arial" w:hAnsi="Arial" w:cs="Arial"/>
          <w:sz w:val="24"/>
          <w:szCs w:val="24"/>
        </w:rPr>
        <w:t xml:space="preserve"> of land</w:t>
      </w:r>
      <w:r w:rsidR="006F1FCD">
        <w:rPr>
          <w:rFonts w:ascii="Arial" w:hAnsi="Arial" w:cs="Arial"/>
          <w:sz w:val="24"/>
          <w:szCs w:val="24"/>
        </w:rPr>
        <w:t xml:space="preserve"> and </w:t>
      </w:r>
      <w:r>
        <w:rPr>
          <w:rFonts w:ascii="Arial" w:hAnsi="Arial" w:cs="Arial"/>
          <w:sz w:val="24"/>
          <w:szCs w:val="24"/>
        </w:rPr>
        <w:t xml:space="preserve">6 </w:t>
      </w:r>
      <w:r w:rsidRPr="00D572C4">
        <w:rPr>
          <w:rFonts w:ascii="Arial" w:hAnsi="Arial" w:cs="Arial"/>
          <w:sz w:val="24"/>
          <w:szCs w:val="24"/>
        </w:rPr>
        <w:t>areas held in trust in terms of</w:t>
      </w:r>
      <w:r>
        <w:rPr>
          <w:rFonts w:ascii="Arial" w:hAnsi="Arial" w:cs="Arial"/>
          <w:sz w:val="24"/>
          <w:szCs w:val="24"/>
        </w:rPr>
        <w:t xml:space="preserve"> the</w:t>
      </w:r>
      <w:r w:rsidRPr="00D572C4">
        <w:rPr>
          <w:rFonts w:ascii="Arial" w:hAnsi="Arial" w:cs="Arial"/>
          <w:sz w:val="24"/>
          <w:szCs w:val="24"/>
        </w:rPr>
        <w:t xml:space="preserve"> Transformation of C</w:t>
      </w:r>
      <w:r>
        <w:rPr>
          <w:rFonts w:ascii="Arial" w:hAnsi="Arial" w:cs="Arial"/>
          <w:sz w:val="24"/>
          <w:szCs w:val="24"/>
        </w:rPr>
        <w:t xml:space="preserve">ertain Rural Areas Act No. </w:t>
      </w:r>
      <w:r w:rsidRPr="00D572C4">
        <w:rPr>
          <w:rFonts w:ascii="Arial" w:hAnsi="Arial" w:cs="Arial"/>
          <w:sz w:val="24"/>
          <w:szCs w:val="24"/>
        </w:rPr>
        <w:t>98 of 1998</w:t>
      </w:r>
      <w:r w:rsidR="00586039">
        <w:rPr>
          <w:rFonts w:ascii="Arial" w:hAnsi="Arial" w:cs="Arial"/>
          <w:sz w:val="24"/>
          <w:szCs w:val="24"/>
        </w:rPr>
        <w:t xml:space="preserve"> measuring approximately </w:t>
      </w:r>
      <w:r w:rsidRPr="00D572C4">
        <w:rPr>
          <w:rFonts w:ascii="Arial" w:hAnsi="Arial" w:cs="Arial"/>
          <w:sz w:val="24"/>
          <w:szCs w:val="24"/>
        </w:rPr>
        <w:t>1</w:t>
      </w:r>
      <w:r>
        <w:rPr>
          <w:rFonts w:ascii="Arial" w:hAnsi="Arial" w:cs="Arial"/>
          <w:sz w:val="24"/>
          <w:szCs w:val="24"/>
        </w:rPr>
        <w:t> </w:t>
      </w:r>
      <w:r w:rsidRPr="00D572C4">
        <w:rPr>
          <w:rFonts w:ascii="Arial" w:hAnsi="Arial" w:cs="Arial"/>
          <w:sz w:val="24"/>
          <w:szCs w:val="24"/>
        </w:rPr>
        <w:t>009</w:t>
      </w:r>
      <w:r>
        <w:rPr>
          <w:rFonts w:ascii="Arial" w:hAnsi="Arial" w:cs="Arial"/>
          <w:sz w:val="24"/>
          <w:szCs w:val="24"/>
        </w:rPr>
        <w:t xml:space="preserve"> </w:t>
      </w:r>
      <w:r w:rsidRPr="00D572C4">
        <w:rPr>
          <w:rFonts w:ascii="Arial" w:hAnsi="Arial" w:cs="Arial"/>
          <w:sz w:val="24"/>
          <w:szCs w:val="24"/>
        </w:rPr>
        <w:t>643.6340</w:t>
      </w:r>
      <w:r>
        <w:rPr>
          <w:rFonts w:ascii="Arial" w:hAnsi="Arial" w:cs="Arial"/>
          <w:sz w:val="24"/>
          <w:szCs w:val="24"/>
        </w:rPr>
        <w:t xml:space="preserve"> hectares</w:t>
      </w:r>
      <w:r w:rsidRPr="00D572C4">
        <w:rPr>
          <w:rFonts w:ascii="Arial" w:hAnsi="Arial" w:cs="Arial"/>
          <w:sz w:val="24"/>
          <w:szCs w:val="24"/>
        </w:rPr>
        <w:t xml:space="preserve">. </w:t>
      </w:r>
    </w:p>
    <w:p w:rsidR="00586039" w:rsidRDefault="00586039" w:rsidP="00586039">
      <w:pPr>
        <w:pStyle w:val="ListParagraph"/>
        <w:widowControl w:val="0"/>
        <w:autoSpaceDE w:val="0"/>
        <w:autoSpaceDN w:val="0"/>
        <w:adjustRightInd w:val="0"/>
        <w:spacing w:after="0" w:line="240" w:lineRule="auto"/>
        <w:ind w:left="360"/>
        <w:jc w:val="both"/>
        <w:rPr>
          <w:rFonts w:ascii="Arial" w:hAnsi="Arial" w:cs="Arial"/>
          <w:sz w:val="24"/>
          <w:szCs w:val="24"/>
        </w:rPr>
      </w:pPr>
    </w:p>
    <w:p w:rsidR="00586039" w:rsidRDefault="00586039" w:rsidP="00586039">
      <w:pPr>
        <w:pStyle w:val="ListParagraph"/>
        <w:widowControl w:val="0"/>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(b) (</w:t>
      </w:r>
      <w:proofErr w:type="spellStart"/>
      <w:r>
        <w:rPr>
          <w:rFonts w:ascii="Arial" w:hAnsi="Arial" w:cs="Arial"/>
          <w:sz w:val="24"/>
          <w:szCs w:val="24"/>
        </w:rPr>
        <w:t>i</w:t>
      </w:r>
      <w:proofErr w:type="spellEnd"/>
      <w:proofErr w:type="gramStart"/>
      <w:r>
        <w:rPr>
          <w:rFonts w:ascii="Arial" w:hAnsi="Arial" w:cs="Arial"/>
          <w:sz w:val="24"/>
          <w:szCs w:val="24"/>
        </w:rPr>
        <w:t>),(</w:t>
      </w:r>
      <w:proofErr w:type="gramEnd"/>
      <w:r>
        <w:rPr>
          <w:rFonts w:ascii="Arial" w:hAnsi="Arial" w:cs="Arial"/>
          <w:sz w:val="24"/>
          <w:szCs w:val="24"/>
        </w:rPr>
        <w:t xml:space="preserve">ii),(iii),(iv) Please refer to </w:t>
      </w:r>
      <w:r w:rsidRPr="00586039">
        <w:rPr>
          <w:rFonts w:ascii="Arial" w:hAnsi="Arial" w:cs="Arial"/>
          <w:b/>
          <w:sz w:val="24"/>
          <w:szCs w:val="24"/>
        </w:rPr>
        <w:t>Annexure A</w:t>
      </w:r>
      <w:r>
        <w:rPr>
          <w:rFonts w:ascii="Arial" w:hAnsi="Arial" w:cs="Arial"/>
          <w:sz w:val="24"/>
          <w:szCs w:val="24"/>
        </w:rPr>
        <w:t xml:space="preserve">. </w:t>
      </w:r>
    </w:p>
    <w:p w:rsidR="00586039" w:rsidRDefault="00586039" w:rsidP="00586039">
      <w:pPr>
        <w:pStyle w:val="ListParagraph"/>
        <w:widowControl w:val="0"/>
        <w:autoSpaceDE w:val="0"/>
        <w:autoSpaceDN w:val="0"/>
        <w:adjustRightInd w:val="0"/>
        <w:spacing w:after="0" w:line="240" w:lineRule="auto"/>
        <w:ind w:left="360"/>
        <w:jc w:val="both"/>
        <w:rPr>
          <w:rFonts w:ascii="Arial" w:hAnsi="Arial" w:cs="Arial"/>
          <w:sz w:val="24"/>
          <w:szCs w:val="24"/>
        </w:rPr>
      </w:pPr>
    </w:p>
    <w:p w:rsidR="00586039" w:rsidRPr="00EE4827" w:rsidRDefault="00586039" w:rsidP="00586039">
      <w:pPr>
        <w:pStyle w:val="NoSpacing"/>
        <w:widowControl w:val="0"/>
        <w:numPr>
          <w:ilvl w:val="0"/>
          <w:numId w:val="47"/>
        </w:numPr>
        <w:tabs>
          <w:tab w:val="left" w:pos="142"/>
        </w:tabs>
        <w:autoSpaceDE w:val="0"/>
        <w:autoSpaceDN w:val="0"/>
        <w:adjustRightInd w:val="0"/>
        <w:jc w:val="both"/>
        <w:rPr>
          <w:rFonts w:ascii="Arial" w:hAnsi="Arial" w:cs="Arial"/>
          <w:color w:val="000000"/>
          <w:sz w:val="24"/>
          <w:szCs w:val="24"/>
        </w:rPr>
      </w:pPr>
      <w:r w:rsidRPr="00EE4827">
        <w:rPr>
          <w:rFonts w:ascii="Arial" w:hAnsi="Arial" w:cs="Arial"/>
          <w:color w:val="000000"/>
          <w:sz w:val="24"/>
          <w:szCs w:val="24"/>
        </w:rPr>
        <w:t xml:space="preserve">Land acquired in terms of the Restitution of Land Rights Act No. 22 of 1994 has been registered in the name of the CPAs.  Properties held in trust by the Minister in terms of </w:t>
      </w:r>
      <w:r w:rsidR="004F2E4E">
        <w:rPr>
          <w:rFonts w:ascii="Arial" w:hAnsi="Arial" w:cs="Arial"/>
          <w:color w:val="000000"/>
          <w:sz w:val="24"/>
          <w:szCs w:val="24"/>
        </w:rPr>
        <w:t xml:space="preserve">the </w:t>
      </w:r>
      <w:r w:rsidRPr="00EE4827">
        <w:rPr>
          <w:rFonts w:ascii="Arial" w:hAnsi="Arial" w:cs="Arial"/>
          <w:color w:val="000000"/>
          <w:sz w:val="24"/>
          <w:szCs w:val="24"/>
        </w:rPr>
        <w:t xml:space="preserve">Transformation of Certain Rural Areas Act 98 of 1998 (TRANCRAA) are still to be transferred pending the establishment of </w:t>
      </w:r>
      <w:r w:rsidR="00EE4827" w:rsidRPr="00EE4827">
        <w:rPr>
          <w:rFonts w:ascii="Arial" w:hAnsi="Arial" w:cs="Arial"/>
          <w:color w:val="000000"/>
          <w:sz w:val="24"/>
          <w:szCs w:val="24"/>
        </w:rPr>
        <w:t>l</w:t>
      </w:r>
      <w:r w:rsidRPr="00EE4827">
        <w:rPr>
          <w:rFonts w:ascii="Arial" w:hAnsi="Arial" w:cs="Arial"/>
          <w:color w:val="000000"/>
          <w:sz w:val="24"/>
          <w:szCs w:val="24"/>
        </w:rPr>
        <w:t xml:space="preserve">egal </w:t>
      </w:r>
      <w:r w:rsidR="00EE4827" w:rsidRPr="00EE4827">
        <w:rPr>
          <w:rFonts w:ascii="Arial" w:hAnsi="Arial" w:cs="Arial"/>
          <w:color w:val="000000"/>
          <w:sz w:val="24"/>
          <w:szCs w:val="24"/>
        </w:rPr>
        <w:t>e</w:t>
      </w:r>
      <w:r w:rsidRPr="00EE4827">
        <w:rPr>
          <w:rFonts w:ascii="Arial" w:hAnsi="Arial" w:cs="Arial"/>
          <w:color w:val="000000"/>
          <w:sz w:val="24"/>
          <w:szCs w:val="24"/>
        </w:rPr>
        <w:t>ntities as communities have opted. The Spatial Planning and Land Use Management Act</w:t>
      </w:r>
      <w:r w:rsidR="006F1FCD">
        <w:rPr>
          <w:rFonts w:ascii="Arial" w:hAnsi="Arial" w:cs="Arial"/>
          <w:color w:val="000000"/>
          <w:sz w:val="24"/>
          <w:szCs w:val="24"/>
        </w:rPr>
        <w:t xml:space="preserve"> require </w:t>
      </w:r>
      <w:r w:rsidR="004F2E4E">
        <w:rPr>
          <w:rFonts w:ascii="Arial" w:hAnsi="Arial" w:cs="Arial"/>
          <w:color w:val="000000"/>
          <w:sz w:val="24"/>
          <w:szCs w:val="24"/>
        </w:rPr>
        <w:t xml:space="preserve">a </w:t>
      </w:r>
      <w:r w:rsidR="006F1FCD">
        <w:rPr>
          <w:rFonts w:ascii="Arial" w:hAnsi="Arial" w:cs="Arial"/>
          <w:color w:val="000000"/>
          <w:sz w:val="24"/>
          <w:szCs w:val="24"/>
        </w:rPr>
        <w:t>p</w:t>
      </w:r>
      <w:r w:rsidRPr="00EE4827">
        <w:rPr>
          <w:rFonts w:ascii="Arial" w:hAnsi="Arial" w:cs="Arial"/>
          <w:color w:val="000000"/>
          <w:sz w:val="24"/>
          <w:szCs w:val="24"/>
        </w:rPr>
        <w:t xml:space="preserve">roper </w:t>
      </w:r>
      <w:r w:rsidR="006F1FCD">
        <w:rPr>
          <w:rFonts w:ascii="Arial" w:hAnsi="Arial" w:cs="Arial"/>
          <w:color w:val="000000"/>
          <w:sz w:val="24"/>
          <w:szCs w:val="24"/>
        </w:rPr>
        <w:t>l</w:t>
      </w:r>
      <w:r w:rsidRPr="00EE4827">
        <w:rPr>
          <w:rFonts w:ascii="Arial" w:hAnsi="Arial" w:cs="Arial"/>
          <w:color w:val="000000"/>
          <w:sz w:val="24"/>
          <w:szCs w:val="24"/>
        </w:rPr>
        <w:t xml:space="preserve">and </w:t>
      </w:r>
      <w:r w:rsidR="006F1FCD">
        <w:rPr>
          <w:rFonts w:ascii="Arial" w:hAnsi="Arial" w:cs="Arial"/>
          <w:color w:val="000000"/>
          <w:sz w:val="24"/>
          <w:szCs w:val="24"/>
        </w:rPr>
        <w:t>r</w:t>
      </w:r>
      <w:r w:rsidRPr="00EE4827">
        <w:rPr>
          <w:rFonts w:ascii="Arial" w:hAnsi="Arial" w:cs="Arial"/>
          <w:color w:val="000000"/>
          <w:sz w:val="24"/>
          <w:szCs w:val="24"/>
        </w:rPr>
        <w:t xml:space="preserve">ights enquiry </w:t>
      </w:r>
      <w:r w:rsidR="006F1FCD">
        <w:rPr>
          <w:rFonts w:ascii="Arial" w:hAnsi="Arial" w:cs="Arial"/>
          <w:color w:val="000000"/>
          <w:sz w:val="24"/>
          <w:szCs w:val="24"/>
        </w:rPr>
        <w:t xml:space="preserve">to be done </w:t>
      </w:r>
      <w:r w:rsidRPr="00EE4827">
        <w:rPr>
          <w:rFonts w:ascii="Arial" w:hAnsi="Arial" w:cs="Arial"/>
          <w:color w:val="000000"/>
          <w:sz w:val="24"/>
          <w:szCs w:val="24"/>
        </w:rPr>
        <w:t xml:space="preserve">in order to align the transfer of the land </w:t>
      </w:r>
      <w:r w:rsidR="006F1FCD">
        <w:rPr>
          <w:rFonts w:ascii="Arial" w:hAnsi="Arial" w:cs="Arial"/>
          <w:color w:val="000000"/>
          <w:sz w:val="24"/>
          <w:szCs w:val="24"/>
        </w:rPr>
        <w:t xml:space="preserve">with </w:t>
      </w:r>
      <w:r w:rsidRPr="00EE4827">
        <w:rPr>
          <w:rFonts w:ascii="Arial" w:hAnsi="Arial" w:cs="Arial"/>
          <w:color w:val="000000"/>
          <w:sz w:val="24"/>
          <w:szCs w:val="24"/>
        </w:rPr>
        <w:t>the Spatial Development Framework of the Municipality involved. The land right</w:t>
      </w:r>
      <w:r w:rsidR="006F1FCD">
        <w:rPr>
          <w:rFonts w:ascii="Arial" w:hAnsi="Arial" w:cs="Arial"/>
          <w:color w:val="000000"/>
          <w:sz w:val="24"/>
          <w:szCs w:val="24"/>
        </w:rPr>
        <w:t>s</w:t>
      </w:r>
      <w:r w:rsidRPr="00EE4827">
        <w:rPr>
          <w:rFonts w:ascii="Arial" w:hAnsi="Arial" w:cs="Arial"/>
          <w:color w:val="000000"/>
          <w:sz w:val="24"/>
          <w:szCs w:val="24"/>
        </w:rPr>
        <w:t xml:space="preserve"> enquiry is </w:t>
      </w:r>
      <w:r w:rsidR="006F1FCD">
        <w:rPr>
          <w:rFonts w:ascii="Arial" w:hAnsi="Arial" w:cs="Arial"/>
          <w:color w:val="000000"/>
          <w:sz w:val="24"/>
          <w:szCs w:val="24"/>
        </w:rPr>
        <w:t xml:space="preserve">planned to </w:t>
      </w:r>
      <w:r w:rsidRPr="00EE4827">
        <w:rPr>
          <w:rFonts w:ascii="Arial" w:hAnsi="Arial" w:cs="Arial"/>
          <w:color w:val="000000"/>
          <w:sz w:val="24"/>
          <w:szCs w:val="24"/>
        </w:rPr>
        <w:t xml:space="preserve">be completed in the 2018/2019 financial year. </w:t>
      </w:r>
      <w:r w:rsidR="006F1FCD">
        <w:rPr>
          <w:rFonts w:ascii="Arial" w:hAnsi="Arial" w:cs="Arial"/>
          <w:color w:val="000000"/>
          <w:sz w:val="24"/>
          <w:szCs w:val="24"/>
        </w:rPr>
        <w:t xml:space="preserve">Thereafter </w:t>
      </w:r>
      <w:r w:rsidRPr="00EE4827">
        <w:rPr>
          <w:rFonts w:ascii="Arial" w:hAnsi="Arial" w:cs="Arial"/>
          <w:color w:val="000000"/>
          <w:sz w:val="24"/>
          <w:szCs w:val="24"/>
        </w:rPr>
        <w:t xml:space="preserve">communities will be engaged to establish the legal entities. </w:t>
      </w:r>
      <w:r w:rsidR="00CC4D76">
        <w:rPr>
          <w:rFonts w:ascii="Arial" w:hAnsi="Arial" w:cs="Arial"/>
          <w:color w:val="000000"/>
          <w:sz w:val="24"/>
          <w:szCs w:val="24"/>
        </w:rPr>
        <w:t xml:space="preserve">However, </w:t>
      </w:r>
      <w:r w:rsidRPr="00EE4827">
        <w:rPr>
          <w:rFonts w:ascii="Arial" w:hAnsi="Arial" w:cs="Arial"/>
          <w:color w:val="000000"/>
          <w:sz w:val="24"/>
          <w:szCs w:val="24"/>
        </w:rPr>
        <w:t>the leadership</w:t>
      </w:r>
      <w:r w:rsidR="00606747">
        <w:rPr>
          <w:rFonts w:ascii="Arial" w:hAnsi="Arial" w:cs="Arial"/>
          <w:color w:val="000000"/>
          <w:sz w:val="24"/>
          <w:szCs w:val="24"/>
        </w:rPr>
        <w:t xml:space="preserve"> (Transformation Committee/ Municipal Councils) </w:t>
      </w:r>
      <w:r w:rsidR="004F2E4E">
        <w:rPr>
          <w:rFonts w:ascii="Arial" w:hAnsi="Arial" w:cs="Arial"/>
          <w:color w:val="000000"/>
          <w:sz w:val="24"/>
          <w:szCs w:val="24"/>
        </w:rPr>
        <w:t xml:space="preserve">who must </w:t>
      </w:r>
      <w:r w:rsidR="00606747">
        <w:rPr>
          <w:rFonts w:ascii="Arial" w:hAnsi="Arial" w:cs="Arial"/>
          <w:color w:val="000000"/>
          <w:sz w:val="24"/>
          <w:szCs w:val="24"/>
        </w:rPr>
        <w:t xml:space="preserve">be consulted for purposes of implementing TRANCRAA are in dispute thus hindering </w:t>
      </w:r>
      <w:r w:rsidRPr="00EE4827">
        <w:rPr>
          <w:rFonts w:ascii="Arial" w:hAnsi="Arial" w:cs="Arial"/>
          <w:color w:val="000000"/>
          <w:sz w:val="24"/>
          <w:szCs w:val="24"/>
        </w:rPr>
        <w:t>the Department</w:t>
      </w:r>
      <w:r w:rsidR="00CC4D76">
        <w:rPr>
          <w:rFonts w:ascii="Arial" w:hAnsi="Arial" w:cs="Arial"/>
          <w:color w:val="000000"/>
          <w:sz w:val="24"/>
          <w:szCs w:val="24"/>
        </w:rPr>
        <w:t>’s</w:t>
      </w:r>
      <w:r w:rsidRPr="00EE4827">
        <w:rPr>
          <w:rFonts w:ascii="Arial" w:hAnsi="Arial" w:cs="Arial"/>
          <w:color w:val="000000"/>
          <w:sz w:val="24"/>
          <w:szCs w:val="24"/>
        </w:rPr>
        <w:t xml:space="preserve"> </w:t>
      </w:r>
      <w:r w:rsidR="00CC4D76">
        <w:rPr>
          <w:rFonts w:ascii="Arial" w:hAnsi="Arial" w:cs="Arial"/>
          <w:color w:val="000000"/>
          <w:sz w:val="24"/>
          <w:szCs w:val="24"/>
        </w:rPr>
        <w:t xml:space="preserve">efforts </w:t>
      </w:r>
      <w:r w:rsidRPr="00EE4827">
        <w:rPr>
          <w:rFonts w:ascii="Arial" w:hAnsi="Arial" w:cs="Arial"/>
          <w:color w:val="000000"/>
          <w:sz w:val="24"/>
          <w:szCs w:val="24"/>
        </w:rPr>
        <w:t xml:space="preserve">to proceed to implement TRANCRAA in the district.  </w:t>
      </w:r>
    </w:p>
    <w:p w:rsidR="00586039" w:rsidRDefault="00586039" w:rsidP="00586039">
      <w:pPr>
        <w:pStyle w:val="ListParagraph"/>
        <w:widowControl w:val="0"/>
        <w:autoSpaceDE w:val="0"/>
        <w:autoSpaceDN w:val="0"/>
        <w:adjustRightInd w:val="0"/>
        <w:spacing w:after="0" w:line="240" w:lineRule="auto"/>
        <w:ind w:left="360"/>
        <w:jc w:val="both"/>
        <w:rPr>
          <w:rFonts w:ascii="Arial" w:hAnsi="Arial" w:cs="Arial"/>
          <w:sz w:val="24"/>
          <w:szCs w:val="24"/>
        </w:rPr>
      </w:pPr>
    </w:p>
    <w:p w:rsidR="00586039" w:rsidRPr="006F1FCD" w:rsidRDefault="006F1FCD" w:rsidP="006F1FCD">
      <w:pPr>
        <w:pStyle w:val="ListParagraph"/>
        <w:widowControl w:val="0"/>
        <w:autoSpaceDE w:val="0"/>
        <w:autoSpaceDN w:val="0"/>
        <w:adjustRightInd w:val="0"/>
        <w:spacing w:after="0" w:line="240" w:lineRule="auto"/>
        <w:ind w:left="360"/>
        <w:jc w:val="right"/>
        <w:rPr>
          <w:rFonts w:ascii="Arial" w:hAnsi="Arial" w:cs="Arial"/>
          <w:b/>
          <w:sz w:val="24"/>
          <w:szCs w:val="24"/>
        </w:rPr>
      </w:pPr>
      <w:r w:rsidRPr="006F1FCD">
        <w:rPr>
          <w:rFonts w:ascii="Arial" w:hAnsi="Arial" w:cs="Arial"/>
          <w:b/>
          <w:sz w:val="24"/>
          <w:szCs w:val="24"/>
        </w:rPr>
        <w:t>ANNEXURE A TO NA-QUES 520 OF 2018</w:t>
      </w:r>
    </w:p>
    <w:p w:rsidR="00586039" w:rsidRDefault="00586039" w:rsidP="00586039">
      <w:pPr>
        <w:pStyle w:val="ListParagraph"/>
        <w:widowControl w:val="0"/>
        <w:autoSpaceDE w:val="0"/>
        <w:autoSpaceDN w:val="0"/>
        <w:adjustRightInd w:val="0"/>
        <w:spacing w:after="0" w:line="240" w:lineRule="auto"/>
        <w:ind w:left="360"/>
        <w:jc w:val="both"/>
        <w:rPr>
          <w:rFonts w:ascii="Arial" w:hAnsi="Arial" w:cs="Arial"/>
          <w:sz w:val="24"/>
          <w:szCs w:val="24"/>
        </w:rPr>
      </w:pPr>
    </w:p>
    <w:p w:rsidR="00586039" w:rsidRDefault="00586039" w:rsidP="00586039">
      <w:pPr>
        <w:pStyle w:val="ListParagraph"/>
        <w:widowControl w:val="0"/>
        <w:autoSpaceDE w:val="0"/>
        <w:autoSpaceDN w:val="0"/>
        <w:adjustRightInd w:val="0"/>
        <w:spacing w:after="0" w:line="240" w:lineRule="auto"/>
        <w:ind w:left="360"/>
        <w:jc w:val="both"/>
        <w:rPr>
          <w:rFonts w:ascii="Arial" w:hAnsi="Arial" w:cs="Arial"/>
          <w:sz w:val="24"/>
          <w:szCs w:val="24"/>
        </w:rPr>
      </w:pPr>
    </w:p>
    <w:p w:rsidR="00586039" w:rsidRPr="00D572C4" w:rsidRDefault="00586039" w:rsidP="00586039">
      <w:pPr>
        <w:pStyle w:val="ListParagraph"/>
        <w:widowControl w:val="0"/>
        <w:autoSpaceDE w:val="0"/>
        <w:autoSpaceDN w:val="0"/>
        <w:adjustRightInd w:val="0"/>
        <w:spacing w:after="0" w:line="240" w:lineRule="auto"/>
        <w:ind w:left="360"/>
        <w:jc w:val="both"/>
        <w:rPr>
          <w:rFonts w:ascii="Arial" w:hAnsi="Arial" w:cs="Arial"/>
          <w:sz w:val="24"/>
          <w:szCs w:val="24"/>
        </w:rPr>
      </w:pPr>
    </w:p>
    <w:tbl>
      <w:tblPr>
        <w:tblStyle w:val="TableGrid"/>
        <w:tblW w:w="9322" w:type="dxa"/>
        <w:tblLook w:val="04A0" w:firstRow="1" w:lastRow="0" w:firstColumn="1" w:lastColumn="0" w:noHBand="0" w:noVBand="1"/>
      </w:tblPr>
      <w:tblGrid>
        <w:gridCol w:w="1526"/>
        <w:gridCol w:w="1843"/>
        <w:gridCol w:w="1984"/>
        <w:gridCol w:w="1961"/>
        <w:gridCol w:w="2008"/>
      </w:tblGrid>
      <w:tr w:rsidR="00586039" w:rsidRPr="00586039" w:rsidTr="006F1FCD">
        <w:tc>
          <w:tcPr>
            <w:tcW w:w="1526"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b/>
              </w:rPr>
            </w:pPr>
            <w:r w:rsidRPr="00586039">
              <w:rPr>
                <w:rFonts w:ascii="Arial" w:hAnsi="Arial" w:cs="Arial"/>
                <w:b/>
              </w:rPr>
              <w:t>NAME OF  TRANCRAA AREA</w:t>
            </w:r>
          </w:p>
        </w:tc>
        <w:tc>
          <w:tcPr>
            <w:tcW w:w="1843"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b/>
              </w:rPr>
            </w:pPr>
            <w:r w:rsidRPr="00586039">
              <w:rPr>
                <w:rFonts w:ascii="Arial" w:hAnsi="Arial" w:cs="Arial"/>
                <w:b/>
              </w:rPr>
              <w:t>LOCAL MUNICIPALITY</w:t>
            </w:r>
          </w:p>
        </w:tc>
        <w:tc>
          <w:tcPr>
            <w:tcW w:w="1984"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b/>
              </w:rPr>
            </w:pPr>
            <w:r w:rsidRPr="00586039">
              <w:rPr>
                <w:rFonts w:ascii="Arial" w:hAnsi="Arial" w:cs="Arial"/>
                <w:b/>
              </w:rPr>
              <w:t>Estimated (HECTARES)</w:t>
            </w:r>
          </w:p>
        </w:tc>
        <w:tc>
          <w:tcPr>
            <w:tcW w:w="1961"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b/>
              </w:rPr>
            </w:pPr>
            <w:r w:rsidRPr="00586039">
              <w:rPr>
                <w:rFonts w:ascii="Arial" w:hAnsi="Arial" w:cs="Arial"/>
                <w:b/>
              </w:rPr>
              <w:t>CHOICE OF LEGAL ENTITY OPTED</w:t>
            </w:r>
          </w:p>
        </w:tc>
        <w:tc>
          <w:tcPr>
            <w:tcW w:w="2008" w:type="dxa"/>
            <w:tcBorders>
              <w:top w:val="single" w:sz="4" w:space="0" w:color="auto"/>
              <w:left w:val="single" w:sz="4" w:space="0" w:color="auto"/>
              <w:bottom w:val="single" w:sz="4" w:space="0" w:color="auto"/>
              <w:right w:val="single" w:sz="4" w:space="0" w:color="auto"/>
            </w:tcBorders>
          </w:tcPr>
          <w:p w:rsidR="00586039" w:rsidRPr="00586039" w:rsidRDefault="00586039" w:rsidP="00586039">
            <w:pPr>
              <w:rPr>
                <w:rFonts w:ascii="Arial" w:hAnsi="Arial" w:cs="Arial"/>
                <w:b/>
              </w:rPr>
            </w:pPr>
          </w:p>
          <w:p w:rsidR="00586039" w:rsidRPr="00586039" w:rsidRDefault="00586039" w:rsidP="00586039">
            <w:pPr>
              <w:spacing w:line="360" w:lineRule="auto"/>
              <w:ind w:right="57"/>
              <w:rPr>
                <w:rFonts w:ascii="Arial" w:hAnsi="Arial" w:cs="Arial"/>
                <w:b/>
              </w:rPr>
            </w:pPr>
            <w:r w:rsidRPr="00586039">
              <w:rPr>
                <w:rFonts w:ascii="Arial" w:hAnsi="Arial" w:cs="Arial"/>
                <w:b/>
              </w:rPr>
              <w:t xml:space="preserve">COMMENTS </w:t>
            </w:r>
          </w:p>
        </w:tc>
      </w:tr>
      <w:tr w:rsidR="00586039" w:rsidRPr="00586039" w:rsidTr="006F1FCD">
        <w:tc>
          <w:tcPr>
            <w:tcW w:w="1526"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Leliefontein</w:t>
            </w:r>
          </w:p>
        </w:tc>
        <w:tc>
          <w:tcPr>
            <w:tcW w:w="1843"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Kamiesberg</w:t>
            </w:r>
          </w:p>
        </w:tc>
        <w:tc>
          <w:tcPr>
            <w:tcW w:w="1984"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159 182</w:t>
            </w:r>
          </w:p>
        </w:tc>
        <w:tc>
          <w:tcPr>
            <w:tcW w:w="1961"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Municipality</w:t>
            </w:r>
          </w:p>
        </w:tc>
        <w:tc>
          <w:tcPr>
            <w:tcW w:w="2008" w:type="dxa"/>
            <w:tcBorders>
              <w:top w:val="single" w:sz="4" w:space="0" w:color="auto"/>
              <w:left w:val="single" w:sz="4" w:space="0" w:color="auto"/>
              <w:bottom w:val="single" w:sz="4" w:space="0" w:color="auto"/>
              <w:right w:val="single" w:sz="4" w:space="0" w:color="auto"/>
            </w:tcBorders>
          </w:tcPr>
          <w:p w:rsidR="00586039" w:rsidRPr="00586039" w:rsidRDefault="00586039" w:rsidP="00586039">
            <w:pPr>
              <w:spacing w:line="360" w:lineRule="auto"/>
              <w:ind w:right="57"/>
              <w:rPr>
                <w:rFonts w:ascii="Arial" w:hAnsi="Arial" w:cs="Arial"/>
              </w:rPr>
            </w:pPr>
            <w:r w:rsidRPr="00586039">
              <w:rPr>
                <w:rFonts w:ascii="Arial" w:hAnsi="Arial" w:cs="Arial"/>
              </w:rPr>
              <w:t>N/A</w:t>
            </w:r>
          </w:p>
        </w:tc>
      </w:tr>
      <w:tr w:rsidR="00586039" w:rsidRPr="00586039" w:rsidTr="006F1FCD">
        <w:tc>
          <w:tcPr>
            <w:tcW w:w="1526"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Pella</w:t>
            </w:r>
          </w:p>
        </w:tc>
        <w:tc>
          <w:tcPr>
            <w:tcW w:w="1843"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proofErr w:type="spellStart"/>
            <w:r w:rsidRPr="00586039">
              <w:rPr>
                <w:rFonts w:ascii="Arial" w:hAnsi="Arial" w:cs="Arial"/>
              </w:rPr>
              <w:t>Khai</w:t>
            </w:r>
            <w:proofErr w:type="spellEnd"/>
            <w:r w:rsidRPr="00586039">
              <w:rPr>
                <w:rFonts w:ascii="Arial" w:hAnsi="Arial" w:cs="Arial"/>
              </w:rPr>
              <w:t>-Ma</w:t>
            </w:r>
          </w:p>
        </w:tc>
        <w:tc>
          <w:tcPr>
            <w:tcW w:w="1984"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48,276</w:t>
            </w:r>
          </w:p>
        </w:tc>
        <w:tc>
          <w:tcPr>
            <w:tcW w:w="1961"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CPA</w:t>
            </w:r>
          </w:p>
        </w:tc>
        <w:tc>
          <w:tcPr>
            <w:tcW w:w="2008" w:type="dxa"/>
            <w:tcBorders>
              <w:top w:val="single" w:sz="4" w:space="0" w:color="auto"/>
              <w:left w:val="single" w:sz="4" w:space="0" w:color="auto"/>
              <w:bottom w:val="single" w:sz="4" w:space="0" w:color="auto"/>
              <w:right w:val="single" w:sz="4" w:space="0" w:color="auto"/>
            </w:tcBorders>
          </w:tcPr>
          <w:p w:rsidR="00586039" w:rsidRPr="00586039" w:rsidRDefault="00586039" w:rsidP="00586039">
            <w:pPr>
              <w:spacing w:line="360" w:lineRule="auto"/>
              <w:ind w:right="57"/>
              <w:rPr>
                <w:rFonts w:ascii="Arial" w:hAnsi="Arial" w:cs="Arial"/>
              </w:rPr>
            </w:pPr>
            <w:r w:rsidRPr="00586039">
              <w:rPr>
                <w:rFonts w:ascii="Arial" w:hAnsi="Arial" w:cs="Arial"/>
              </w:rPr>
              <w:t xml:space="preserve">CPA not yet established </w:t>
            </w:r>
          </w:p>
        </w:tc>
      </w:tr>
      <w:tr w:rsidR="00586039" w:rsidRPr="00586039" w:rsidTr="006F1FCD">
        <w:tc>
          <w:tcPr>
            <w:tcW w:w="1526"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Richtersveld</w:t>
            </w:r>
          </w:p>
        </w:tc>
        <w:tc>
          <w:tcPr>
            <w:tcW w:w="1843"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Richtersveld</w:t>
            </w:r>
          </w:p>
        </w:tc>
        <w:tc>
          <w:tcPr>
            <w:tcW w:w="1984"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309 328</w:t>
            </w:r>
          </w:p>
        </w:tc>
        <w:tc>
          <w:tcPr>
            <w:tcW w:w="1961"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CPA</w:t>
            </w:r>
          </w:p>
        </w:tc>
        <w:tc>
          <w:tcPr>
            <w:tcW w:w="2008" w:type="dxa"/>
            <w:tcBorders>
              <w:top w:val="single" w:sz="4" w:space="0" w:color="auto"/>
              <w:left w:val="single" w:sz="4" w:space="0" w:color="auto"/>
              <w:bottom w:val="single" w:sz="4" w:space="0" w:color="auto"/>
              <w:right w:val="single" w:sz="4" w:space="0" w:color="auto"/>
            </w:tcBorders>
          </w:tcPr>
          <w:p w:rsidR="00586039" w:rsidRPr="00586039" w:rsidRDefault="00586039" w:rsidP="00586039">
            <w:pPr>
              <w:spacing w:line="360" w:lineRule="auto"/>
              <w:ind w:right="57"/>
              <w:rPr>
                <w:rFonts w:ascii="Arial" w:hAnsi="Arial" w:cs="Arial"/>
              </w:rPr>
            </w:pPr>
            <w:r w:rsidRPr="00586039">
              <w:rPr>
                <w:rFonts w:ascii="Arial" w:hAnsi="Arial" w:cs="Arial"/>
              </w:rPr>
              <w:t>CPA conflict hindering transfer process</w:t>
            </w:r>
          </w:p>
        </w:tc>
      </w:tr>
      <w:tr w:rsidR="00586039" w:rsidRPr="00586039" w:rsidTr="006F1FCD">
        <w:tc>
          <w:tcPr>
            <w:tcW w:w="1526"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Concordia</w:t>
            </w:r>
          </w:p>
        </w:tc>
        <w:tc>
          <w:tcPr>
            <w:tcW w:w="1843"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Nama Khoi</w:t>
            </w:r>
          </w:p>
        </w:tc>
        <w:tc>
          <w:tcPr>
            <w:tcW w:w="1984"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83858</w:t>
            </w:r>
          </w:p>
        </w:tc>
        <w:tc>
          <w:tcPr>
            <w:tcW w:w="1961"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CPA</w:t>
            </w:r>
          </w:p>
        </w:tc>
        <w:tc>
          <w:tcPr>
            <w:tcW w:w="2008" w:type="dxa"/>
            <w:tcBorders>
              <w:top w:val="single" w:sz="4" w:space="0" w:color="auto"/>
              <w:left w:val="single" w:sz="4" w:space="0" w:color="auto"/>
              <w:bottom w:val="single" w:sz="4" w:space="0" w:color="auto"/>
              <w:right w:val="single" w:sz="4" w:space="0" w:color="auto"/>
            </w:tcBorders>
          </w:tcPr>
          <w:p w:rsidR="00586039" w:rsidRPr="00586039" w:rsidRDefault="00586039" w:rsidP="00586039">
            <w:r w:rsidRPr="00586039">
              <w:rPr>
                <w:rFonts w:ascii="Arial" w:hAnsi="Arial" w:cs="Arial"/>
              </w:rPr>
              <w:t xml:space="preserve">CPA not yet established </w:t>
            </w:r>
          </w:p>
        </w:tc>
      </w:tr>
      <w:tr w:rsidR="00586039" w:rsidRPr="00586039" w:rsidTr="006F1FCD">
        <w:tc>
          <w:tcPr>
            <w:tcW w:w="1526"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Steinkopf</w:t>
            </w:r>
          </w:p>
        </w:tc>
        <w:tc>
          <w:tcPr>
            <w:tcW w:w="1843"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Nama Khoi</w:t>
            </w:r>
          </w:p>
        </w:tc>
        <w:tc>
          <w:tcPr>
            <w:tcW w:w="1984"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285 529</w:t>
            </w:r>
          </w:p>
        </w:tc>
        <w:tc>
          <w:tcPr>
            <w:tcW w:w="1961"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CPA</w:t>
            </w:r>
          </w:p>
        </w:tc>
        <w:tc>
          <w:tcPr>
            <w:tcW w:w="2008" w:type="dxa"/>
            <w:tcBorders>
              <w:top w:val="single" w:sz="4" w:space="0" w:color="auto"/>
              <w:left w:val="single" w:sz="4" w:space="0" w:color="auto"/>
              <w:bottom w:val="single" w:sz="4" w:space="0" w:color="auto"/>
              <w:right w:val="single" w:sz="4" w:space="0" w:color="auto"/>
            </w:tcBorders>
          </w:tcPr>
          <w:p w:rsidR="00586039" w:rsidRPr="00586039" w:rsidRDefault="00586039" w:rsidP="00586039">
            <w:r w:rsidRPr="00586039">
              <w:rPr>
                <w:rFonts w:ascii="Arial" w:hAnsi="Arial" w:cs="Arial"/>
              </w:rPr>
              <w:t xml:space="preserve">CPA not yet established </w:t>
            </w:r>
          </w:p>
        </w:tc>
      </w:tr>
      <w:tr w:rsidR="00586039" w:rsidRPr="00586039" w:rsidTr="006F1FCD">
        <w:tc>
          <w:tcPr>
            <w:tcW w:w="1526"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Komaggas</w:t>
            </w:r>
          </w:p>
        </w:tc>
        <w:tc>
          <w:tcPr>
            <w:tcW w:w="1843"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Nama Khoi</w:t>
            </w:r>
          </w:p>
        </w:tc>
        <w:tc>
          <w:tcPr>
            <w:tcW w:w="1984"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62,600</w:t>
            </w:r>
          </w:p>
        </w:tc>
        <w:tc>
          <w:tcPr>
            <w:tcW w:w="1961" w:type="dxa"/>
            <w:tcBorders>
              <w:top w:val="single" w:sz="4" w:space="0" w:color="auto"/>
              <w:left w:val="single" w:sz="4" w:space="0" w:color="auto"/>
              <w:bottom w:val="single" w:sz="4" w:space="0" w:color="auto"/>
              <w:right w:val="single" w:sz="4" w:space="0" w:color="auto"/>
            </w:tcBorders>
            <w:hideMark/>
          </w:tcPr>
          <w:p w:rsidR="00586039" w:rsidRPr="00586039" w:rsidRDefault="00586039" w:rsidP="00586039">
            <w:pPr>
              <w:spacing w:after="200" w:line="360" w:lineRule="auto"/>
              <w:ind w:right="57"/>
              <w:rPr>
                <w:rFonts w:ascii="Arial" w:hAnsi="Arial" w:cs="Arial"/>
              </w:rPr>
            </w:pPr>
            <w:r w:rsidRPr="00586039">
              <w:rPr>
                <w:rFonts w:ascii="Arial" w:hAnsi="Arial" w:cs="Arial"/>
              </w:rPr>
              <w:t>N/A</w:t>
            </w:r>
          </w:p>
        </w:tc>
        <w:tc>
          <w:tcPr>
            <w:tcW w:w="2008" w:type="dxa"/>
            <w:tcBorders>
              <w:top w:val="single" w:sz="4" w:space="0" w:color="auto"/>
              <w:left w:val="single" w:sz="4" w:space="0" w:color="auto"/>
              <w:bottom w:val="single" w:sz="4" w:space="0" w:color="auto"/>
              <w:right w:val="single" w:sz="4" w:space="0" w:color="auto"/>
            </w:tcBorders>
          </w:tcPr>
          <w:p w:rsidR="00586039" w:rsidRPr="00586039" w:rsidRDefault="00586039" w:rsidP="00586039">
            <w:r w:rsidRPr="00586039">
              <w:t xml:space="preserve">Community refused the services of service provider appointed to assist them at the time. </w:t>
            </w:r>
          </w:p>
        </w:tc>
      </w:tr>
      <w:bookmarkEnd w:id="0"/>
    </w:tbl>
    <w:p w:rsidR="00586039" w:rsidRPr="00D572C4" w:rsidRDefault="00586039" w:rsidP="00586039">
      <w:pPr>
        <w:pStyle w:val="ListParagraph"/>
        <w:widowControl w:val="0"/>
        <w:autoSpaceDE w:val="0"/>
        <w:autoSpaceDN w:val="0"/>
        <w:adjustRightInd w:val="0"/>
        <w:spacing w:after="0" w:line="240" w:lineRule="auto"/>
        <w:ind w:left="360"/>
        <w:jc w:val="both"/>
        <w:rPr>
          <w:rFonts w:ascii="Arial" w:hAnsi="Arial" w:cs="Arial"/>
          <w:sz w:val="24"/>
          <w:szCs w:val="24"/>
        </w:rPr>
      </w:pPr>
    </w:p>
    <w:p w:rsidR="00D572C4" w:rsidRPr="00D572C4" w:rsidRDefault="00D572C4" w:rsidP="00D572C4">
      <w:pPr>
        <w:pStyle w:val="ListParagraph"/>
        <w:widowControl w:val="0"/>
        <w:autoSpaceDE w:val="0"/>
        <w:autoSpaceDN w:val="0"/>
        <w:adjustRightInd w:val="0"/>
        <w:spacing w:after="0" w:line="240" w:lineRule="auto"/>
        <w:ind w:left="709"/>
        <w:jc w:val="both"/>
        <w:rPr>
          <w:rFonts w:ascii="Arial" w:hAnsi="Arial" w:cs="Arial"/>
          <w:sz w:val="24"/>
          <w:szCs w:val="24"/>
        </w:rPr>
      </w:pPr>
    </w:p>
    <w:p w:rsidR="000B7E81" w:rsidRPr="00D572C4"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EE4827">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138"/>
    <w:multiLevelType w:val="hybridMultilevel"/>
    <w:tmpl w:val="FFDC4224"/>
    <w:lvl w:ilvl="0" w:tplc="64DA69CC">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08FC5865"/>
    <w:multiLevelType w:val="hybridMultilevel"/>
    <w:tmpl w:val="0B5AD940"/>
    <w:lvl w:ilvl="0" w:tplc="F01E58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15:restartNumberingAfterBreak="0">
    <w:nsid w:val="13736360"/>
    <w:multiLevelType w:val="hybridMultilevel"/>
    <w:tmpl w:val="F5A0C3E0"/>
    <w:lvl w:ilvl="0" w:tplc="9C8AC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15:restartNumberingAfterBreak="0">
    <w:nsid w:val="191163A1"/>
    <w:multiLevelType w:val="hybridMultilevel"/>
    <w:tmpl w:val="98A8D4C4"/>
    <w:lvl w:ilvl="0" w:tplc="03926BD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00173FA"/>
    <w:multiLevelType w:val="hybridMultilevel"/>
    <w:tmpl w:val="1054E40A"/>
    <w:lvl w:ilvl="0" w:tplc="6E38DC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4785B60"/>
    <w:multiLevelType w:val="hybridMultilevel"/>
    <w:tmpl w:val="8CFACD02"/>
    <w:lvl w:ilvl="0" w:tplc="AB5090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3839EF"/>
    <w:multiLevelType w:val="hybridMultilevel"/>
    <w:tmpl w:val="7FCC1684"/>
    <w:lvl w:ilvl="0" w:tplc="6CF0AD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F285822"/>
    <w:multiLevelType w:val="hybridMultilevel"/>
    <w:tmpl w:val="F75E73F4"/>
    <w:lvl w:ilvl="0" w:tplc="3E2EBD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7"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8"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9"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1" w15:restartNumberingAfterBreak="0">
    <w:nsid w:val="383C0FCE"/>
    <w:multiLevelType w:val="hybridMultilevel"/>
    <w:tmpl w:val="E2125A1E"/>
    <w:lvl w:ilvl="0" w:tplc="5424533E">
      <w:start w:val="1"/>
      <w:numFmt w:val="decimal"/>
      <w:lvlText w:val="(%1)"/>
      <w:lvlJc w:val="left"/>
      <w:pPr>
        <w:ind w:left="207" w:hanging="360"/>
      </w:pPr>
      <w:rPr>
        <w:rFonts w:hint="default"/>
      </w:rPr>
    </w:lvl>
    <w:lvl w:ilvl="1" w:tplc="1C090019" w:tentative="1">
      <w:start w:val="1"/>
      <w:numFmt w:val="lowerLetter"/>
      <w:lvlText w:val="%2."/>
      <w:lvlJc w:val="left"/>
      <w:pPr>
        <w:ind w:left="927" w:hanging="360"/>
      </w:pPr>
    </w:lvl>
    <w:lvl w:ilvl="2" w:tplc="1C09001B" w:tentative="1">
      <w:start w:val="1"/>
      <w:numFmt w:val="lowerRoman"/>
      <w:lvlText w:val="%3."/>
      <w:lvlJc w:val="right"/>
      <w:pPr>
        <w:ind w:left="1647" w:hanging="180"/>
      </w:pPr>
    </w:lvl>
    <w:lvl w:ilvl="3" w:tplc="1C09000F" w:tentative="1">
      <w:start w:val="1"/>
      <w:numFmt w:val="decimal"/>
      <w:lvlText w:val="%4."/>
      <w:lvlJc w:val="left"/>
      <w:pPr>
        <w:ind w:left="2367" w:hanging="360"/>
      </w:pPr>
    </w:lvl>
    <w:lvl w:ilvl="4" w:tplc="1C090019" w:tentative="1">
      <w:start w:val="1"/>
      <w:numFmt w:val="lowerLetter"/>
      <w:lvlText w:val="%5."/>
      <w:lvlJc w:val="left"/>
      <w:pPr>
        <w:ind w:left="3087" w:hanging="360"/>
      </w:pPr>
    </w:lvl>
    <w:lvl w:ilvl="5" w:tplc="1C09001B" w:tentative="1">
      <w:start w:val="1"/>
      <w:numFmt w:val="lowerRoman"/>
      <w:lvlText w:val="%6."/>
      <w:lvlJc w:val="right"/>
      <w:pPr>
        <w:ind w:left="3807" w:hanging="180"/>
      </w:pPr>
    </w:lvl>
    <w:lvl w:ilvl="6" w:tplc="1C09000F" w:tentative="1">
      <w:start w:val="1"/>
      <w:numFmt w:val="decimal"/>
      <w:lvlText w:val="%7."/>
      <w:lvlJc w:val="left"/>
      <w:pPr>
        <w:ind w:left="4527" w:hanging="360"/>
      </w:pPr>
    </w:lvl>
    <w:lvl w:ilvl="7" w:tplc="1C090019" w:tentative="1">
      <w:start w:val="1"/>
      <w:numFmt w:val="lowerLetter"/>
      <w:lvlText w:val="%8."/>
      <w:lvlJc w:val="left"/>
      <w:pPr>
        <w:ind w:left="5247" w:hanging="360"/>
      </w:pPr>
    </w:lvl>
    <w:lvl w:ilvl="8" w:tplc="1C09001B" w:tentative="1">
      <w:start w:val="1"/>
      <w:numFmt w:val="lowerRoman"/>
      <w:lvlText w:val="%9."/>
      <w:lvlJc w:val="right"/>
      <w:pPr>
        <w:ind w:left="5967" w:hanging="180"/>
      </w:pPr>
    </w:lvl>
  </w:abstractNum>
  <w:abstractNum w:abstractNumId="22" w15:restartNumberingAfterBreak="0">
    <w:nsid w:val="3AE64803"/>
    <w:multiLevelType w:val="hybridMultilevel"/>
    <w:tmpl w:val="6720A362"/>
    <w:lvl w:ilvl="0" w:tplc="6F0ED784">
      <w:start w:val="1"/>
      <w:numFmt w:val="decimal"/>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4" w15:restartNumberingAfterBreak="0">
    <w:nsid w:val="3FE4605E"/>
    <w:multiLevelType w:val="hybridMultilevel"/>
    <w:tmpl w:val="93C69518"/>
    <w:lvl w:ilvl="0" w:tplc="B504F870">
      <w:start w:val="1"/>
      <w:numFmt w:val="decimal"/>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7" w15:restartNumberingAfterBreak="0">
    <w:nsid w:val="47124B0F"/>
    <w:multiLevelType w:val="hybridMultilevel"/>
    <w:tmpl w:val="C03C6434"/>
    <w:lvl w:ilvl="0" w:tplc="1C22C9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BC34E96"/>
    <w:multiLevelType w:val="hybridMultilevel"/>
    <w:tmpl w:val="43B6141E"/>
    <w:lvl w:ilvl="0" w:tplc="25AA55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1" w15:restartNumberingAfterBreak="0">
    <w:nsid w:val="55B54114"/>
    <w:multiLevelType w:val="hybridMultilevel"/>
    <w:tmpl w:val="6E2A9E82"/>
    <w:lvl w:ilvl="0" w:tplc="A52863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3"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A2513D8"/>
    <w:multiLevelType w:val="hybridMultilevel"/>
    <w:tmpl w:val="6BB20C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7" w15:restartNumberingAfterBreak="0">
    <w:nsid w:val="5EB33E0C"/>
    <w:multiLevelType w:val="hybridMultilevel"/>
    <w:tmpl w:val="B99047DE"/>
    <w:lvl w:ilvl="0" w:tplc="50CE42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9" w15:restartNumberingAfterBreak="0">
    <w:nsid w:val="62EA79A8"/>
    <w:multiLevelType w:val="hybridMultilevel"/>
    <w:tmpl w:val="F1BA1072"/>
    <w:lvl w:ilvl="0" w:tplc="716A7A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4"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6"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7" w15:restartNumberingAfterBreak="0">
    <w:nsid w:val="7FFB0E8E"/>
    <w:multiLevelType w:val="hybridMultilevel"/>
    <w:tmpl w:val="D32CC196"/>
    <w:lvl w:ilvl="0" w:tplc="59A2F4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5"/>
  </w:num>
  <w:num w:numId="2">
    <w:abstractNumId w:val="19"/>
  </w:num>
  <w:num w:numId="3">
    <w:abstractNumId w:val="36"/>
  </w:num>
  <w:num w:numId="4">
    <w:abstractNumId w:val="5"/>
  </w:num>
  <w:num w:numId="5">
    <w:abstractNumId w:val="44"/>
  </w:num>
  <w:num w:numId="6">
    <w:abstractNumId w:val="42"/>
  </w:num>
  <w:num w:numId="7">
    <w:abstractNumId w:val="7"/>
  </w:num>
  <w:num w:numId="8">
    <w:abstractNumId w:val="1"/>
  </w:num>
  <w:num w:numId="9">
    <w:abstractNumId w:val="26"/>
  </w:num>
  <w:num w:numId="10">
    <w:abstractNumId w:val="16"/>
  </w:num>
  <w:num w:numId="11">
    <w:abstractNumId w:val="20"/>
  </w:num>
  <w:num w:numId="12">
    <w:abstractNumId w:val="28"/>
  </w:num>
  <w:num w:numId="13">
    <w:abstractNumId w:val="4"/>
  </w:num>
  <w:num w:numId="14">
    <w:abstractNumId w:val="25"/>
  </w:num>
  <w:num w:numId="15">
    <w:abstractNumId w:val="34"/>
  </w:num>
  <w:num w:numId="16">
    <w:abstractNumId w:val="11"/>
  </w:num>
  <w:num w:numId="17">
    <w:abstractNumId w:val="46"/>
  </w:num>
  <w:num w:numId="18">
    <w:abstractNumId w:val="17"/>
  </w:num>
  <w:num w:numId="19">
    <w:abstractNumId w:val="38"/>
  </w:num>
  <w:num w:numId="20">
    <w:abstractNumId w:val="18"/>
  </w:num>
  <w:num w:numId="21">
    <w:abstractNumId w:val="33"/>
  </w:num>
  <w:num w:numId="22">
    <w:abstractNumId w:val="45"/>
  </w:num>
  <w:num w:numId="23">
    <w:abstractNumId w:val="32"/>
  </w:num>
  <w:num w:numId="24">
    <w:abstractNumId w:val="23"/>
  </w:num>
  <w:num w:numId="25">
    <w:abstractNumId w:val="43"/>
  </w:num>
  <w:num w:numId="26">
    <w:abstractNumId w:val="30"/>
  </w:num>
  <w:num w:numId="27">
    <w:abstractNumId w:val="41"/>
  </w:num>
  <w:num w:numId="28">
    <w:abstractNumId w:val="40"/>
  </w:num>
  <w:num w:numId="29">
    <w:abstractNumId w:val="2"/>
  </w:num>
  <w:num w:numId="30">
    <w:abstractNumId w:val="13"/>
  </w:num>
  <w:num w:numId="31">
    <w:abstractNumId w:val="9"/>
  </w:num>
  <w:num w:numId="32">
    <w:abstractNumId w:val="27"/>
  </w:num>
  <w:num w:numId="33">
    <w:abstractNumId w:val="29"/>
  </w:num>
  <w:num w:numId="34">
    <w:abstractNumId w:val="47"/>
  </w:num>
  <w:num w:numId="35">
    <w:abstractNumId w:val="3"/>
  </w:num>
  <w:num w:numId="36">
    <w:abstractNumId w:val="39"/>
  </w:num>
  <w:num w:numId="37">
    <w:abstractNumId w:val="6"/>
  </w:num>
  <w:num w:numId="38">
    <w:abstractNumId w:val="21"/>
  </w:num>
  <w:num w:numId="39">
    <w:abstractNumId w:val="37"/>
  </w:num>
  <w:num w:numId="40">
    <w:abstractNumId w:val="12"/>
  </w:num>
  <w:num w:numId="41">
    <w:abstractNumId w:val="24"/>
  </w:num>
  <w:num w:numId="42">
    <w:abstractNumId w:val="22"/>
  </w:num>
  <w:num w:numId="43">
    <w:abstractNumId w:val="14"/>
  </w:num>
  <w:num w:numId="44">
    <w:abstractNumId w:val="8"/>
  </w:num>
  <w:num w:numId="45">
    <w:abstractNumId w:val="10"/>
  </w:num>
  <w:num w:numId="46">
    <w:abstractNumId w:val="31"/>
  </w:num>
  <w:num w:numId="47">
    <w:abstractNumId w:val="0"/>
  </w:num>
  <w:num w:numId="48">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30CD2"/>
    <w:rsid w:val="000368F2"/>
    <w:rsid w:val="0006729B"/>
    <w:rsid w:val="000768E6"/>
    <w:rsid w:val="00076CD1"/>
    <w:rsid w:val="0009330F"/>
    <w:rsid w:val="000950D1"/>
    <w:rsid w:val="000A3D83"/>
    <w:rsid w:val="000A7018"/>
    <w:rsid w:val="000B09DE"/>
    <w:rsid w:val="000B0A91"/>
    <w:rsid w:val="000B57DE"/>
    <w:rsid w:val="000B7E81"/>
    <w:rsid w:val="000E1870"/>
    <w:rsid w:val="00112595"/>
    <w:rsid w:val="001168CA"/>
    <w:rsid w:val="00122668"/>
    <w:rsid w:val="001304CF"/>
    <w:rsid w:val="00137772"/>
    <w:rsid w:val="00141744"/>
    <w:rsid w:val="0015243C"/>
    <w:rsid w:val="00154941"/>
    <w:rsid w:val="001653A5"/>
    <w:rsid w:val="00173910"/>
    <w:rsid w:val="001A714C"/>
    <w:rsid w:val="001B7997"/>
    <w:rsid w:val="001D3245"/>
    <w:rsid w:val="001D3373"/>
    <w:rsid w:val="001D76F9"/>
    <w:rsid w:val="001E1CEE"/>
    <w:rsid w:val="001E7DD3"/>
    <w:rsid w:val="001F4174"/>
    <w:rsid w:val="001F5771"/>
    <w:rsid w:val="0021572E"/>
    <w:rsid w:val="0022655D"/>
    <w:rsid w:val="002355A7"/>
    <w:rsid w:val="00280CDD"/>
    <w:rsid w:val="00290E28"/>
    <w:rsid w:val="00297E5F"/>
    <w:rsid w:val="002C5DC3"/>
    <w:rsid w:val="002D7DCF"/>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C11E4"/>
    <w:rsid w:val="003D1330"/>
    <w:rsid w:val="003D548B"/>
    <w:rsid w:val="003E310F"/>
    <w:rsid w:val="004034CA"/>
    <w:rsid w:val="00412A28"/>
    <w:rsid w:val="00416746"/>
    <w:rsid w:val="00420BA1"/>
    <w:rsid w:val="004236B2"/>
    <w:rsid w:val="00424059"/>
    <w:rsid w:val="0042523B"/>
    <w:rsid w:val="00427162"/>
    <w:rsid w:val="00431D0C"/>
    <w:rsid w:val="0044241E"/>
    <w:rsid w:val="004502CE"/>
    <w:rsid w:val="004521E7"/>
    <w:rsid w:val="004550ED"/>
    <w:rsid w:val="00456125"/>
    <w:rsid w:val="00473A47"/>
    <w:rsid w:val="004835D2"/>
    <w:rsid w:val="00485314"/>
    <w:rsid w:val="004A1CB6"/>
    <w:rsid w:val="004B6CE7"/>
    <w:rsid w:val="004C2EBF"/>
    <w:rsid w:val="004C4BDE"/>
    <w:rsid w:val="004C5DCF"/>
    <w:rsid w:val="004C721E"/>
    <w:rsid w:val="004E614A"/>
    <w:rsid w:val="004F2E4E"/>
    <w:rsid w:val="004F33BF"/>
    <w:rsid w:val="004F452F"/>
    <w:rsid w:val="00511BE9"/>
    <w:rsid w:val="00512497"/>
    <w:rsid w:val="00554B5D"/>
    <w:rsid w:val="00556504"/>
    <w:rsid w:val="0056490D"/>
    <w:rsid w:val="00567BDA"/>
    <w:rsid w:val="0058378C"/>
    <w:rsid w:val="00586039"/>
    <w:rsid w:val="00593B26"/>
    <w:rsid w:val="005A6CE2"/>
    <w:rsid w:val="005B0567"/>
    <w:rsid w:val="005B1644"/>
    <w:rsid w:val="005C6330"/>
    <w:rsid w:val="005C7255"/>
    <w:rsid w:val="005C7CAD"/>
    <w:rsid w:val="005D29E0"/>
    <w:rsid w:val="005D6E12"/>
    <w:rsid w:val="005F30F3"/>
    <w:rsid w:val="0060380D"/>
    <w:rsid w:val="00606747"/>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1FCD"/>
    <w:rsid w:val="006F2B6D"/>
    <w:rsid w:val="006F44A2"/>
    <w:rsid w:val="006F5F37"/>
    <w:rsid w:val="00710414"/>
    <w:rsid w:val="00715981"/>
    <w:rsid w:val="00726E7F"/>
    <w:rsid w:val="007457D6"/>
    <w:rsid w:val="00751CFE"/>
    <w:rsid w:val="007C43AC"/>
    <w:rsid w:val="007C50F1"/>
    <w:rsid w:val="007C5DF5"/>
    <w:rsid w:val="007E51A6"/>
    <w:rsid w:val="007E626A"/>
    <w:rsid w:val="007F7664"/>
    <w:rsid w:val="007F7926"/>
    <w:rsid w:val="00802745"/>
    <w:rsid w:val="0080321D"/>
    <w:rsid w:val="008058C7"/>
    <w:rsid w:val="0080788F"/>
    <w:rsid w:val="0082253A"/>
    <w:rsid w:val="00827468"/>
    <w:rsid w:val="008328A6"/>
    <w:rsid w:val="00854733"/>
    <w:rsid w:val="00890974"/>
    <w:rsid w:val="008966A1"/>
    <w:rsid w:val="008A2C9C"/>
    <w:rsid w:val="008A2EB7"/>
    <w:rsid w:val="008A4FB7"/>
    <w:rsid w:val="008B4F52"/>
    <w:rsid w:val="008B5050"/>
    <w:rsid w:val="008E686A"/>
    <w:rsid w:val="008F1E1B"/>
    <w:rsid w:val="008F22DD"/>
    <w:rsid w:val="008F3012"/>
    <w:rsid w:val="00901E7D"/>
    <w:rsid w:val="00902BA5"/>
    <w:rsid w:val="009121A3"/>
    <w:rsid w:val="00924313"/>
    <w:rsid w:val="00933828"/>
    <w:rsid w:val="009457EF"/>
    <w:rsid w:val="00956AE7"/>
    <w:rsid w:val="009621BB"/>
    <w:rsid w:val="00964460"/>
    <w:rsid w:val="0097678F"/>
    <w:rsid w:val="00995E51"/>
    <w:rsid w:val="009B00AA"/>
    <w:rsid w:val="009C1DC2"/>
    <w:rsid w:val="009D5720"/>
    <w:rsid w:val="009E7F7A"/>
    <w:rsid w:val="009F69BF"/>
    <w:rsid w:val="00A12546"/>
    <w:rsid w:val="00A5099E"/>
    <w:rsid w:val="00A5760D"/>
    <w:rsid w:val="00A757DA"/>
    <w:rsid w:val="00A811CD"/>
    <w:rsid w:val="00AA3D35"/>
    <w:rsid w:val="00AA440F"/>
    <w:rsid w:val="00AA7F90"/>
    <w:rsid w:val="00AB204B"/>
    <w:rsid w:val="00AC01E8"/>
    <w:rsid w:val="00AC6527"/>
    <w:rsid w:val="00AF2811"/>
    <w:rsid w:val="00AF3478"/>
    <w:rsid w:val="00AF5D3E"/>
    <w:rsid w:val="00B125DB"/>
    <w:rsid w:val="00B23562"/>
    <w:rsid w:val="00B27A1B"/>
    <w:rsid w:val="00B35E24"/>
    <w:rsid w:val="00B62E93"/>
    <w:rsid w:val="00B71E7C"/>
    <w:rsid w:val="00B72514"/>
    <w:rsid w:val="00B8633E"/>
    <w:rsid w:val="00B97E5C"/>
    <w:rsid w:val="00BB0024"/>
    <w:rsid w:val="00BB2068"/>
    <w:rsid w:val="00BC2F11"/>
    <w:rsid w:val="00C120FE"/>
    <w:rsid w:val="00C14953"/>
    <w:rsid w:val="00C358F6"/>
    <w:rsid w:val="00C366DC"/>
    <w:rsid w:val="00C47238"/>
    <w:rsid w:val="00C83915"/>
    <w:rsid w:val="00C94A47"/>
    <w:rsid w:val="00CA1537"/>
    <w:rsid w:val="00CA3FC5"/>
    <w:rsid w:val="00CA5B30"/>
    <w:rsid w:val="00CB0BEC"/>
    <w:rsid w:val="00CB4052"/>
    <w:rsid w:val="00CC11F8"/>
    <w:rsid w:val="00CC38F1"/>
    <w:rsid w:val="00CC46D4"/>
    <w:rsid w:val="00CC4D76"/>
    <w:rsid w:val="00CE037B"/>
    <w:rsid w:val="00CE5507"/>
    <w:rsid w:val="00CF0BA2"/>
    <w:rsid w:val="00CF7215"/>
    <w:rsid w:val="00D0368D"/>
    <w:rsid w:val="00D03AAF"/>
    <w:rsid w:val="00D17A5F"/>
    <w:rsid w:val="00D44353"/>
    <w:rsid w:val="00D4758D"/>
    <w:rsid w:val="00D572C4"/>
    <w:rsid w:val="00D66976"/>
    <w:rsid w:val="00D67FFE"/>
    <w:rsid w:val="00D70F24"/>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4020A"/>
    <w:rsid w:val="00E433A8"/>
    <w:rsid w:val="00E55957"/>
    <w:rsid w:val="00E648A4"/>
    <w:rsid w:val="00E82455"/>
    <w:rsid w:val="00E96F22"/>
    <w:rsid w:val="00EB298B"/>
    <w:rsid w:val="00EB3136"/>
    <w:rsid w:val="00EC6216"/>
    <w:rsid w:val="00EE4827"/>
    <w:rsid w:val="00EF1D88"/>
    <w:rsid w:val="00EF468C"/>
    <w:rsid w:val="00EF4DD8"/>
    <w:rsid w:val="00F10306"/>
    <w:rsid w:val="00F2285B"/>
    <w:rsid w:val="00F24EA3"/>
    <w:rsid w:val="00F33DE3"/>
    <w:rsid w:val="00F41D98"/>
    <w:rsid w:val="00F448C5"/>
    <w:rsid w:val="00F515CF"/>
    <w:rsid w:val="00F6615B"/>
    <w:rsid w:val="00F832DB"/>
    <w:rsid w:val="00F83BBF"/>
    <w:rsid w:val="00F973DE"/>
    <w:rsid w:val="00FA2B35"/>
    <w:rsid w:val="00FA5553"/>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DA0B6-A905-441F-81B4-A3819B92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paragraph" w:styleId="BalloonText">
    <w:name w:val="Balloon Text"/>
    <w:basedOn w:val="Normal"/>
    <w:link w:val="BalloonTextChar"/>
    <w:uiPriority w:val="99"/>
    <w:semiHidden/>
    <w:unhideWhenUsed/>
    <w:rsid w:val="00D57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C4"/>
    <w:rPr>
      <w:rFonts w:ascii="Tahoma" w:hAnsi="Tahoma" w:cs="Tahoma"/>
      <w:sz w:val="16"/>
      <w:szCs w:val="16"/>
    </w:rPr>
  </w:style>
  <w:style w:type="table" w:styleId="TableGrid">
    <w:name w:val="Table Grid"/>
    <w:basedOn w:val="TableNormal"/>
    <w:uiPriority w:val="59"/>
    <w:rsid w:val="00586039"/>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1FCD"/>
    <w:rPr>
      <w:sz w:val="16"/>
      <w:szCs w:val="16"/>
    </w:rPr>
  </w:style>
  <w:style w:type="paragraph" w:styleId="CommentText">
    <w:name w:val="annotation text"/>
    <w:basedOn w:val="Normal"/>
    <w:link w:val="CommentTextChar"/>
    <w:uiPriority w:val="99"/>
    <w:semiHidden/>
    <w:unhideWhenUsed/>
    <w:rsid w:val="006F1FCD"/>
    <w:pPr>
      <w:spacing w:line="240" w:lineRule="auto"/>
    </w:pPr>
    <w:rPr>
      <w:sz w:val="20"/>
      <w:szCs w:val="20"/>
    </w:rPr>
  </w:style>
  <w:style w:type="character" w:customStyle="1" w:styleId="CommentTextChar">
    <w:name w:val="Comment Text Char"/>
    <w:basedOn w:val="DefaultParagraphFont"/>
    <w:link w:val="CommentText"/>
    <w:uiPriority w:val="99"/>
    <w:semiHidden/>
    <w:rsid w:val="006F1FCD"/>
    <w:rPr>
      <w:sz w:val="20"/>
      <w:szCs w:val="20"/>
    </w:rPr>
  </w:style>
  <w:style w:type="paragraph" w:styleId="CommentSubject">
    <w:name w:val="annotation subject"/>
    <w:basedOn w:val="CommentText"/>
    <w:next w:val="CommentText"/>
    <w:link w:val="CommentSubjectChar"/>
    <w:uiPriority w:val="99"/>
    <w:semiHidden/>
    <w:unhideWhenUsed/>
    <w:rsid w:val="006F1FCD"/>
    <w:rPr>
      <w:b/>
      <w:bCs/>
    </w:rPr>
  </w:style>
  <w:style w:type="character" w:customStyle="1" w:styleId="CommentSubjectChar">
    <w:name w:val="Comment Subject Char"/>
    <w:basedOn w:val="CommentTextChar"/>
    <w:link w:val="CommentSubject"/>
    <w:uiPriority w:val="99"/>
    <w:semiHidden/>
    <w:rsid w:val="006F1F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5466">
      <w:bodyDiv w:val="1"/>
      <w:marLeft w:val="0"/>
      <w:marRight w:val="0"/>
      <w:marTop w:val="0"/>
      <w:marBottom w:val="15"/>
      <w:divBdr>
        <w:top w:val="none" w:sz="0" w:space="0" w:color="auto"/>
        <w:left w:val="none" w:sz="0" w:space="0" w:color="auto"/>
        <w:bottom w:val="none" w:sz="0" w:space="0" w:color="auto"/>
        <w:right w:val="none" w:sz="0" w:space="0" w:color="auto"/>
      </w:divBdr>
      <w:divsChild>
        <w:div w:id="2053725210">
          <w:marLeft w:val="0"/>
          <w:marRight w:val="0"/>
          <w:marTop w:val="300"/>
          <w:marBottom w:val="0"/>
          <w:divBdr>
            <w:top w:val="none" w:sz="0" w:space="0" w:color="auto"/>
            <w:left w:val="none" w:sz="0" w:space="0" w:color="auto"/>
            <w:bottom w:val="none" w:sz="0" w:space="0" w:color="auto"/>
            <w:right w:val="none" w:sz="0" w:space="0" w:color="auto"/>
          </w:divBdr>
          <w:divsChild>
            <w:div w:id="795179840">
              <w:marLeft w:val="0"/>
              <w:marRight w:val="0"/>
              <w:marTop w:val="0"/>
              <w:marBottom w:val="0"/>
              <w:divBdr>
                <w:top w:val="none" w:sz="0" w:space="0" w:color="auto"/>
                <w:left w:val="none" w:sz="0" w:space="0" w:color="auto"/>
                <w:bottom w:val="none" w:sz="0" w:space="0" w:color="auto"/>
                <w:right w:val="none" w:sz="0" w:space="0" w:color="auto"/>
              </w:divBdr>
              <w:divsChild>
                <w:div w:id="1786385244">
                  <w:marLeft w:val="0"/>
                  <w:marRight w:val="0"/>
                  <w:marTop w:val="0"/>
                  <w:marBottom w:val="0"/>
                  <w:divBdr>
                    <w:top w:val="single" w:sz="6" w:space="19" w:color="FFFFFF"/>
                    <w:left w:val="single" w:sz="6" w:space="0" w:color="FFFFFF"/>
                    <w:bottom w:val="single" w:sz="6" w:space="19" w:color="FFFFFF"/>
                    <w:right w:val="single" w:sz="6" w:space="0" w:color="FFFFFF"/>
                  </w:divBdr>
                  <w:divsChild>
                    <w:div w:id="436683550">
                      <w:marLeft w:val="0"/>
                      <w:marRight w:val="0"/>
                      <w:marTop w:val="0"/>
                      <w:marBottom w:val="0"/>
                      <w:divBdr>
                        <w:top w:val="none" w:sz="0" w:space="0" w:color="auto"/>
                        <w:left w:val="none" w:sz="0" w:space="0" w:color="auto"/>
                        <w:bottom w:val="none" w:sz="0" w:space="0" w:color="auto"/>
                        <w:right w:val="none" w:sz="0" w:space="0" w:color="auto"/>
                      </w:divBdr>
                      <w:divsChild>
                        <w:div w:id="2134708339">
                          <w:marLeft w:val="0"/>
                          <w:marRight w:val="0"/>
                          <w:marTop w:val="0"/>
                          <w:marBottom w:val="0"/>
                          <w:divBdr>
                            <w:top w:val="none" w:sz="0" w:space="0" w:color="auto"/>
                            <w:left w:val="none" w:sz="0" w:space="0" w:color="auto"/>
                            <w:bottom w:val="none" w:sz="0" w:space="0" w:color="auto"/>
                            <w:right w:val="none" w:sz="0" w:space="0" w:color="auto"/>
                          </w:divBdr>
                          <w:divsChild>
                            <w:div w:id="270863534">
                              <w:marLeft w:val="150"/>
                              <w:marRight w:val="150"/>
                              <w:marTop w:val="0"/>
                              <w:marBottom w:val="0"/>
                              <w:divBdr>
                                <w:top w:val="none" w:sz="0" w:space="0" w:color="auto"/>
                                <w:left w:val="none" w:sz="0" w:space="0" w:color="auto"/>
                                <w:bottom w:val="none" w:sz="0" w:space="0" w:color="auto"/>
                                <w:right w:val="none" w:sz="0" w:space="0" w:color="auto"/>
                              </w:divBdr>
                              <w:divsChild>
                                <w:div w:id="1495493496">
                                  <w:marLeft w:val="0"/>
                                  <w:marRight w:val="0"/>
                                  <w:marTop w:val="150"/>
                                  <w:marBottom w:val="150"/>
                                  <w:divBdr>
                                    <w:top w:val="none" w:sz="0" w:space="0" w:color="auto"/>
                                    <w:left w:val="none" w:sz="0" w:space="0" w:color="auto"/>
                                    <w:bottom w:val="none" w:sz="0" w:space="0" w:color="auto"/>
                                    <w:right w:val="none" w:sz="0" w:space="0" w:color="auto"/>
                                  </w:divBdr>
                                  <w:divsChild>
                                    <w:div w:id="1947614825">
                                      <w:marLeft w:val="0"/>
                                      <w:marRight w:val="0"/>
                                      <w:marTop w:val="0"/>
                                      <w:marBottom w:val="0"/>
                                      <w:divBdr>
                                        <w:top w:val="none" w:sz="0" w:space="0" w:color="auto"/>
                                        <w:left w:val="none" w:sz="0" w:space="0" w:color="auto"/>
                                        <w:bottom w:val="none" w:sz="0" w:space="0" w:color="auto"/>
                                        <w:right w:val="none" w:sz="0" w:space="0" w:color="auto"/>
                                      </w:divBdr>
                                      <w:divsChild>
                                        <w:div w:id="597254754">
                                          <w:marLeft w:val="0"/>
                                          <w:marRight w:val="0"/>
                                          <w:marTop w:val="0"/>
                                          <w:marBottom w:val="0"/>
                                          <w:divBdr>
                                            <w:top w:val="single" w:sz="6" w:space="11" w:color="DCDCDC"/>
                                            <w:left w:val="single" w:sz="6" w:space="11" w:color="DCDCDC"/>
                                            <w:bottom w:val="single" w:sz="6" w:space="11" w:color="DCDCDC"/>
                                            <w:right w:val="single" w:sz="6" w:space="11" w:color="DCDCDC"/>
                                          </w:divBdr>
                                          <w:divsChild>
                                            <w:div w:id="341396836">
                                              <w:marLeft w:val="0"/>
                                              <w:marRight w:val="0"/>
                                              <w:marTop w:val="0"/>
                                              <w:marBottom w:val="0"/>
                                              <w:divBdr>
                                                <w:top w:val="none" w:sz="0" w:space="0" w:color="auto"/>
                                                <w:left w:val="none" w:sz="0" w:space="0" w:color="auto"/>
                                                <w:bottom w:val="none" w:sz="0" w:space="0" w:color="auto"/>
                                                <w:right w:val="none" w:sz="0" w:space="0" w:color="auto"/>
                                              </w:divBdr>
                                              <w:divsChild>
                                                <w:div w:id="1888298084">
                                                  <w:marLeft w:val="0"/>
                                                  <w:marRight w:val="0"/>
                                                  <w:marTop w:val="0"/>
                                                  <w:marBottom w:val="0"/>
                                                  <w:divBdr>
                                                    <w:top w:val="none" w:sz="0" w:space="0" w:color="auto"/>
                                                    <w:left w:val="none" w:sz="0" w:space="0" w:color="auto"/>
                                                    <w:bottom w:val="none" w:sz="0" w:space="0" w:color="auto"/>
                                                    <w:right w:val="none" w:sz="0" w:space="0" w:color="auto"/>
                                                  </w:divBdr>
                                                  <w:divsChild>
                                                    <w:div w:id="583415561">
                                                      <w:marLeft w:val="0"/>
                                                      <w:marRight w:val="0"/>
                                                      <w:marTop w:val="0"/>
                                                      <w:marBottom w:val="0"/>
                                                      <w:divBdr>
                                                        <w:top w:val="none" w:sz="0" w:space="0" w:color="auto"/>
                                                        <w:left w:val="none" w:sz="0" w:space="0" w:color="auto"/>
                                                        <w:bottom w:val="none" w:sz="0" w:space="0" w:color="auto"/>
                                                        <w:right w:val="none" w:sz="0" w:space="0" w:color="auto"/>
                                                      </w:divBdr>
                                                      <w:divsChild>
                                                        <w:div w:id="1180243970">
                                                          <w:marLeft w:val="0"/>
                                                          <w:marRight w:val="0"/>
                                                          <w:marTop w:val="0"/>
                                                          <w:marBottom w:val="0"/>
                                                          <w:divBdr>
                                                            <w:top w:val="none" w:sz="0" w:space="0" w:color="auto"/>
                                                            <w:left w:val="none" w:sz="0" w:space="0" w:color="auto"/>
                                                            <w:bottom w:val="none" w:sz="0" w:space="0" w:color="auto"/>
                                                            <w:right w:val="none" w:sz="0" w:space="0" w:color="auto"/>
                                                          </w:divBdr>
                                                          <w:divsChild>
                                                            <w:div w:id="1969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mfundo.ntloko-gobodo@drdlr.gov.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9C12-27F4-4103-9016-DF22A0C3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2018-04-06T12:21:00Z</dcterms:created>
  <dcterms:modified xsi:type="dcterms:W3CDTF">2018-04-06T12:21:00Z</dcterms:modified>
</cp:coreProperties>
</file>