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32CAB4A0" wp14:editId="25802EAD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6B071B" w:rsidRDefault="00ED4735" w:rsidP="006F2271">
      <w:pPr>
        <w:spacing w:line="360" w:lineRule="auto"/>
        <w:rPr>
          <w:rFonts w:ascii="Arial Narrow" w:hAnsi="Arial Narrow" w:cs="Tunga"/>
          <w:sz w:val="28"/>
          <w:szCs w:val="28"/>
          <w:lang w:val="fr-FR"/>
        </w:rPr>
      </w:pPr>
      <w:r w:rsidRPr="006B071B">
        <w:rPr>
          <w:rFonts w:ascii="Arial Narrow" w:hAnsi="Arial Narrow" w:cs="Tunga"/>
          <w:b/>
          <w:sz w:val="28"/>
          <w:szCs w:val="28"/>
          <w:lang w:val="fr-FR"/>
        </w:rPr>
        <w:t>Nat</w:t>
      </w:r>
      <w:r w:rsidR="00B354F3" w:rsidRPr="006B071B">
        <w:rPr>
          <w:rFonts w:ascii="Arial Narrow" w:hAnsi="Arial Narrow" w:cs="Tunga"/>
          <w:b/>
          <w:sz w:val="28"/>
          <w:szCs w:val="28"/>
          <w:lang w:val="fr-FR"/>
        </w:rPr>
        <w:t xml:space="preserve">ional </w:t>
      </w:r>
      <w:r w:rsidR="00467572" w:rsidRPr="006B071B">
        <w:rPr>
          <w:rFonts w:ascii="Arial Narrow" w:hAnsi="Arial Narrow" w:cs="Tunga"/>
          <w:b/>
          <w:sz w:val="28"/>
          <w:szCs w:val="28"/>
          <w:lang w:val="fr-FR"/>
        </w:rPr>
        <w:t>Assembl</w:t>
      </w:r>
      <w:r w:rsidR="009C4277">
        <w:rPr>
          <w:rFonts w:ascii="Arial Narrow" w:hAnsi="Arial Narrow" w:cs="Tunga"/>
          <w:b/>
          <w:sz w:val="28"/>
          <w:szCs w:val="28"/>
          <w:lang w:val="fr-FR"/>
        </w:rPr>
        <w:t>e</w:t>
      </w:r>
      <w:r w:rsidR="00B354F3" w:rsidRPr="006B071B">
        <w:rPr>
          <w:rFonts w:ascii="Arial Narrow" w:hAnsi="Arial Narrow" w:cs="Tunga"/>
          <w:b/>
          <w:sz w:val="28"/>
          <w:szCs w:val="28"/>
          <w:lang w:val="fr-FR"/>
        </w:rPr>
        <w:t xml:space="preserve"> Question :</w:t>
      </w:r>
      <w:r w:rsidR="006B071B">
        <w:rPr>
          <w:rFonts w:ascii="Arial Narrow" w:hAnsi="Arial Narrow" w:cs="Tunga"/>
          <w:b/>
          <w:sz w:val="28"/>
          <w:szCs w:val="28"/>
          <w:lang w:val="fr-FR"/>
        </w:rPr>
        <w:t xml:space="preserve"> </w:t>
      </w:r>
      <w:r w:rsidR="0066320D" w:rsidRPr="006B071B">
        <w:rPr>
          <w:rFonts w:ascii="Arial Narrow" w:hAnsi="Arial Narrow" w:cs="Tunga"/>
          <w:b/>
          <w:sz w:val="28"/>
          <w:szCs w:val="28"/>
          <w:lang w:val="en-ZA"/>
        </w:rPr>
        <w:t>518</w:t>
      </w:r>
    </w:p>
    <w:p w:rsidR="00E040A8" w:rsidRPr="006B071B" w:rsidRDefault="0066320D" w:rsidP="00E040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071B">
        <w:rPr>
          <w:rFonts w:ascii="Arial" w:hAnsi="Arial" w:cs="Arial"/>
          <w:b/>
          <w:sz w:val="28"/>
          <w:szCs w:val="28"/>
        </w:rPr>
        <w:t>5</w:t>
      </w:r>
      <w:r w:rsidR="002612CD" w:rsidRPr="006B071B">
        <w:rPr>
          <w:rFonts w:ascii="Arial" w:hAnsi="Arial" w:cs="Arial"/>
          <w:b/>
          <w:sz w:val="28"/>
          <w:szCs w:val="28"/>
        </w:rPr>
        <w:t>18.</w:t>
      </w:r>
      <w:r w:rsidR="002612CD" w:rsidRPr="006B071B">
        <w:rPr>
          <w:rFonts w:ascii="Arial" w:hAnsi="Arial" w:cs="Arial"/>
          <w:b/>
          <w:sz w:val="28"/>
          <w:szCs w:val="28"/>
        </w:rPr>
        <w:tab/>
        <w:t>Ms. T Gqada</w:t>
      </w:r>
      <w:r w:rsidR="00E040A8" w:rsidRPr="006B071B">
        <w:rPr>
          <w:rFonts w:ascii="Arial" w:hAnsi="Arial" w:cs="Arial"/>
          <w:b/>
          <w:sz w:val="28"/>
          <w:szCs w:val="28"/>
        </w:rPr>
        <w:t xml:space="preserve"> (DA) to ask the Minister of Energy:</w:t>
      </w:r>
    </w:p>
    <w:p w:rsidR="006E3F91" w:rsidRPr="006B071B" w:rsidRDefault="006E3F91" w:rsidP="00CE74DC">
      <w:p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6B071B">
        <w:rPr>
          <w:rFonts w:ascii="Arial" w:hAnsi="Arial" w:cs="Arial"/>
          <w:sz w:val="28"/>
          <w:szCs w:val="28"/>
        </w:rPr>
        <w:t xml:space="preserve">1. </w:t>
      </w:r>
      <w:r w:rsidR="00D700E1" w:rsidRPr="006B071B">
        <w:rPr>
          <w:rFonts w:ascii="Arial" w:hAnsi="Arial" w:cs="Arial"/>
          <w:sz w:val="28"/>
          <w:szCs w:val="28"/>
        </w:rPr>
        <w:t xml:space="preserve">(a) </w:t>
      </w:r>
      <w:r w:rsidRPr="006B071B">
        <w:rPr>
          <w:rFonts w:ascii="Arial" w:hAnsi="Arial" w:cs="Arial"/>
          <w:sz w:val="28"/>
          <w:szCs w:val="28"/>
        </w:rPr>
        <w:t>By w</w:t>
      </w:r>
      <w:r w:rsidR="0020648C" w:rsidRPr="006B071B">
        <w:rPr>
          <w:rFonts w:ascii="Arial" w:hAnsi="Arial" w:cs="Arial"/>
          <w:sz w:val="28"/>
          <w:szCs w:val="28"/>
        </w:rPr>
        <w:t>h</w:t>
      </w:r>
      <w:r w:rsidR="00D700E1" w:rsidRPr="006B071B">
        <w:rPr>
          <w:rFonts w:ascii="Arial" w:hAnsi="Arial" w:cs="Arial"/>
          <w:sz w:val="28"/>
          <w:szCs w:val="28"/>
        </w:rPr>
        <w:t>at</w:t>
      </w:r>
      <w:r w:rsidRPr="006B071B">
        <w:rPr>
          <w:rFonts w:ascii="Arial" w:hAnsi="Arial" w:cs="Arial"/>
          <w:sz w:val="28"/>
          <w:szCs w:val="28"/>
        </w:rPr>
        <w:t xml:space="preserve"> date </w:t>
      </w:r>
      <w:r w:rsidR="00445745" w:rsidRPr="006B071B">
        <w:rPr>
          <w:rFonts w:ascii="Arial" w:hAnsi="Arial" w:cs="Arial"/>
          <w:sz w:val="28"/>
          <w:szCs w:val="28"/>
        </w:rPr>
        <w:t xml:space="preserve">will </w:t>
      </w:r>
      <w:r w:rsidRPr="006B071B">
        <w:rPr>
          <w:rFonts w:ascii="Arial" w:hAnsi="Arial" w:cs="Arial"/>
          <w:sz w:val="28"/>
          <w:szCs w:val="28"/>
        </w:rPr>
        <w:t>his department finalize the process of reprioritization of critical posts (b) what are the details of the critical posts:</w:t>
      </w:r>
    </w:p>
    <w:p w:rsidR="005E5B22" w:rsidRPr="006B071B" w:rsidRDefault="006E3F91" w:rsidP="006B071B">
      <w:p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6B071B">
        <w:rPr>
          <w:rFonts w:ascii="Arial" w:hAnsi="Arial" w:cs="Arial"/>
          <w:sz w:val="28"/>
          <w:szCs w:val="28"/>
        </w:rPr>
        <w:t>2.</w:t>
      </w:r>
      <w:r w:rsidRPr="006B071B">
        <w:rPr>
          <w:rFonts w:ascii="Arial" w:hAnsi="Arial" w:cs="Arial"/>
          <w:sz w:val="28"/>
          <w:szCs w:val="28"/>
        </w:rPr>
        <w:tab/>
        <w:t>Whether he has found the process will compromise service delivery; if not, what is the position in this regard, if so, what are the relevant details?</w:t>
      </w:r>
      <w:r w:rsidRPr="006B071B">
        <w:rPr>
          <w:rFonts w:ascii="Arial" w:hAnsi="Arial" w:cs="Arial"/>
          <w:sz w:val="28"/>
          <w:szCs w:val="28"/>
        </w:rPr>
        <w:tab/>
        <w:t xml:space="preserve">  </w:t>
      </w:r>
      <w:r w:rsidRPr="006B071B">
        <w:rPr>
          <w:rFonts w:ascii="Arial" w:hAnsi="Arial" w:cs="Arial"/>
          <w:sz w:val="28"/>
          <w:szCs w:val="28"/>
        </w:rPr>
        <w:tab/>
        <w:t>NW586</w:t>
      </w:r>
      <w:r w:rsidR="006B071B">
        <w:rPr>
          <w:rFonts w:ascii="Arial" w:hAnsi="Arial" w:cs="Arial"/>
          <w:sz w:val="28"/>
          <w:szCs w:val="28"/>
        </w:rPr>
        <w:t>E</w:t>
      </w:r>
    </w:p>
    <w:p w:rsidR="006B071B" w:rsidRDefault="00645FAB" w:rsidP="006B071B">
      <w:pPr>
        <w:spacing w:before="100" w:beforeAutospacing="1" w:after="100" w:afterAutospacing="1" w:line="360" w:lineRule="auto"/>
        <w:ind w:left="1418" w:hanging="1418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B071B">
        <w:rPr>
          <w:rFonts w:ascii="Arial" w:hAnsi="Arial" w:cs="Arial"/>
          <w:b/>
          <w:sz w:val="28"/>
          <w:szCs w:val="28"/>
        </w:rPr>
        <w:t>Reply:</w:t>
      </w:r>
      <w:r w:rsidR="00CE74DC" w:rsidRPr="006B071B">
        <w:rPr>
          <w:rFonts w:ascii="Arial" w:hAnsi="Arial" w:cs="Arial"/>
          <w:b/>
          <w:sz w:val="28"/>
          <w:szCs w:val="28"/>
        </w:rPr>
        <w:t xml:space="preserve"> </w:t>
      </w:r>
    </w:p>
    <w:p w:rsidR="006B071B" w:rsidRDefault="00441941" w:rsidP="006B071B">
      <w:pPr>
        <w:spacing w:before="100" w:beforeAutospacing="1" w:after="100" w:afterAutospacing="1" w:line="360" w:lineRule="auto"/>
        <w:ind w:left="1418" w:hanging="1418"/>
        <w:jc w:val="both"/>
        <w:outlineLvl w:val="0"/>
        <w:rPr>
          <w:rFonts w:ascii="Arial" w:hAnsi="Arial" w:cs="Arial"/>
          <w:sz w:val="28"/>
          <w:szCs w:val="28"/>
        </w:rPr>
      </w:pPr>
      <w:r w:rsidRPr="006B071B">
        <w:rPr>
          <w:rFonts w:ascii="Arial" w:hAnsi="Arial" w:cs="Arial"/>
          <w:b/>
          <w:sz w:val="28"/>
          <w:szCs w:val="28"/>
        </w:rPr>
        <w:tab/>
      </w:r>
      <w:r w:rsidR="006B071B">
        <w:rPr>
          <w:rFonts w:ascii="Arial" w:hAnsi="Arial" w:cs="Arial"/>
          <w:b/>
          <w:sz w:val="28"/>
          <w:szCs w:val="28"/>
        </w:rPr>
        <w:t>T</w:t>
      </w:r>
      <w:r w:rsidR="008969D3" w:rsidRPr="006B071B">
        <w:rPr>
          <w:rFonts w:ascii="Arial" w:hAnsi="Arial" w:cs="Arial"/>
          <w:sz w:val="28"/>
          <w:szCs w:val="28"/>
        </w:rPr>
        <w:t>he</w:t>
      </w:r>
      <w:r w:rsidR="00CE74DC" w:rsidRPr="006B071B">
        <w:rPr>
          <w:rFonts w:ascii="Arial" w:hAnsi="Arial" w:cs="Arial"/>
          <w:sz w:val="28"/>
          <w:szCs w:val="28"/>
        </w:rPr>
        <w:t xml:space="preserve"> </w:t>
      </w:r>
      <w:r w:rsidR="006E3F91" w:rsidRPr="006B071B">
        <w:rPr>
          <w:rFonts w:ascii="Arial" w:hAnsi="Arial" w:cs="Arial"/>
          <w:sz w:val="28"/>
          <w:szCs w:val="28"/>
        </w:rPr>
        <w:t>department will finalize the process of reprioritization of critical posts on 31 March 2018</w:t>
      </w:r>
      <w:r w:rsidR="00B8482F" w:rsidRPr="006B071B">
        <w:rPr>
          <w:rFonts w:ascii="Arial" w:hAnsi="Arial" w:cs="Arial"/>
          <w:sz w:val="28"/>
          <w:szCs w:val="28"/>
        </w:rPr>
        <w:t>.</w:t>
      </w:r>
      <w:r w:rsidR="006B071B">
        <w:rPr>
          <w:rFonts w:ascii="Arial" w:hAnsi="Arial" w:cs="Arial"/>
          <w:sz w:val="28"/>
          <w:szCs w:val="28"/>
        </w:rPr>
        <w:t xml:space="preserve">  </w:t>
      </w:r>
      <w:r w:rsidR="006E3F91" w:rsidRPr="006B071B">
        <w:rPr>
          <w:rFonts w:ascii="Arial" w:hAnsi="Arial" w:cs="Arial"/>
          <w:sz w:val="28"/>
          <w:szCs w:val="28"/>
        </w:rPr>
        <w:t xml:space="preserve"> </w:t>
      </w:r>
      <w:r w:rsidR="00CD3E13" w:rsidRPr="006B071B">
        <w:rPr>
          <w:rFonts w:ascii="Arial" w:hAnsi="Arial" w:cs="Arial"/>
          <w:sz w:val="28"/>
          <w:szCs w:val="28"/>
        </w:rPr>
        <w:t>As a Policy making department, t</w:t>
      </w:r>
      <w:r w:rsidR="00B8482F" w:rsidRPr="006B071B">
        <w:rPr>
          <w:rFonts w:ascii="Arial" w:hAnsi="Arial" w:cs="Arial"/>
          <w:sz w:val="28"/>
          <w:szCs w:val="28"/>
        </w:rPr>
        <w:t>he</w:t>
      </w:r>
      <w:r w:rsidR="006E3F91" w:rsidRPr="006B071B">
        <w:rPr>
          <w:rFonts w:ascii="Arial" w:hAnsi="Arial" w:cs="Arial"/>
          <w:sz w:val="28"/>
          <w:szCs w:val="28"/>
        </w:rPr>
        <w:t xml:space="preserve"> critical posts</w:t>
      </w:r>
      <w:r w:rsidR="00B8482F" w:rsidRPr="006B071B">
        <w:rPr>
          <w:rFonts w:ascii="Arial" w:hAnsi="Arial" w:cs="Arial"/>
          <w:sz w:val="28"/>
          <w:szCs w:val="28"/>
        </w:rPr>
        <w:t xml:space="preserve"> will mainly consists of line function (core business) and Executive</w:t>
      </w:r>
      <w:r w:rsidR="00C1796B" w:rsidRPr="006B071B">
        <w:rPr>
          <w:rFonts w:ascii="Arial" w:hAnsi="Arial" w:cs="Arial"/>
          <w:sz w:val="28"/>
          <w:szCs w:val="28"/>
        </w:rPr>
        <w:t xml:space="preserve"> management</w:t>
      </w:r>
      <w:r w:rsidR="00B8482F" w:rsidRPr="006B071B">
        <w:rPr>
          <w:rFonts w:ascii="Arial" w:hAnsi="Arial" w:cs="Arial"/>
          <w:sz w:val="28"/>
          <w:szCs w:val="28"/>
        </w:rPr>
        <w:t xml:space="preserve"> posts</w:t>
      </w:r>
      <w:r w:rsidR="00CD3E13" w:rsidRPr="006B071B">
        <w:rPr>
          <w:rFonts w:ascii="Arial" w:hAnsi="Arial" w:cs="Arial"/>
          <w:sz w:val="28"/>
          <w:szCs w:val="28"/>
        </w:rPr>
        <w:t xml:space="preserve"> however,</w:t>
      </w:r>
      <w:r w:rsidR="00E91E2B" w:rsidRPr="006B071B">
        <w:rPr>
          <w:rFonts w:ascii="Arial" w:hAnsi="Arial" w:cs="Arial"/>
          <w:sz w:val="28"/>
          <w:szCs w:val="28"/>
        </w:rPr>
        <w:t xml:space="preserve"> S</w:t>
      </w:r>
      <w:r w:rsidR="00B8482F" w:rsidRPr="006B071B">
        <w:rPr>
          <w:rFonts w:ascii="Arial" w:hAnsi="Arial" w:cs="Arial"/>
          <w:sz w:val="28"/>
          <w:szCs w:val="28"/>
        </w:rPr>
        <w:t>upport function will also be taken into consideration in order</w:t>
      </w:r>
      <w:r w:rsidR="007863EE" w:rsidRPr="006B071B">
        <w:rPr>
          <w:rFonts w:ascii="Arial" w:hAnsi="Arial" w:cs="Arial"/>
          <w:sz w:val="28"/>
          <w:szCs w:val="28"/>
        </w:rPr>
        <w:t xml:space="preserve"> to continue providing strategic administrative support to the department.</w:t>
      </w:r>
      <w:r w:rsidR="006B071B">
        <w:rPr>
          <w:rFonts w:ascii="Arial" w:hAnsi="Arial" w:cs="Arial"/>
          <w:sz w:val="28"/>
          <w:szCs w:val="28"/>
        </w:rPr>
        <w:t xml:space="preserve"> </w:t>
      </w:r>
    </w:p>
    <w:p w:rsidR="00DA7588" w:rsidRPr="006B071B" w:rsidRDefault="00E91E2B" w:rsidP="006B071B">
      <w:pPr>
        <w:spacing w:before="100" w:beforeAutospacing="1" w:after="100" w:afterAutospacing="1" w:line="360" w:lineRule="auto"/>
        <w:ind w:left="1418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B071B">
        <w:rPr>
          <w:rFonts w:ascii="Arial" w:hAnsi="Arial" w:cs="Arial"/>
          <w:sz w:val="28"/>
          <w:szCs w:val="28"/>
        </w:rPr>
        <w:t>The process of reprioritization</w:t>
      </w:r>
      <w:r w:rsidR="00DA7588" w:rsidRPr="006B071B">
        <w:rPr>
          <w:rFonts w:ascii="Arial" w:hAnsi="Arial" w:cs="Arial"/>
          <w:sz w:val="28"/>
          <w:szCs w:val="28"/>
        </w:rPr>
        <w:t xml:space="preserve"> of critical posts</w:t>
      </w:r>
      <w:r w:rsidRPr="006B071B">
        <w:rPr>
          <w:rFonts w:ascii="Arial" w:hAnsi="Arial" w:cs="Arial"/>
          <w:sz w:val="28"/>
          <w:szCs w:val="28"/>
        </w:rPr>
        <w:t xml:space="preserve"> will not compromise service delivery,</w:t>
      </w:r>
      <w:r w:rsidR="00DA7588" w:rsidRPr="006B071B">
        <w:rPr>
          <w:rFonts w:ascii="Arial" w:hAnsi="Arial" w:cs="Arial"/>
          <w:sz w:val="28"/>
          <w:szCs w:val="28"/>
        </w:rPr>
        <w:t xml:space="preserve"> </w:t>
      </w:r>
      <w:r w:rsidR="006B071B">
        <w:rPr>
          <w:rFonts w:ascii="Arial" w:hAnsi="Arial" w:cs="Arial"/>
          <w:sz w:val="28"/>
          <w:szCs w:val="28"/>
        </w:rPr>
        <w:t>T</w:t>
      </w:r>
      <w:r w:rsidR="00DA7588" w:rsidRPr="006B071B">
        <w:rPr>
          <w:rFonts w:ascii="Arial" w:hAnsi="Arial" w:cs="Arial"/>
          <w:sz w:val="28"/>
          <w:szCs w:val="28"/>
        </w:rPr>
        <w:t>he DoE continues to ensure that the limited human resources that are available are optimally utilized in order to ensure that the strategic objectives of the department are achieved.</w:t>
      </w:r>
    </w:p>
    <w:sectPr w:rsidR="00DA7588" w:rsidRPr="006B071B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42" w:rsidRDefault="00B57042" w:rsidP="00E149A9">
      <w:pPr>
        <w:spacing w:after="0" w:line="240" w:lineRule="auto"/>
      </w:pPr>
      <w:r>
        <w:separator/>
      </w:r>
    </w:p>
  </w:endnote>
  <w:endnote w:type="continuationSeparator" w:id="0">
    <w:p w:rsidR="00B57042" w:rsidRDefault="00B57042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42" w:rsidRDefault="00B57042" w:rsidP="00E149A9">
      <w:pPr>
        <w:spacing w:after="0" w:line="240" w:lineRule="auto"/>
      </w:pPr>
      <w:r>
        <w:separator/>
      </w:r>
    </w:p>
  </w:footnote>
  <w:footnote w:type="continuationSeparator" w:id="0">
    <w:p w:rsidR="00B57042" w:rsidRDefault="00B57042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C60C8"/>
    <w:multiLevelType w:val="hybridMultilevel"/>
    <w:tmpl w:val="96BAF940"/>
    <w:lvl w:ilvl="0" w:tplc="6E0C5A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2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15F62"/>
    <w:multiLevelType w:val="hybridMultilevel"/>
    <w:tmpl w:val="13FC2ABE"/>
    <w:lvl w:ilvl="0" w:tplc="1DF80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23"/>
  </w:num>
  <w:num w:numId="6">
    <w:abstractNumId w:val="26"/>
  </w:num>
  <w:num w:numId="7">
    <w:abstractNumId w:val="21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19"/>
  </w:num>
  <w:num w:numId="13">
    <w:abstractNumId w:val="11"/>
  </w:num>
  <w:num w:numId="14">
    <w:abstractNumId w:val="5"/>
  </w:num>
  <w:num w:numId="15">
    <w:abstractNumId w:val="27"/>
  </w:num>
  <w:num w:numId="16">
    <w:abstractNumId w:val="18"/>
  </w:num>
  <w:num w:numId="17">
    <w:abstractNumId w:val="12"/>
  </w:num>
  <w:num w:numId="18">
    <w:abstractNumId w:val="16"/>
  </w:num>
  <w:num w:numId="19">
    <w:abstractNumId w:val="24"/>
  </w:num>
  <w:num w:numId="20">
    <w:abstractNumId w:val="25"/>
  </w:num>
  <w:num w:numId="21">
    <w:abstractNumId w:val="4"/>
  </w:num>
  <w:num w:numId="22">
    <w:abstractNumId w:val="22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895"/>
    <w:rsid w:val="000141B1"/>
    <w:rsid w:val="00021AB8"/>
    <w:rsid w:val="00024D0F"/>
    <w:rsid w:val="000321DC"/>
    <w:rsid w:val="00036E81"/>
    <w:rsid w:val="00036FD3"/>
    <w:rsid w:val="00043A3B"/>
    <w:rsid w:val="00046FF4"/>
    <w:rsid w:val="00050346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4DDE"/>
    <w:rsid w:val="000C6359"/>
    <w:rsid w:val="000E1816"/>
    <w:rsid w:val="000E1F81"/>
    <w:rsid w:val="000E21DF"/>
    <w:rsid w:val="000E32A5"/>
    <w:rsid w:val="000E6711"/>
    <w:rsid w:val="000F29A6"/>
    <w:rsid w:val="000F32FB"/>
    <w:rsid w:val="000F6EE4"/>
    <w:rsid w:val="00102737"/>
    <w:rsid w:val="00104710"/>
    <w:rsid w:val="00113417"/>
    <w:rsid w:val="00117DB9"/>
    <w:rsid w:val="00134D22"/>
    <w:rsid w:val="00135E5C"/>
    <w:rsid w:val="001367E9"/>
    <w:rsid w:val="001417C8"/>
    <w:rsid w:val="00143724"/>
    <w:rsid w:val="00151A9A"/>
    <w:rsid w:val="001704E3"/>
    <w:rsid w:val="00171DB3"/>
    <w:rsid w:val="00183158"/>
    <w:rsid w:val="001A31A9"/>
    <w:rsid w:val="001B2E53"/>
    <w:rsid w:val="001B6578"/>
    <w:rsid w:val="001D0B5E"/>
    <w:rsid w:val="001E1B86"/>
    <w:rsid w:val="001F1590"/>
    <w:rsid w:val="001F3059"/>
    <w:rsid w:val="001F4299"/>
    <w:rsid w:val="001F688B"/>
    <w:rsid w:val="002053AE"/>
    <w:rsid w:val="0020648C"/>
    <w:rsid w:val="002078DE"/>
    <w:rsid w:val="002111E0"/>
    <w:rsid w:val="00212210"/>
    <w:rsid w:val="002209C8"/>
    <w:rsid w:val="00220E53"/>
    <w:rsid w:val="00224F1B"/>
    <w:rsid w:val="002255C9"/>
    <w:rsid w:val="00231D8C"/>
    <w:rsid w:val="002352FF"/>
    <w:rsid w:val="002356B1"/>
    <w:rsid w:val="00236294"/>
    <w:rsid w:val="0024535B"/>
    <w:rsid w:val="00251B64"/>
    <w:rsid w:val="00253E29"/>
    <w:rsid w:val="00260A1D"/>
    <w:rsid w:val="00261077"/>
    <w:rsid w:val="002612CD"/>
    <w:rsid w:val="00262A82"/>
    <w:rsid w:val="00270AB2"/>
    <w:rsid w:val="00276D65"/>
    <w:rsid w:val="00286F8A"/>
    <w:rsid w:val="00290A9D"/>
    <w:rsid w:val="002928CF"/>
    <w:rsid w:val="002956D0"/>
    <w:rsid w:val="002A65CC"/>
    <w:rsid w:val="002A72AA"/>
    <w:rsid w:val="002B20D6"/>
    <w:rsid w:val="002B4021"/>
    <w:rsid w:val="002E54E6"/>
    <w:rsid w:val="002F15A6"/>
    <w:rsid w:val="002F54B0"/>
    <w:rsid w:val="002F7481"/>
    <w:rsid w:val="00300BEE"/>
    <w:rsid w:val="00305AF8"/>
    <w:rsid w:val="00310A91"/>
    <w:rsid w:val="003334D0"/>
    <w:rsid w:val="00343401"/>
    <w:rsid w:val="00360F73"/>
    <w:rsid w:val="00373825"/>
    <w:rsid w:val="00374361"/>
    <w:rsid w:val="003765BE"/>
    <w:rsid w:val="00382C05"/>
    <w:rsid w:val="00385891"/>
    <w:rsid w:val="003A154F"/>
    <w:rsid w:val="003A29FE"/>
    <w:rsid w:val="003B42DB"/>
    <w:rsid w:val="003B5158"/>
    <w:rsid w:val="003C19D9"/>
    <w:rsid w:val="003C57BC"/>
    <w:rsid w:val="003D0704"/>
    <w:rsid w:val="003D1EF8"/>
    <w:rsid w:val="003E409E"/>
    <w:rsid w:val="003E4E74"/>
    <w:rsid w:val="003F31C1"/>
    <w:rsid w:val="003F3492"/>
    <w:rsid w:val="003F3542"/>
    <w:rsid w:val="004012D7"/>
    <w:rsid w:val="0040562D"/>
    <w:rsid w:val="004227E5"/>
    <w:rsid w:val="00425E5B"/>
    <w:rsid w:val="00441941"/>
    <w:rsid w:val="00445745"/>
    <w:rsid w:val="00467572"/>
    <w:rsid w:val="004875A2"/>
    <w:rsid w:val="00492128"/>
    <w:rsid w:val="00495CE0"/>
    <w:rsid w:val="00496B56"/>
    <w:rsid w:val="004A00D3"/>
    <w:rsid w:val="004A0EAE"/>
    <w:rsid w:val="004B0993"/>
    <w:rsid w:val="004B34C7"/>
    <w:rsid w:val="004B3AD2"/>
    <w:rsid w:val="004C1356"/>
    <w:rsid w:val="004C7A5A"/>
    <w:rsid w:val="004D16A7"/>
    <w:rsid w:val="004D28D9"/>
    <w:rsid w:val="004D316A"/>
    <w:rsid w:val="004E515D"/>
    <w:rsid w:val="004E67DE"/>
    <w:rsid w:val="00506541"/>
    <w:rsid w:val="00507786"/>
    <w:rsid w:val="0051472E"/>
    <w:rsid w:val="00517078"/>
    <w:rsid w:val="00530602"/>
    <w:rsid w:val="00533E97"/>
    <w:rsid w:val="005346BD"/>
    <w:rsid w:val="005348F8"/>
    <w:rsid w:val="0055062F"/>
    <w:rsid w:val="00565C98"/>
    <w:rsid w:val="0057794C"/>
    <w:rsid w:val="005843BA"/>
    <w:rsid w:val="005967CA"/>
    <w:rsid w:val="005B7E7B"/>
    <w:rsid w:val="005C16E5"/>
    <w:rsid w:val="005C25D7"/>
    <w:rsid w:val="005C4C2F"/>
    <w:rsid w:val="005D019C"/>
    <w:rsid w:val="005D1166"/>
    <w:rsid w:val="005D17DB"/>
    <w:rsid w:val="005E0545"/>
    <w:rsid w:val="005E3F67"/>
    <w:rsid w:val="005E5B22"/>
    <w:rsid w:val="005F3188"/>
    <w:rsid w:val="005F384D"/>
    <w:rsid w:val="005F48A6"/>
    <w:rsid w:val="006018B8"/>
    <w:rsid w:val="00630410"/>
    <w:rsid w:val="00631576"/>
    <w:rsid w:val="00637026"/>
    <w:rsid w:val="00645FAB"/>
    <w:rsid w:val="00651A3F"/>
    <w:rsid w:val="00655D84"/>
    <w:rsid w:val="0066320D"/>
    <w:rsid w:val="00670C72"/>
    <w:rsid w:val="0067380D"/>
    <w:rsid w:val="00681969"/>
    <w:rsid w:val="00684F7E"/>
    <w:rsid w:val="00684F8A"/>
    <w:rsid w:val="00686AF9"/>
    <w:rsid w:val="00692020"/>
    <w:rsid w:val="006A1D6E"/>
    <w:rsid w:val="006A2D81"/>
    <w:rsid w:val="006A6B56"/>
    <w:rsid w:val="006A7797"/>
    <w:rsid w:val="006B05E2"/>
    <w:rsid w:val="006B071B"/>
    <w:rsid w:val="006B1CD3"/>
    <w:rsid w:val="006B5082"/>
    <w:rsid w:val="006D1A64"/>
    <w:rsid w:val="006D7806"/>
    <w:rsid w:val="006E3F91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602A5"/>
    <w:rsid w:val="007778A6"/>
    <w:rsid w:val="00781314"/>
    <w:rsid w:val="0078525E"/>
    <w:rsid w:val="007863EE"/>
    <w:rsid w:val="00795C97"/>
    <w:rsid w:val="007A3217"/>
    <w:rsid w:val="007A740E"/>
    <w:rsid w:val="007B0910"/>
    <w:rsid w:val="007C1CF7"/>
    <w:rsid w:val="007D6BF2"/>
    <w:rsid w:val="007E247D"/>
    <w:rsid w:val="007E3707"/>
    <w:rsid w:val="007E3FE1"/>
    <w:rsid w:val="007F7847"/>
    <w:rsid w:val="00804E12"/>
    <w:rsid w:val="0081005A"/>
    <w:rsid w:val="008119D0"/>
    <w:rsid w:val="008124A5"/>
    <w:rsid w:val="0082652C"/>
    <w:rsid w:val="00842F19"/>
    <w:rsid w:val="00845EBE"/>
    <w:rsid w:val="00847999"/>
    <w:rsid w:val="00847F2F"/>
    <w:rsid w:val="008539A3"/>
    <w:rsid w:val="008614FE"/>
    <w:rsid w:val="00877EB3"/>
    <w:rsid w:val="00885331"/>
    <w:rsid w:val="008969D3"/>
    <w:rsid w:val="008A05DE"/>
    <w:rsid w:val="008A3B7E"/>
    <w:rsid w:val="008A7A4A"/>
    <w:rsid w:val="008B2406"/>
    <w:rsid w:val="008B5C19"/>
    <w:rsid w:val="008C6D8B"/>
    <w:rsid w:val="008C7A37"/>
    <w:rsid w:val="008E7D17"/>
    <w:rsid w:val="0091235E"/>
    <w:rsid w:val="00913241"/>
    <w:rsid w:val="00914EED"/>
    <w:rsid w:val="00925D50"/>
    <w:rsid w:val="00926827"/>
    <w:rsid w:val="009310BE"/>
    <w:rsid w:val="0093388D"/>
    <w:rsid w:val="00957552"/>
    <w:rsid w:val="0097364F"/>
    <w:rsid w:val="00983535"/>
    <w:rsid w:val="00986A66"/>
    <w:rsid w:val="00991B0A"/>
    <w:rsid w:val="009926B5"/>
    <w:rsid w:val="00992AA4"/>
    <w:rsid w:val="00993310"/>
    <w:rsid w:val="00997F13"/>
    <w:rsid w:val="009A307C"/>
    <w:rsid w:val="009A7257"/>
    <w:rsid w:val="009A7629"/>
    <w:rsid w:val="009B43A9"/>
    <w:rsid w:val="009C4277"/>
    <w:rsid w:val="009C6C12"/>
    <w:rsid w:val="009D147D"/>
    <w:rsid w:val="009D387C"/>
    <w:rsid w:val="009D44CB"/>
    <w:rsid w:val="009D46A2"/>
    <w:rsid w:val="009D6BF7"/>
    <w:rsid w:val="009D7338"/>
    <w:rsid w:val="009E7D7E"/>
    <w:rsid w:val="009F3328"/>
    <w:rsid w:val="009F3CF4"/>
    <w:rsid w:val="00A00A15"/>
    <w:rsid w:val="00A101F3"/>
    <w:rsid w:val="00A11DF3"/>
    <w:rsid w:val="00A11EE9"/>
    <w:rsid w:val="00A15220"/>
    <w:rsid w:val="00A20164"/>
    <w:rsid w:val="00A278B6"/>
    <w:rsid w:val="00A30A0F"/>
    <w:rsid w:val="00A43AE1"/>
    <w:rsid w:val="00A43EC8"/>
    <w:rsid w:val="00A756F5"/>
    <w:rsid w:val="00A830E7"/>
    <w:rsid w:val="00A905BE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B00C2E"/>
    <w:rsid w:val="00B0354D"/>
    <w:rsid w:val="00B051FB"/>
    <w:rsid w:val="00B10F88"/>
    <w:rsid w:val="00B31378"/>
    <w:rsid w:val="00B354F3"/>
    <w:rsid w:val="00B42353"/>
    <w:rsid w:val="00B44DD3"/>
    <w:rsid w:val="00B54317"/>
    <w:rsid w:val="00B57042"/>
    <w:rsid w:val="00B61ABD"/>
    <w:rsid w:val="00B65DB1"/>
    <w:rsid w:val="00B66D52"/>
    <w:rsid w:val="00B70690"/>
    <w:rsid w:val="00B715C1"/>
    <w:rsid w:val="00B82B24"/>
    <w:rsid w:val="00B83250"/>
    <w:rsid w:val="00B8482F"/>
    <w:rsid w:val="00B85542"/>
    <w:rsid w:val="00B867AF"/>
    <w:rsid w:val="00B8763C"/>
    <w:rsid w:val="00B9030F"/>
    <w:rsid w:val="00B91721"/>
    <w:rsid w:val="00B95DEC"/>
    <w:rsid w:val="00B95F8A"/>
    <w:rsid w:val="00BA0CEE"/>
    <w:rsid w:val="00BA17AE"/>
    <w:rsid w:val="00BA59B6"/>
    <w:rsid w:val="00BB128D"/>
    <w:rsid w:val="00BC2F3F"/>
    <w:rsid w:val="00BD4EDD"/>
    <w:rsid w:val="00BE2E4D"/>
    <w:rsid w:val="00BF0ACD"/>
    <w:rsid w:val="00C0389E"/>
    <w:rsid w:val="00C11295"/>
    <w:rsid w:val="00C1796B"/>
    <w:rsid w:val="00C31510"/>
    <w:rsid w:val="00C432A1"/>
    <w:rsid w:val="00C46A52"/>
    <w:rsid w:val="00C5406A"/>
    <w:rsid w:val="00C67BA1"/>
    <w:rsid w:val="00C71D44"/>
    <w:rsid w:val="00C835CE"/>
    <w:rsid w:val="00C85231"/>
    <w:rsid w:val="00C96593"/>
    <w:rsid w:val="00C97873"/>
    <w:rsid w:val="00CA1D47"/>
    <w:rsid w:val="00CA2018"/>
    <w:rsid w:val="00CA463D"/>
    <w:rsid w:val="00CA46BF"/>
    <w:rsid w:val="00CA56B4"/>
    <w:rsid w:val="00CB1A74"/>
    <w:rsid w:val="00CB346A"/>
    <w:rsid w:val="00CC147C"/>
    <w:rsid w:val="00CD3E13"/>
    <w:rsid w:val="00CD75F7"/>
    <w:rsid w:val="00CE2625"/>
    <w:rsid w:val="00CE3884"/>
    <w:rsid w:val="00CE74DC"/>
    <w:rsid w:val="00D01D45"/>
    <w:rsid w:val="00D05E54"/>
    <w:rsid w:val="00D1122E"/>
    <w:rsid w:val="00D12564"/>
    <w:rsid w:val="00D14761"/>
    <w:rsid w:val="00D21858"/>
    <w:rsid w:val="00D2424B"/>
    <w:rsid w:val="00D27342"/>
    <w:rsid w:val="00D3059B"/>
    <w:rsid w:val="00D32BAE"/>
    <w:rsid w:val="00D37358"/>
    <w:rsid w:val="00D5328B"/>
    <w:rsid w:val="00D544A0"/>
    <w:rsid w:val="00D55547"/>
    <w:rsid w:val="00D700E1"/>
    <w:rsid w:val="00D72CD7"/>
    <w:rsid w:val="00D8247D"/>
    <w:rsid w:val="00D82AB0"/>
    <w:rsid w:val="00D979AA"/>
    <w:rsid w:val="00DA7588"/>
    <w:rsid w:val="00DB09C7"/>
    <w:rsid w:val="00DB1AB0"/>
    <w:rsid w:val="00DB2BDF"/>
    <w:rsid w:val="00DB2ECB"/>
    <w:rsid w:val="00DD04F4"/>
    <w:rsid w:val="00DD2D75"/>
    <w:rsid w:val="00DD52A6"/>
    <w:rsid w:val="00DF2A09"/>
    <w:rsid w:val="00DF47F5"/>
    <w:rsid w:val="00DF4E4B"/>
    <w:rsid w:val="00E02A84"/>
    <w:rsid w:val="00E040A8"/>
    <w:rsid w:val="00E05F0F"/>
    <w:rsid w:val="00E07DB5"/>
    <w:rsid w:val="00E149A9"/>
    <w:rsid w:val="00E1610F"/>
    <w:rsid w:val="00E16B9F"/>
    <w:rsid w:val="00E2545B"/>
    <w:rsid w:val="00E26869"/>
    <w:rsid w:val="00E27FAA"/>
    <w:rsid w:val="00E31F25"/>
    <w:rsid w:val="00E43B53"/>
    <w:rsid w:val="00E55A04"/>
    <w:rsid w:val="00E618DC"/>
    <w:rsid w:val="00E63AF7"/>
    <w:rsid w:val="00E64846"/>
    <w:rsid w:val="00E679BC"/>
    <w:rsid w:val="00E70845"/>
    <w:rsid w:val="00E738D7"/>
    <w:rsid w:val="00E873A9"/>
    <w:rsid w:val="00E87C4F"/>
    <w:rsid w:val="00E91E2B"/>
    <w:rsid w:val="00EA2097"/>
    <w:rsid w:val="00EA40D4"/>
    <w:rsid w:val="00EB2A2E"/>
    <w:rsid w:val="00ED0CE4"/>
    <w:rsid w:val="00ED4735"/>
    <w:rsid w:val="00EE40E6"/>
    <w:rsid w:val="00EF5FED"/>
    <w:rsid w:val="00F1279F"/>
    <w:rsid w:val="00F17402"/>
    <w:rsid w:val="00F5505B"/>
    <w:rsid w:val="00F5600F"/>
    <w:rsid w:val="00F67A0B"/>
    <w:rsid w:val="00F70A5A"/>
    <w:rsid w:val="00F70AAB"/>
    <w:rsid w:val="00F72728"/>
    <w:rsid w:val="00F76D3C"/>
    <w:rsid w:val="00F844CA"/>
    <w:rsid w:val="00F93AC8"/>
    <w:rsid w:val="00FB7EB8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06C4"/>
  <w15:docId w15:val="{81B3514C-D781-4900-A55E-E56D0EF8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3A29FE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0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0690"/>
    <w:rPr>
      <w:rFonts w:ascii="Courier New" w:eastAsia="Times New Roman" w:hAnsi="Courier New" w:cs="Courier New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B2DA-DEC9-4AE4-9BA4-2D924341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4</cp:revision>
  <cp:lastPrinted>2018-04-03T10:21:00Z</cp:lastPrinted>
  <dcterms:created xsi:type="dcterms:W3CDTF">2018-03-23T11:23:00Z</dcterms:created>
  <dcterms:modified xsi:type="dcterms:W3CDTF">2018-04-03T10:21:00Z</dcterms:modified>
</cp:coreProperties>
</file>