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7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00C9B" w:rsidRPr="00FB696A" w:rsidTr="00F00C9B">
        <w:tc>
          <w:tcPr>
            <w:tcW w:w="9360" w:type="dxa"/>
          </w:tcPr>
          <w:p w:rsidR="00F00C9B" w:rsidRPr="00FB696A" w:rsidRDefault="00F00C9B" w:rsidP="00F00C9B">
            <w:pPr>
              <w:jc w:val="center"/>
              <w:rPr>
                <w:b/>
                <w:sz w:val="22"/>
                <w:szCs w:val="22"/>
              </w:rPr>
            </w:pPr>
            <w:bookmarkStart w:id="0" w:name="_GoBack"/>
            <w:bookmarkEnd w:id="0"/>
          </w:p>
          <w:p w:rsidR="00F00C9B" w:rsidRPr="00FB696A" w:rsidRDefault="00F00C9B" w:rsidP="00F00C9B">
            <w:pPr>
              <w:jc w:val="center"/>
              <w:rPr>
                <w:b/>
                <w:sz w:val="22"/>
                <w:szCs w:val="22"/>
              </w:rPr>
            </w:pPr>
            <w:r w:rsidRPr="00FB696A">
              <w:rPr>
                <w:b/>
                <w:sz w:val="22"/>
                <w:szCs w:val="22"/>
              </w:rPr>
              <w:t>PARLIAMENT OF THE REPUBLIC OF SOUTH AFRICA</w:t>
            </w:r>
          </w:p>
          <w:p w:rsidR="00F00C9B" w:rsidRPr="00FB696A" w:rsidRDefault="00F00C9B" w:rsidP="00F00C9B">
            <w:pPr>
              <w:ind w:left="540" w:hanging="540"/>
              <w:jc w:val="center"/>
              <w:rPr>
                <w:b/>
                <w:sz w:val="22"/>
                <w:szCs w:val="22"/>
              </w:rPr>
            </w:pPr>
            <w:r w:rsidRPr="00FB696A">
              <w:rPr>
                <w:b/>
                <w:sz w:val="22"/>
                <w:szCs w:val="22"/>
              </w:rPr>
              <w:t>NATIONAL ASSEMBLY</w:t>
            </w:r>
          </w:p>
          <w:p w:rsidR="00F00C9B" w:rsidRPr="00FB696A" w:rsidRDefault="00F00C9B" w:rsidP="00F00C9B">
            <w:pPr>
              <w:ind w:left="540" w:hanging="540"/>
              <w:jc w:val="center"/>
              <w:rPr>
                <w:sz w:val="22"/>
                <w:szCs w:val="22"/>
              </w:rPr>
            </w:pPr>
          </w:p>
        </w:tc>
      </w:tr>
    </w:tbl>
    <w:p w:rsidR="008A2155" w:rsidRPr="001A053E" w:rsidRDefault="008A2155" w:rsidP="00F569FB">
      <w:pPr>
        <w:jc w:val="right"/>
        <w:rPr>
          <w:b/>
          <w:bCs/>
        </w:rPr>
      </w:pPr>
    </w:p>
    <w:p w:rsidR="008A2155" w:rsidRPr="001A053E" w:rsidRDefault="008A2155" w:rsidP="00F569FB">
      <w:pPr>
        <w:jc w:val="right"/>
        <w:rPr>
          <w:b/>
          <w:bCs/>
        </w:rPr>
      </w:pPr>
    </w:p>
    <w:p w:rsidR="00FB696A" w:rsidRPr="00FB696A" w:rsidRDefault="00FB696A" w:rsidP="00FB696A">
      <w:pPr>
        <w:rPr>
          <w:sz w:val="22"/>
          <w:szCs w:val="22"/>
        </w:rPr>
      </w:pPr>
    </w:p>
    <w:p w:rsidR="00FB696A" w:rsidRPr="00374099" w:rsidRDefault="00374099" w:rsidP="00374099">
      <w:pPr>
        <w:spacing w:line="360" w:lineRule="auto"/>
        <w:rPr>
          <w:b/>
        </w:rPr>
      </w:pPr>
      <w:r w:rsidRPr="00374099">
        <w:rPr>
          <w:b/>
        </w:rPr>
        <w:t xml:space="preserve">QUESTION </w:t>
      </w:r>
      <w:r w:rsidR="00FB696A" w:rsidRPr="00374099">
        <w:rPr>
          <w:b/>
        </w:rPr>
        <w:t>FOR WRITTEN REPLY</w:t>
      </w:r>
    </w:p>
    <w:p w:rsidR="00FB696A" w:rsidRPr="00374099" w:rsidRDefault="00374099" w:rsidP="00374099">
      <w:pPr>
        <w:spacing w:line="360" w:lineRule="auto"/>
        <w:rPr>
          <w:b/>
        </w:rPr>
      </w:pPr>
      <w:r w:rsidRPr="00374099">
        <w:rPr>
          <w:b/>
        </w:rPr>
        <w:t xml:space="preserve">PARLIAMENTARY </w:t>
      </w:r>
      <w:r w:rsidR="00FB696A" w:rsidRPr="00374099">
        <w:rPr>
          <w:b/>
        </w:rPr>
        <w:t xml:space="preserve">QUESTION </w:t>
      </w:r>
      <w:r w:rsidRPr="00374099">
        <w:rPr>
          <w:b/>
        </w:rPr>
        <w:t xml:space="preserve">NO: </w:t>
      </w:r>
      <w:r w:rsidR="00FB696A" w:rsidRPr="00374099">
        <w:rPr>
          <w:b/>
        </w:rPr>
        <w:t>515</w:t>
      </w:r>
    </w:p>
    <w:p w:rsidR="00374099" w:rsidRPr="00374099" w:rsidRDefault="00374099" w:rsidP="00374099">
      <w:pPr>
        <w:spacing w:line="360" w:lineRule="auto"/>
        <w:rPr>
          <w:b/>
        </w:rPr>
      </w:pPr>
      <w:r w:rsidRPr="00374099">
        <w:rPr>
          <w:b/>
        </w:rPr>
        <w:t>DATE OF QUESTION: 20 MARCH 2020</w:t>
      </w:r>
    </w:p>
    <w:p w:rsidR="00374099" w:rsidRPr="00374099" w:rsidRDefault="00374099" w:rsidP="00374099">
      <w:pPr>
        <w:spacing w:line="360" w:lineRule="auto"/>
        <w:rPr>
          <w:b/>
        </w:rPr>
      </w:pPr>
      <w:r w:rsidRPr="00374099">
        <w:rPr>
          <w:b/>
        </w:rPr>
        <w:t>DATE OF SUBMISSION: 0</w:t>
      </w:r>
      <w:r w:rsidR="00516550">
        <w:rPr>
          <w:b/>
        </w:rPr>
        <w:t>3</w:t>
      </w:r>
      <w:r w:rsidRPr="00374099">
        <w:rPr>
          <w:b/>
        </w:rPr>
        <w:t xml:space="preserve"> </w:t>
      </w:r>
      <w:r w:rsidR="00516550">
        <w:rPr>
          <w:b/>
        </w:rPr>
        <w:t>APRIL</w:t>
      </w:r>
      <w:r w:rsidRPr="00374099">
        <w:rPr>
          <w:b/>
        </w:rPr>
        <w:t xml:space="preserve"> 2020</w:t>
      </w:r>
    </w:p>
    <w:p w:rsidR="00FB696A" w:rsidRPr="00FB696A" w:rsidRDefault="00FB696A" w:rsidP="00FB696A">
      <w:pPr>
        <w:spacing w:before="100" w:beforeAutospacing="1" w:after="100" w:afterAutospacing="1"/>
        <w:jc w:val="both"/>
        <w:outlineLvl w:val="0"/>
        <w:rPr>
          <w:lang w:val="en-GB"/>
        </w:rPr>
      </w:pPr>
      <w:r w:rsidRPr="00FB696A">
        <w:rPr>
          <w:b/>
          <w:lang w:val="en-GB"/>
        </w:rPr>
        <w:t>Mr W Horn (DA) to ask the Minister of Justice and Correctional Services:</w:t>
      </w:r>
    </w:p>
    <w:p w:rsidR="00FB696A" w:rsidRPr="00FB696A" w:rsidRDefault="00FB696A" w:rsidP="00FB696A">
      <w:pPr>
        <w:spacing w:before="100" w:beforeAutospacing="1" w:after="100" w:afterAutospacing="1"/>
        <w:jc w:val="both"/>
        <w:outlineLvl w:val="0"/>
        <w:rPr>
          <w:color w:val="000000"/>
          <w:lang w:val="en-GB"/>
        </w:rPr>
      </w:pPr>
      <w:r w:rsidRPr="00FB696A">
        <w:rPr>
          <w:color w:val="000000"/>
          <w:lang w:val="en-GB" w:eastAsia="en-ZA"/>
        </w:rPr>
        <w:t xml:space="preserve">What (a) is the total number of parole boards in each province, (b) areas does each parole </w:t>
      </w:r>
      <w:r w:rsidRPr="00FB696A">
        <w:rPr>
          <w:lang w:val="en-GB"/>
        </w:rPr>
        <w:t>board</w:t>
      </w:r>
      <w:r w:rsidRPr="00FB696A">
        <w:rPr>
          <w:color w:val="000000"/>
          <w:lang w:val="en-GB" w:eastAsia="en-ZA"/>
        </w:rPr>
        <w:t xml:space="preserve"> serve, (c) are the conditions on which perpetrators convicted of (i) rape, (ii) murder, (iii) housebreaking, (iv) carjacking, (v) theft of motor vehicles, (vi) house robbery and (vii) drug-related crimes are granted parole by the parole boards and (d) policy guides his department and/or the parole boards when granting a prisoner parole</w:t>
      </w:r>
      <w:r w:rsidRPr="00FB696A">
        <w:rPr>
          <w:color w:val="000000"/>
          <w:lang w:val="en-GB"/>
        </w:rPr>
        <w:t>?</w:t>
      </w:r>
      <w:r w:rsidRPr="00FB696A">
        <w:rPr>
          <w:color w:val="000000"/>
          <w:lang w:val="en-GB"/>
        </w:rPr>
        <w:tab/>
      </w:r>
      <w:r w:rsidRPr="00FB696A">
        <w:rPr>
          <w:color w:val="000000"/>
          <w:lang w:val="en-GB"/>
        </w:rPr>
        <w:tab/>
      </w:r>
      <w:r w:rsidRPr="00FB696A">
        <w:rPr>
          <w:color w:val="000000"/>
          <w:lang w:val="en-GB"/>
        </w:rPr>
        <w:tab/>
      </w:r>
      <w:r w:rsidRPr="00FB696A">
        <w:rPr>
          <w:color w:val="000000"/>
          <w:lang w:val="en-GB"/>
        </w:rPr>
        <w:tab/>
        <w:t>NW701E</w:t>
      </w:r>
    </w:p>
    <w:p w:rsidR="00FB696A" w:rsidRPr="00FB696A" w:rsidRDefault="00FB696A" w:rsidP="00FB696A">
      <w:pPr>
        <w:rPr>
          <w:b/>
        </w:rPr>
      </w:pPr>
      <w:r w:rsidRPr="00FB696A">
        <w:rPr>
          <w:b/>
        </w:rPr>
        <w:t>REPLY</w:t>
      </w:r>
    </w:p>
    <w:p w:rsidR="00FB696A" w:rsidRPr="00FB696A" w:rsidRDefault="00FB696A" w:rsidP="00FB696A">
      <w:pPr>
        <w:rPr>
          <w:b/>
        </w:rPr>
      </w:pPr>
    </w:p>
    <w:p w:rsidR="00FB696A" w:rsidRPr="00FB696A" w:rsidRDefault="00FB696A" w:rsidP="00FB696A">
      <w:pPr>
        <w:rPr>
          <w:b/>
        </w:rPr>
      </w:pPr>
    </w:p>
    <w:p w:rsidR="00FB696A" w:rsidRPr="00FB696A" w:rsidRDefault="00FB696A" w:rsidP="00FB696A">
      <w:pPr>
        <w:numPr>
          <w:ilvl w:val="0"/>
          <w:numId w:val="6"/>
        </w:numPr>
        <w:ind w:left="426" w:hanging="426"/>
      </w:pPr>
      <w:r w:rsidRPr="00FB696A">
        <w:t xml:space="preserve">What is the total number of parole boards in each province? </w:t>
      </w:r>
    </w:p>
    <w:p w:rsidR="00FB696A" w:rsidRPr="00FB696A" w:rsidRDefault="00FB696A" w:rsidP="00FB696A">
      <w:pPr>
        <w:numPr>
          <w:ilvl w:val="0"/>
          <w:numId w:val="6"/>
        </w:numPr>
        <w:ind w:left="426" w:hanging="426"/>
      </w:pPr>
      <w:r w:rsidRPr="00FB696A">
        <w:t>What areas does each parole board serve?</w:t>
      </w:r>
    </w:p>
    <w:p w:rsidR="00FB696A" w:rsidRPr="00FB696A" w:rsidRDefault="00FB696A" w:rsidP="00FB696A">
      <w:pPr>
        <w:ind w:left="426"/>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42"/>
        <w:gridCol w:w="1276"/>
        <w:gridCol w:w="2270"/>
        <w:gridCol w:w="4818"/>
      </w:tblGrid>
      <w:tr w:rsidR="00FB696A" w:rsidRPr="00FB696A" w:rsidTr="00AE4D84">
        <w:trPr>
          <w:trHeight w:val="859"/>
          <w:tblHeader/>
        </w:trPr>
        <w:tc>
          <w:tcPr>
            <w:tcW w:w="1242" w:type="dxa"/>
            <w:shd w:val="clear" w:color="auto" w:fill="BFBFBF"/>
            <w:tcMar>
              <w:top w:w="15" w:type="dxa"/>
              <w:left w:w="108" w:type="dxa"/>
              <w:bottom w:w="0" w:type="dxa"/>
              <w:right w:w="108" w:type="dxa"/>
            </w:tcMar>
            <w:hideMark/>
          </w:tcPr>
          <w:p w:rsidR="00FB696A" w:rsidRPr="00AE4D84" w:rsidRDefault="00583E8B" w:rsidP="00FB696A">
            <w:pPr>
              <w:rPr>
                <w:b/>
              </w:rPr>
            </w:pPr>
            <w:r>
              <w:rPr>
                <w:b/>
                <w:bCs/>
              </w:rPr>
              <w:t xml:space="preserve">(a) </w:t>
            </w:r>
            <w:r w:rsidR="00FB696A" w:rsidRPr="00AE4D84">
              <w:rPr>
                <w:b/>
                <w:bCs/>
              </w:rPr>
              <w:t>REGION</w:t>
            </w:r>
          </w:p>
        </w:tc>
        <w:tc>
          <w:tcPr>
            <w:tcW w:w="1276" w:type="dxa"/>
            <w:shd w:val="clear" w:color="auto" w:fill="BFBFBF"/>
            <w:tcMar>
              <w:top w:w="15" w:type="dxa"/>
              <w:left w:w="108" w:type="dxa"/>
              <w:bottom w:w="0" w:type="dxa"/>
              <w:right w:w="108" w:type="dxa"/>
            </w:tcMar>
            <w:hideMark/>
          </w:tcPr>
          <w:p w:rsidR="00FB696A" w:rsidRPr="00AE4D84" w:rsidRDefault="00FB696A" w:rsidP="00F23539">
            <w:pPr>
              <w:rPr>
                <w:b/>
              </w:rPr>
            </w:pPr>
            <w:r w:rsidRPr="00AE4D84">
              <w:rPr>
                <w:b/>
                <w:bCs/>
              </w:rPr>
              <w:t>NUMBER PAROLE BOARDS</w:t>
            </w:r>
          </w:p>
        </w:tc>
        <w:tc>
          <w:tcPr>
            <w:tcW w:w="2268" w:type="dxa"/>
            <w:shd w:val="clear" w:color="auto" w:fill="BFBFBF"/>
            <w:tcMar>
              <w:top w:w="15" w:type="dxa"/>
              <w:left w:w="108" w:type="dxa"/>
              <w:bottom w:w="0" w:type="dxa"/>
              <w:right w:w="108" w:type="dxa"/>
            </w:tcMar>
            <w:hideMark/>
          </w:tcPr>
          <w:p w:rsidR="00FB696A" w:rsidRPr="00AE4D84" w:rsidRDefault="00583E8B" w:rsidP="00FB696A">
            <w:pPr>
              <w:rPr>
                <w:b/>
              </w:rPr>
            </w:pPr>
            <w:r>
              <w:rPr>
                <w:b/>
                <w:bCs/>
              </w:rPr>
              <w:t>(b)</w:t>
            </w:r>
            <w:r w:rsidR="00FB696A" w:rsidRPr="00AE4D84">
              <w:rPr>
                <w:b/>
                <w:bCs/>
              </w:rPr>
              <w:t>MANAGEMENT AREAS</w:t>
            </w:r>
          </w:p>
        </w:tc>
        <w:tc>
          <w:tcPr>
            <w:tcW w:w="4820" w:type="dxa"/>
            <w:shd w:val="clear" w:color="auto" w:fill="BFBFBF"/>
          </w:tcPr>
          <w:p w:rsidR="00FB696A" w:rsidRPr="00AE4D84" w:rsidRDefault="00FB696A" w:rsidP="00FB696A">
            <w:pPr>
              <w:rPr>
                <w:b/>
                <w:bCs/>
              </w:rPr>
            </w:pPr>
            <w:r w:rsidRPr="00AE4D84">
              <w:rPr>
                <w:b/>
                <w:bCs/>
              </w:rPr>
              <w:t xml:space="preserve">CORRECTIONAL CENTRES </w:t>
            </w:r>
          </w:p>
        </w:tc>
      </w:tr>
      <w:tr w:rsidR="00FB696A" w:rsidRPr="00FB696A" w:rsidTr="00F6120A">
        <w:trPr>
          <w:trHeight w:val="936"/>
        </w:trPr>
        <w:tc>
          <w:tcPr>
            <w:tcW w:w="1242" w:type="dxa"/>
            <w:shd w:val="clear" w:color="auto" w:fill="F2F2F2"/>
            <w:tcMar>
              <w:top w:w="15" w:type="dxa"/>
              <w:left w:w="108" w:type="dxa"/>
              <w:bottom w:w="0" w:type="dxa"/>
              <w:right w:w="108" w:type="dxa"/>
            </w:tcMar>
            <w:hideMark/>
          </w:tcPr>
          <w:p w:rsidR="00FB696A" w:rsidRPr="00FB696A" w:rsidRDefault="00FB696A" w:rsidP="00FB696A">
            <w:pPr>
              <w:rPr>
                <w:b/>
              </w:rPr>
            </w:pPr>
            <w:r w:rsidRPr="00FB696A">
              <w:rPr>
                <w:b/>
                <w:bCs/>
              </w:rPr>
              <w:t>FS/NC</w:t>
            </w:r>
          </w:p>
        </w:tc>
        <w:tc>
          <w:tcPr>
            <w:tcW w:w="1276" w:type="dxa"/>
            <w:shd w:val="clear" w:color="auto" w:fill="F2F2F2"/>
            <w:tcMar>
              <w:top w:w="15" w:type="dxa"/>
              <w:left w:w="108" w:type="dxa"/>
              <w:bottom w:w="0" w:type="dxa"/>
              <w:right w:w="108" w:type="dxa"/>
            </w:tcMar>
            <w:hideMark/>
          </w:tcPr>
          <w:p w:rsidR="00FB696A" w:rsidRPr="00FB696A" w:rsidRDefault="00FB696A" w:rsidP="00FB696A">
            <w:pPr>
              <w:jc w:val="center"/>
            </w:pPr>
            <w:r w:rsidRPr="00FB696A">
              <w:rPr>
                <w:bCs/>
              </w:rPr>
              <w:t>07</w:t>
            </w:r>
          </w:p>
        </w:tc>
        <w:tc>
          <w:tcPr>
            <w:tcW w:w="2268" w:type="dxa"/>
            <w:shd w:val="clear" w:color="auto" w:fill="FFFFFF"/>
            <w:tcMar>
              <w:top w:w="72" w:type="dxa"/>
              <w:left w:w="144" w:type="dxa"/>
              <w:bottom w:w="72" w:type="dxa"/>
              <w:right w:w="144" w:type="dxa"/>
            </w:tcMar>
            <w:hideMark/>
          </w:tcPr>
          <w:p w:rsidR="00FB696A" w:rsidRPr="00FB696A" w:rsidRDefault="00FB696A" w:rsidP="00FB696A">
            <w:pPr>
              <w:rPr>
                <w:bCs/>
                <w:lang w:val="en-GB"/>
              </w:rPr>
            </w:pPr>
            <w:r w:rsidRPr="00FB696A">
              <w:rPr>
                <w:bCs/>
                <w:lang w:val="en-GB"/>
              </w:rPr>
              <w:t xml:space="preserve">Bizzah Makhate </w:t>
            </w:r>
          </w:p>
          <w:p w:rsidR="00FB696A" w:rsidRPr="00FB696A" w:rsidRDefault="00FB696A" w:rsidP="00FB696A">
            <w:r w:rsidRPr="00FB696A">
              <w:rPr>
                <w:bCs/>
                <w:lang w:val="en-GB"/>
              </w:rPr>
              <w:t xml:space="preserve"> </w:t>
            </w:r>
          </w:p>
        </w:tc>
        <w:tc>
          <w:tcPr>
            <w:tcW w:w="4820" w:type="dxa"/>
            <w:shd w:val="clear" w:color="auto" w:fill="FFFFFF"/>
          </w:tcPr>
          <w:p w:rsidR="00FB696A" w:rsidRPr="00FB696A" w:rsidRDefault="00A15DE9" w:rsidP="00FB696A">
            <w:pPr>
              <w:rPr>
                <w:bCs/>
                <w:lang w:val="en-GB"/>
              </w:rPr>
            </w:pPr>
            <w:r w:rsidRPr="00A15DE9">
              <w:rPr>
                <w:bCs/>
                <w:lang w:val="en-GB"/>
              </w:rPr>
              <w:t>Bizzah Makhate</w:t>
            </w:r>
            <w:r>
              <w:rPr>
                <w:bCs/>
                <w:lang w:val="en-GB"/>
              </w:rPr>
              <w:t>,</w:t>
            </w:r>
            <w:r w:rsidRPr="00A15DE9">
              <w:rPr>
                <w:bCs/>
                <w:lang w:val="en-GB"/>
              </w:rPr>
              <w:t xml:space="preserve"> </w:t>
            </w:r>
            <w:r w:rsidR="00FB696A" w:rsidRPr="00FB696A">
              <w:rPr>
                <w:bCs/>
                <w:lang w:val="en-GB"/>
              </w:rPr>
              <w:t>Ventersburg, Senekal, Bethlehem, Lindley, Harrismith, Hennenman, Hoopstad, Odendaalsrus, Virginia, Ficksburg</w:t>
            </w:r>
          </w:p>
        </w:tc>
      </w:tr>
      <w:tr w:rsidR="0031466A" w:rsidRPr="00FB696A" w:rsidTr="00780592">
        <w:trPr>
          <w:trHeight w:val="649"/>
        </w:trPr>
        <w:tc>
          <w:tcPr>
            <w:tcW w:w="1242" w:type="dxa"/>
            <w:vMerge w:val="restart"/>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val="restart"/>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 xml:space="preserve">Colesburg </w:t>
            </w:r>
          </w:p>
          <w:p w:rsidR="0031466A" w:rsidRPr="00FB696A" w:rsidRDefault="0031466A" w:rsidP="00FB696A">
            <w:pPr>
              <w:rPr>
                <w:bCs/>
                <w:lang w:val="en-GB"/>
              </w:rPr>
            </w:pPr>
            <w:r w:rsidRPr="00FB696A">
              <w:rPr>
                <w:bCs/>
                <w:lang w:val="en-GB"/>
              </w:rPr>
              <w:t xml:space="preserve"> </w:t>
            </w:r>
          </w:p>
        </w:tc>
        <w:tc>
          <w:tcPr>
            <w:tcW w:w="4820" w:type="dxa"/>
            <w:shd w:val="clear" w:color="auto" w:fill="FFFFFF"/>
          </w:tcPr>
          <w:p w:rsidR="0031466A" w:rsidRPr="00FB696A" w:rsidRDefault="0031466A" w:rsidP="00FB696A">
            <w:pPr>
              <w:rPr>
                <w:bCs/>
                <w:lang w:val="en-GB"/>
              </w:rPr>
            </w:pPr>
            <w:r w:rsidRPr="00A15DE9">
              <w:rPr>
                <w:bCs/>
                <w:lang w:val="en-GB"/>
              </w:rPr>
              <w:t>Colesburg</w:t>
            </w:r>
            <w:r>
              <w:rPr>
                <w:bCs/>
                <w:lang w:val="en-GB"/>
              </w:rPr>
              <w:t>,</w:t>
            </w:r>
            <w:r w:rsidRPr="00A15DE9">
              <w:rPr>
                <w:bCs/>
                <w:lang w:val="en-GB"/>
              </w:rPr>
              <w:t xml:space="preserve"> </w:t>
            </w:r>
            <w:r w:rsidRPr="00FB696A">
              <w:rPr>
                <w:bCs/>
                <w:lang w:val="en-GB"/>
              </w:rPr>
              <w:t>De Aar, Richmond, Victoria West, Hopetow</w:t>
            </w:r>
          </w:p>
        </w:tc>
      </w:tr>
      <w:tr w:rsidR="0031466A" w:rsidRPr="00FB696A" w:rsidTr="00780592">
        <w:trPr>
          <w:trHeight w:val="546"/>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Goedemo</w:t>
            </w:r>
            <w:r>
              <w:rPr>
                <w:bCs/>
                <w:lang w:val="en-GB"/>
              </w:rPr>
              <w:t>e</w:t>
            </w:r>
            <w:r w:rsidRPr="00FB696A">
              <w:rPr>
                <w:bCs/>
                <w:lang w:val="en-GB"/>
              </w:rPr>
              <w:t xml:space="preserve">d </w:t>
            </w:r>
          </w:p>
          <w:p w:rsidR="0031466A" w:rsidRPr="00FB696A" w:rsidRDefault="0031466A" w:rsidP="00FB696A">
            <w:pPr>
              <w:rPr>
                <w:bCs/>
                <w:lang w:val="en-GB"/>
              </w:rPr>
            </w:pPr>
            <w:r w:rsidRPr="00FB696A">
              <w:rPr>
                <w:bCs/>
                <w:lang w:val="en-GB"/>
              </w:rPr>
              <w:t xml:space="preserve"> </w:t>
            </w:r>
          </w:p>
        </w:tc>
        <w:tc>
          <w:tcPr>
            <w:tcW w:w="4820" w:type="dxa"/>
            <w:shd w:val="clear" w:color="auto" w:fill="FFFFFF"/>
          </w:tcPr>
          <w:p w:rsidR="0031466A" w:rsidRPr="00FB696A" w:rsidRDefault="0031466A" w:rsidP="00925750">
            <w:pPr>
              <w:rPr>
                <w:bCs/>
                <w:lang w:val="en-GB"/>
              </w:rPr>
            </w:pPr>
            <w:r w:rsidRPr="00A15DE9">
              <w:rPr>
                <w:bCs/>
                <w:lang w:val="en-GB"/>
              </w:rPr>
              <w:t>Goedemo</w:t>
            </w:r>
            <w:r>
              <w:rPr>
                <w:bCs/>
                <w:lang w:val="en-GB"/>
              </w:rPr>
              <w:t>e</w:t>
            </w:r>
            <w:r w:rsidRPr="00A15DE9">
              <w:rPr>
                <w:bCs/>
                <w:lang w:val="en-GB"/>
              </w:rPr>
              <w:t>d</w:t>
            </w:r>
            <w:r>
              <w:rPr>
                <w:bCs/>
                <w:lang w:val="en-GB"/>
              </w:rPr>
              <w:t>,</w:t>
            </w:r>
            <w:r w:rsidRPr="00A15DE9">
              <w:rPr>
                <w:bCs/>
                <w:lang w:val="en-GB"/>
              </w:rPr>
              <w:t xml:space="preserve"> </w:t>
            </w:r>
            <w:r w:rsidRPr="00FB696A">
              <w:rPr>
                <w:bCs/>
                <w:lang w:val="en-GB"/>
              </w:rPr>
              <w:t xml:space="preserve">Edenburg, Fauresmith, Bethuli, Zastron   </w:t>
            </w:r>
          </w:p>
        </w:tc>
      </w:tr>
      <w:tr w:rsidR="0031466A" w:rsidRPr="00FB696A" w:rsidTr="00AE4D84">
        <w:trPr>
          <w:trHeight w:val="710"/>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 xml:space="preserve">Groentpunt </w:t>
            </w:r>
          </w:p>
          <w:p w:rsidR="0031466A" w:rsidRPr="00FB696A" w:rsidRDefault="0031466A" w:rsidP="00FB696A">
            <w:pPr>
              <w:rPr>
                <w:bCs/>
                <w:lang w:val="en-GB"/>
              </w:rPr>
            </w:pPr>
            <w:r w:rsidRPr="00FB696A">
              <w:rPr>
                <w:bCs/>
                <w:lang w:val="en-GB"/>
              </w:rPr>
              <w:t xml:space="preserve"> </w:t>
            </w:r>
          </w:p>
        </w:tc>
        <w:tc>
          <w:tcPr>
            <w:tcW w:w="4820" w:type="dxa"/>
            <w:shd w:val="clear" w:color="auto" w:fill="FFFFFF"/>
          </w:tcPr>
          <w:p w:rsidR="0031466A" w:rsidRPr="00FB696A" w:rsidRDefault="0031466A" w:rsidP="00FB696A">
            <w:pPr>
              <w:rPr>
                <w:bCs/>
                <w:lang w:val="en-GB"/>
              </w:rPr>
            </w:pPr>
            <w:r w:rsidRPr="00A15DE9">
              <w:rPr>
                <w:bCs/>
                <w:lang w:val="en-GB"/>
              </w:rPr>
              <w:t>Groentpunt</w:t>
            </w:r>
            <w:r>
              <w:rPr>
                <w:bCs/>
                <w:lang w:val="en-GB"/>
              </w:rPr>
              <w:t>,</w:t>
            </w:r>
            <w:r w:rsidRPr="00A15DE9">
              <w:rPr>
                <w:bCs/>
                <w:lang w:val="en-GB"/>
              </w:rPr>
              <w:t xml:space="preserve"> </w:t>
            </w:r>
            <w:r w:rsidRPr="00FB696A">
              <w:rPr>
                <w:bCs/>
                <w:lang w:val="en-GB"/>
              </w:rPr>
              <w:t>Vereeniging, Sasolburg, Frankfort, Parys, Heilbron</w:t>
            </w:r>
          </w:p>
        </w:tc>
      </w:tr>
      <w:tr w:rsidR="0031466A" w:rsidRPr="00FB696A" w:rsidTr="00780592">
        <w:trPr>
          <w:trHeight w:val="684"/>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 xml:space="preserve">Grootvlei </w:t>
            </w:r>
          </w:p>
          <w:p w:rsidR="0031466A" w:rsidRPr="00FB696A" w:rsidRDefault="0031466A" w:rsidP="00FB696A">
            <w:pPr>
              <w:rPr>
                <w:bCs/>
                <w:lang w:val="en-GB"/>
              </w:rPr>
            </w:pPr>
            <w:r w:rsidRPr="00FB696A">
              <w:rPr>
                <w:bCs/>
                <w:lang w:val="en-GB"/>
              </w:rPr>
              <w:t xml:space="preserve"> </w:t>
            </w:r>
          </w:p>
        </w:tc>
        <w:tc>
          <w:tcPr>
            <w:tcW w:w="4820" w:type="dxa"/>
            <w:shd w:val="clear" w:color="auto" w:fill="FFFFFF"/>
          </w:tcPr>
          <w:p w:rsidR="0031466A" w:rsidRPr="00FB696A" w:rsidRDefault="0031466A" w:rsidP="00A15DE9">
            <w:pPr>
              <w:rPr>
                <w:bCs/>
                <w:lang w:val="en-GB"/>
              </w:rPr>
            </w:pPr>
            <w:r w:rsidRPr="00A15DE9">
              <w:rPr>
                <w:bCs/>
                <w:lang w:val="en-GB"/>
              </w:rPr>
              <w:t>Grootvlei</w:t>
            </w:r>
            <w:r>
              <w:rPr>
                <w:bCs/>
                <w:lang w:val="en-GB"/>
              </w:rPr>
              <w:t xml:space="preserve">, </w:t>
            </w:r>
            <w:r w:rsidRPr="00FB696A">
              <w:rPr>
                <w:bCs/>
                <w:lang w:val="en-GB"/>
              </w:rPr>
              <w:t>Brandfort, Boshof, Ladybrand, Winburg, Wepener, Mangaung (APOPS).</w:t>
            </w:r>
          </w:p>
        </w:tc>
      </w:tr>
      <w:tr w:rsidR="0031466A" w:rsidRPr="00FB696A" w:rsidTr="00AE4D84">
        <w:trPr>
          <w:trHeight w:val="436"/>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 xml:space="preserve">Kimberley </w:t>
            </w:r>
          </w:p>
          <w:p w:rsidR="0031466A" w:rsidRPr="00FB696A" w:rsidRDefault="0031466A" w:rsidP="00FB696A">
            <w:pPr>
              <w:rPr>
                <w:bCs/>
                <w:lang w:val="en-GB"/>
              </w:rPr>
            </w:pPr>
          </w:p>
        </w:tc>
        <w:tc>
          <w:tcPr>
            <w:tcW w:w="4820" w:type="dxa"/>
            <w:shd w:val="clear" w:color="auto" w:fill="FFFFFF"/>
          </w:tcPr>
          <w:p w:rsidR="0031466A" w:rsidRPr="00FB696A" w:rsidRDefault="0031466A" w:rsidP="00FB696A">
            <w:pPr>
              <w:rPr>
                <w:bCs/>
                <w:lang w:val="en-GB"/>
              </w:rPr>
            </w:pPr>
            <w:r w:rsidRPr="00A15DE9">
              <w:rPr>
                <w:bCs/>
                <w:lang w:val="en-GB"/>
              </w:rPr>
              <w:t>Kimberley</w:t>
            </w:r>
            <w:r>
              <w:rPr>
                <w:bCs/>
                <w:lang w:val="en-GB"/>
              </w:rPr>
              <w:t>,</w:t>
            </w:r>
            <w:r w:rsidRPr="00A15DE9">
              <w:rPr>
                <w:bCs/>
                <w:lang w:val="en-GB"/>
              </w:rPr>
              <w:t xml:space="preserve"> </w:t>
            </w:r>
            <w:r w:rsidRPr="00FB696A">
              <w:rPr>
                <w:bCs/>
                <w:lang w:val="en-GB"/>
              </w:rPr>
              <w:t>Barkley-West, Douglas</w:t>
            </w:r>
          </w:p>
        </w:tc>
      </w:tr>
      <w:tr w:rsidR="0031466A" w:rsidRPr="00FB696A" w:rsidTr="00780592">
        <w:trPr>
          <w:trHeight w:val="424"/>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 xml:space="preserve">Upington   </w:t>
            </w:r>
          </w:p>
        </w:tc>
        <w:tc>
          <w:tcPr>
            <w:tcW w:w="4820" w:type="dxa"/>
            <w:shd w:val="clear" w:color="auto" w:fill="FFFFFF"/>
          </w:tcPr>
          <w:p w:rsidR="0031466A" w:rsidRPr="00FB696A" w:rsidRDefault="0031466A" w:rsidP="00A15DE9">
            <w:pPr>
              <w:rPr>
                <w:bCs/>
                <w:lang w:val="en-GB"/>
              </w:rPr>
            </w:pPr>
            <w:r w:rsidRPr="00A15DE9">
              <w:rPr>
                <w:bCs/>
                <w:lang w:val="en-GB"/>
              </w:rPr>
              <w:t>Upington</w:t>
            </w:r>
            <w:r>
              <w:rPr>
                <w:bCs/>
                <w:lang w:val="en-GB"/>
              </w:rPr>
              <w:t xml:space="preserve">, </w:t>
            </w:r>
            <w:r w:rsidRPr="00FB696A">
              <w:rPr>
                <w:bCs/>
                <w:lang w:val="en-GB"/>
              </w:rPr>
              <w:t>Springbok, Kuruman.</w:t>
            </w:r>
          </w:p>
        </w:tc>
      </w:tr>
      <w:tr w:rsidR="00FB696A" w:rsidRPr="00FB696A" w:rsidTr="00F6120A">
        <w:trPr>
          <w:trHeight w:val="456"/>
        </w:trPr>
        <w:tc>
          <w:tcPr>
            <w:tcW w:w="1242" w:type="dxa"/>
            <w:shd w:val="clear" w:color="auto" w:fill="F2F2F2"/>
            <w:tcMar>
              <w:top w:w="15" w:type="dxa"/>
              <w:left w:w="108" w:type="dxa"/>
              <w:bottom w:w="0" w:type="dxa"/>
              <w:right w:w="108" w:type="dxa"/>
            </w:tcMar>
            <w:hideMark/>
          </w:tcPr>
          <w:p w:rsidR="00FB696A" w:rsidRPr="00FB696A" w:rsidRDefault="00FB696A" w:rsidP="00FB696A">
            <w:pPr>
              <w:rPr>
                <w:b/>
              </w:rPr>
            </w:pPr>
            <w:r w:rsidRPr="00FB696A">
              <w:rPr>
                <w:b/>
                <w:bCs/>
              </w:rPr>
              <w:t>EC</w:t>
            </w:r>
          </w:p>
        </w:tc>
        <w:tc>
          <w:tcPr>
            <w:tcW w:w="1276" w:type="dxa"/>
            <w:shd w:val="clear" w:color="auto" w:fill="F2F2F2"/>
            <w:tcMar>
              <w:top w:w="15" w:type="dxa"/>
              <w:left w:w="108" w:type="dxa"/>
              <w:bottom w:w="0" w:type="dxa"/>
              <w:right w:w="108" w:type="dxa"/>
            </w:tcMar>
            <w:hideMark/>
          </w:tcPr>
          <w:p w:rsidR="00FB696A" w:rsidRPr="00FB696A" w:rsidRDefault="00FB696A" w:rsidP="00FB696A">
            <w:pPr>
              <w:jc w:val="center"/>
            </w:pPr>
            <w:r w:rsidRPr="00FB696A">
              <w:rPr>
                <w:bCs/>
              </w:rPr>
              <w:t>09</w:t>
            </w:r>
          </w:p>
        </w:tc>
        <w:tc>
          <w:tcPr>
            <w:tcW w:w="2268" w:type="dxa"/>
            <w:shd w:val="clear" w:color="auto" w:fill="FFFFFF"/>
            <w:tcMar>
              <w:top w:w="72" w:type="dxa"/>
              <w:left w:w="144" w:type="dxa"/>
              <w:bottom w:w="72" w:type="dxa"/>
              <w:right w:w="144" w:type="dxa"/>
            </w:tcMar>
            <w:hideMark/>
          </w:tcPr>
          <w:p w:rsidR="00FB696A" w:rsidRPr="00FB696A" w:rsidRDefault="00FB696A" w:rsidP="00AE4D84">
            <w:r w:rsidRPr="00FB696A">
              <w:rPr>
                <w:bCs/>
                <w:lang w:val="en-GB"/>
              </w:rPr>
              <w:t>Mthatha</w:t>
            </w:r>
          </w:p>
        </w:tc>
        <w:tc>
          <w:tcPr>
            <w:tcW w:w="4820" w:type="dxa"/>
            <w:shd w:val="clear" w:color="auto" w:fill="FFFFFF"/>
          </w:tcPr>
          <w:p w:rsidR="00FB696A" w:rsidRPr="00FB696A" w:rsidRDefault="007D7F40" w:rsidP="00FB696A">
            <w:pPr>
              <w:rPr>
                <w:bCs/>
                <w:lang w:val="en-GB"/>
              </w:rPr>
            </w:pPr>
            <w:r w:rsidRPr="007D7F40">
              <w:rPr>
                <w:bCs/>
                <w:lang w:val="en-GB"/>
              </w:rPr>
              <w:t>Mthatha</w:t>
            </w:r>
            <w:r>
              <w:rPr>
                <w:bCs/>
                <w:lang w:val="en-GB"/>
              </w:rPr>
              <w:t xml:space="preserve">, </w:t>
            </w:r>
            <w:r w:rsidR="00FB696A" w:rsidRPr="00FB696A">
              <w:rPr>
                <w:bCs/>
                <w:lang w:val="en-GB"/>
              </w:rPr>
              <w:t>Nggeleni, Mqanduli</w:t>
            </w:r>
          </w:p>
        </w:tc>
      </w:tr>
      <w:tr w:rsidR="0031466A" w:rsidRPr="00FB696A" w:rsidTr="00780592">
        <w:trPr>
          <w:trHeight w:val="695"/>
        </w:trPr>
        <w:tc>
          <w:tcPr>
            <w:tcW w:w="1242" w:type="dxa"/>
            <w:vMerge w:val="restart"/>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val="restart"/>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4E068D">
            <w:pPr>
              <w:rPr>
                <w:bCs/>
                <w:lang w:val="en-GB"/>
              </w:rPr>
            </w:pPr>
            <w:r w:rsidRPr="00FB696A">
              <w:rPr>
                <w:bCs/>
                <w:lang w:val="en-GB"/>
              </w:rPr>
              <w:t>Lusikisiki</w:t>
            </w:r>
          </w:p>
        </w:tc>
        <w:tc>
          <w:tcPr>
            <w:tcW w:w="4820" w:type="dxa"/>
            <w:shd w:val="clear" w:color="auto" w:fill="FFFFFF"/>
          </w:tcPr>
          <w:p w:rsidR="0031466A" w:rsidRPr="00FB696A" w:rsidRDefault="0031466A" w:rsidP="00FB696A">
            <w:pPr>
              <w:rPr>
                <w:bCs/>
                <w:lang w:val="en-GB"/>
              </w:rPr>
            </w:pPr>
            <w:r w:rsidRPr="007D7F40">
              <w:rPr>
                <w:bCs/>
                <w:lang w:val="en-GB"/>
              </w:rPr>
              <w:t>Lusikisiki</w:t>
            </w:r>
            <w:r>
              <w:rPr>
                <w:bCs/>
                <w:lang w:val="en-GB"/>
              </w:rPr>
              <w:t xml:space="preserve">, </w:t>
            </w:r>
            <w:r w:rsidRPr="00FB696A">
              <w:rPr>
                <w:bCs/>
                <w:lang w:val="en-GB"/>
              </w:rPr>
              <w:t>Bizana, Mt Ayliff, Mt Fletcher, Mt Frere, Flaggstaff, Tabankulu, Umzimkulu</w:t>
            </w:r>
          </w:p>
        </w:tc>
      </w:tr>
      <w:tr w:rsidR="0031466A" w:rsidRPr="00FB696A" w:rsidTr="00780592">
        <w:trPr>
          <w:trHeight w:val="936"/>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4E068D">
            <w:pPr>
              <w:rPr>
                <w:bCs/>
                <w:lang w:val="en-GB"/>
              </w:rPr>
            </w:pPr>
            <w:r w:rsidRPr="00FB696A">
              <w:rPr>
                <w:bCs/>
                <w:lang w:val="en-GB"/>
              </w:rPr>
              <w:t>Sada</w:t>
            </w:r>
          </w:p>
        </w:tc>
        <w:tc>
          <w:tcPr>
            <w:tcW w:w="4820" w:type="dxa"/>
            <w:shd w:val="clear" w:color="auto" w:fill="FFFFFF"/>
          </w:tcPr>
          <w:p w:rsidR="0031466A" w:rsidRPr="00FB696A" w:rsidRDefault="0031466A" w:rsidP="0099567A">
            <w:pPr>
              <w:rPr>
                <w:bCs/>
                <w:lang w:val="en-GB"/>
              </w:rPr>
            </w:pPr>
            <w:r w:rsidRPr="007D7F40">
              <w:rPr>
                <w:bCs/>
                <w:lang w:val="en-GB"/>
              </w:rPr>
              <w:t>Sada</w:t>
            </w:r>
            <w:r>
              <w:rPr>
                <w:bCs/>
                <w:lang w:val="en-GB"/>
              </w:rPr>
              <w:t xml:space="preserve">, </w:t>
            </w:r>
            <w:r w:rsidRPr="00FB696A">
              <w:rPr>
                <w:bCs/>
                <w:lang w:val="en-GB"/>
              </w:rPr>
              <w:t>Queenstown, Barkley East, Sterkspruit, Butterworth, Idutywa, Willowvale, Lady Frere, Elliotdale, Nqamakwe, Cofimvaba, Engcobo, Dordrecht</w:t>
            </w:r>
          </w:p>
        </w:tc>
      </w:tr>
      <w:tr w:rsidR="0031466A" w:rsidRPr="00FB696A" w:rsidTr="00780592">
        <w:trPr>
          <w:trHeight w:val="710"/>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4E068D">
            <w:pPr>
              <w:rPr>
                <w:bCs/>
                <w:lang w:val="en-GB"/>
              </w:rPr>
            </w:pPr>
            <w:r w:rsidRPr="00FB696A">
              <w:rPr>
                <w:bCs/>
                <w:lang w:val="en-GB"/>
              </w:rPr>
              <w:t>Amathole</w:t>
            </w:r>
          </w:p>
        </w:tc>
        <w:tc>
          <w:tcPr>
            <w:tcW w:w="4820" w:type="dxa"/>
            <w:shd w:val="clear" w:color="auto" w:fill="FFFFFF"/>
          </w:tcPr>
          <w:p w:rsidR="0031466A" w:rsidRPr="00FB696A" w:rsidRDefault="0031466A" w:rsidP="00FB696A">
            <w:pPr>
              <w:rPr>
                <w:bCs/>
                <w:lang w:val="en-GB"/>
              </w:rPr>
            </w:pPr>
            <w:r w:rsidRPr="007D7F40">
              <w:rPr>
                <w:bCs/>
                <w:lang w:val="en-GB"/>
              </w:rPr>
              <w:t>Amathole</w:t>
            </w:r>
            <w:r>
              <w:rPr>
                <w:bCs/>
                <w:lang w:val="en-GB"/>
              </w:rPr>
              <w:t xml:space="preserve">, </w:t>
            </w:r>
            <w:r w:rsidRPr="00FB696A">
              <w:rPr>
                <w:bCs/>
                <w:lang w:val="en-GB"/>
              </w:rPr>
              <w:t>Fort Beaufort, King Williams Town, Grahamstown, Stutterheim</w:t>
            </w:r>
          </w:p>
        </w:tc>
      </w:tr>
      <w:tr w:rsidR="0031466A" w:rsidRPr="00FB696A" w:rsidTr="00AE4D84">
        <w:trPr>
          <w:trHeight w:val="450"/>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East London</w:t>
            </w:r>
          </w:p>
        </w:tc>
        <w:tc>
          <w:tcPr>
            <w:tcW w:w="4820" w:type="dxa"/>
            <w:shd w:val="clear" w:color="auto" w:fill="FFFFFF"/>
          </w:tcPr>
          <w:p w:rsidR="0031466A" w:rsidRPr="00FB696A" w:rsidRDefault="0031466A" w:rsidP="00FB696A">
            <w:pPr>
              <w:rPr>
                <w:bCs/>
                <w:lang w:val="en-GB"/>
              </w:rPr>
            </w:pPr>
            <w:r w:rsidRPr="007D7F40">
              <w:rPr>
                <w:bCs/>
                <w:lang w:val="en-GB"/>
              </w:rPr>
              <w:t>East London</w:t>
            </w:r>
            <w:r>
              <w:rPr>
                <w:bCs/>
                <w:lang w:val="en-GB"/>
              </w:rPr>
              <w:t xml:space="preserve">, </w:t>
            </w:r>
            <w:r w:rsidRPr="00FB696A">
              <w:rPr>
                <w:bCs/>
                <w:lang w:val="en-GB"/>
              </w:rPr>
              <w:t>Mdantsane</w:t>
            </w:r>
          </w:p>
        </w:tc>
      </w:tr>
      <w:tr w:rsidR="0031466A" w:rsidRPr="00FB696A" w:rsidTr="00AE4D84">
        <w:trPr>
          <w:trHeight w:val="616"/>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4E068D">
            <w:pPr>
              <w:rPr>
                <w:bCs/>
                <w:lang w:val="en-GB"/>
              </w:rPr>
            </w:pPr>
            <w:r w:rsidRPr="00FB696A">
              <w:rPr>
                <w:bCs/>
                <w:lang w:val="en-GB"/>
              </w:rPr>
              <w:t>Cradock</w:t>
            </w:r>
          </w:p>
        </w:tc>
        <w:tc>
          <w:tcPr>
            <w:tcW w:w="4820" w:type="dxa"/>
            <w:shd w:val="clear" w:color="auto" w:fill="FFFFFF"/>
          </w:tcPr>
          <w:p w:rsidR="0031466A" w:rsidRPr="00FB696A" w:rsidRDefault="0031466A" w:rsidP="00FB696A">
            <w:pPr>
              <w:rPr>
                <w:bCs/>
                <w:lang w:val="en-GB"/>
              </w:rPr>
            </w:pPr>
            <w:r w:rsidRPr="007D7F40">
              <w:rPr>
                <w:bCs/>
                <w:lang w:val="en-GB"/>
              </w:rPr>
              <w:t>Cradock</w:t>
            </w:r>
            <w:r>
              <w:rPr>
                <w:bCs/>
                <w:lang w:val="en-GB"/>
              </w:rPr>
              <w:t xml:space="preserve">, </w:t>
            </w:r>
            <w:r w:rsidRPr="00FB696A">
              <w:rPr>
                <w:bCs/>
                <w:lang w:val="en-GB"/>
              </w:rPr>
              <w:t>Burgersdorp, Middelburg, Somerset East, Graaff Reinet</w:t>
            </w:r>
          </w:p>
        </w:tc>
      </w:tr>
      <w:tr w:rsidR="0031466A" w:rsidRPr="00FB696A" w:rsidTr="00AE4D84">
        <w:trPr>
          <w:trHeight w:val="543"/>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 xml:space="preserve">Kirkwood </w:t>
            </w:r>
          </w:p>
        </w:tc>
        <w:tc>
          <w:tcPr>
            <w:tcW w:w="4820" w:type="dxa"/>
            <w:shd w:val="clear" w:color="auto" w:fill="FFFFFF"/>
          </w:tcPr>
          <w:p w:rsidR="0031466A" w:rsidRPr="00FB696A" w:rsidRDefault="0031466A" w:rsidP="00FB696A">
            <w:pPr>
              <w:rPr>
                <w:bCs/>
                <w:lang w:val="en-GB"/>
              </w:rPr>
            </w:pPr>
            <w:r w:rsidRPr="007D7F40">
              <w:rPr>
                <w:bCs/>
                <w:lang w:val="en-GB"/>
              </w:rPr>
              <w:t>Kirkwood</w:t>
            </w:r>
            <w:r>
              <w:rPr>
                <w:bCs/>
                <w:lang w:val="en-GB"/>
              </w:rPr>
              <w:t>,</w:t>
            </w:r>
            <w:r w:rsidRPr="007D7F40">
              <w:rPr>
                <w:bCs/>
                <w:lang w:val="en-GB"/>
              </w:rPr>
              <w:t xml:space="preserve"> </w:t>
            </w:r>
            <w:r w:rsidRPr="00FB696A">
              <w:rPr>
                <w:bCs/>
                <w:lang w:val="en-GB"/>
              </w:rPr>
              <w:t>Jansenville</w:t>
            </w:r>
          </w:p>
        </w:tc>
      </w:tr>
      <w:tr w:rsidR="0031466A" w:rsidRPr="00FB696A" w:rsidTr="00AE4D84">
        <w:trPr>
          <w:trHeight w:val="397"/>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St Albans x 2</w:t>
            </w:r>
          </w:p>
        </w:tc>
        <w:tc>
          <w:tcPr>
            <w:tcW w:w="4820" w:type="dxa"/>
            <w:shd w:val="clear" w:color="auto" w:fill="FFFFFF"/>
          </w:tcPr>
          <w:p w:rsidR="0031466A" w:rsidRPr="00FB696A" w:rsidRDefault="0031466A" w:rsidP="007D7F40">
            <w:pPr>
              <w:rPr>
                <w:bCs/>
                <w:lang w:val="en-GB"/>
              </w:rPr>
            </w:pPr>
            <w:r w:rsidRPr="007D7F40">
              <w:rPr>
                <w:bCs/>
                <w:lang w:val="en-GB"/>
              </w:rPr>
              <w:t>St Albans</w:t>
            </w:r>
            <w:r>
              <w:rPr>
                <w:bCs/>
                <w:lang w:val="en-GB"/>
              </w:rPr>
              <w:t xml:space="preserve">, </w:t>
            </w:r>
            <w:r w:rsidRPr="00FB696A">
              <w:rPr>
                <w:bCs/>
                <w:lang w:val="en-GB"/>
              </w:rPr>
              <w:t>Port Elizabeth, Patensie</w:t>
            </w:r>
          </w:p>
        </w:tc>
      </w:tr>
      <w:tr w:rsidR="00FB696A" w:rsidRPr="00FB696A" w:rsidTr="00F6120A">
        <w:trPr>
          <w:trHeight w:val="419"/>
        </w:trPr>
        <w:tc>
          <w:tcPr>
            <w:tcW w:w="1242" w:type="dxa"/>
            <w:shd w:val="clear" w:color="auto" w:fill="F2F2F2"/>
            <w:tcMar>
              <w:top w:w="15" w:type="dxa"/>
              <w:left w:w="108" w:type="dxa"/>
              <w:bottom w:w="0" w:type="dxa"/>
              <w:right w:w="108" w:type="dxa"/>
            </w:tcMar>
            <w:hideMark/>
          </w:tcPr>
          <w:p w:rsidR="00FB696A" w:rsidRPr="00FB696A" w:rsidRDefault="00FB696A" w:rsidP="00FB696A">
            <w:pPr>
              <w:rPr>
                <w:b/>
              </w:rPr>
            </w:pPr>
            <w:r w:rsidRPr="00FB696A">
              <w:rPr>
                <w:b/>
                <w:bCs/>
              </w:rPr>
              <w:t>GP</w:t>
            </w:r>
          </w:p>
        </w:tc>
        <w:tc>
          <w:tcPr>
            <w:tcW w:w="1276" w:type="dxa"/>
            <w:shd w:val="clear" w:color="auto" w:fill="F2F2F2"/>
            <w:tcMar>
              <w:top w:w="15" w:type="dxa"/>
              <w:left w:w="108" w:type="dxa"/>
              <w:bottom w:w="0" w:type="dxa"/>
              <w:right w:w="108" w:type="dxa"/>
            </w:tcMar>
            <w:hideMark/>
          </w:tcPr>
          <w:p w:rsidR="00FB696A" w:rsidRPr="00FB696A" w:rsidRDefault="00FB696A" w:rsidP="00FB696A">
            <w:pPr>
              <w:jc w:val="center"/>
            </w:pPr>
            <w:r w:rsidRPr="00FB696A">
              <w:rPr>
                <w:bCs/>
              </w:rPr>
              <w:t>11</w:t>
            </w:r>
          </w:p>
        </w:tc>
        <w:tc>
          <w:tcPr>
            <w:tcW w:w="2268" w:type="dxa"/>
            <w:shd w:val="clear" w:color="auto" w:fill="FFFFFF"/>
            <w:tcMar>
              <w:top w:w="72" w:type="dxa"/>
              <w:left w:w="144" w:type="dxa"/>
              <w:bottom w:w="72" w:type="dxa"/>
              <w:right w:w="144" w:type="dxa"/>
            </w:tcMar>
            <w:hideMark/>
          </w:tcPr>
          <w:p w:rsidR="00FB696A" w:rsidRPr="00FB696A" w:rsidRDefault="00FB696A" w:rsidP="00AE4D84">
            <w:r w:rsidRPr="00FB696A">
              <w:rPr>
                <w:bCs/>
                <w:lang w:val="en-GB"/>
              </w:rPr>
              <w:t xml:space="preserve">Baviaanspoort </w:t>
            </w:r>
          </w:p>
        </w:tc>
        <w:tc>
          <w:tcPr>
            <w:tcW w:w="4820" w:type="dxa"/>
            <w:shd w:val="clear" w:color="auto" w:fill="FFFFFF"/>
          </w:tcPr>
          <w:p w:rsidR="00FB696A" w:rsidRPr="00FB696A" w:rsidRDefault="007D7F40" w:rsidP="00FB696A">
            <w:pPr>
              <w:rPr>
                <w:bCs/>
                <w:lang w:val="en-GB"/>
              </w:rPr>
            </w:pPr>
            <w:r w:rsidRPr="007D7F40">
              <w:rPr>
                <w:bCs/>
                <w:lang w:val="en-GB"/>
              </w:rPr>
              <w:t>Baviaanspoort</w:t>
            </w:r>
          </w:p>
        </w:tc>
      </w:tr>
      <w:tr w:rsidR="0031466A" w:rsidRPr="00FB696A" w:rsidTr="00AE4D84">
        <w:trPr>
          <w:trHeight w:val="429"/>
        </w:trPr>
        <w:tc>
          <w:tcPr>
            <w:tcW w:w="1242" w:type="dxa"/>
            <w:vMerge w:val="restart"/>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val="restart"/>
            <w:shd w:val="clear" w:color="auto" w:fill="FFFFFF"/>
            <w:tcMar>
              <w:top w:w="15" w:type="dxa"/>
              <w:left w:w="108" w:type="dxa"/>
              <w:bottom w:w="0" w:type="dxa"/>
              <w:right w:w="108" w:type="dxa"/>
            </w:tcMar>
          </w:tcPr>
          <w:p w:rsidR="0031466A" w:rsidRPr="00FB696A" w:rsidRDefault="0031466A" w:rsidP="00FB696A">
            <w:pPr>
              <w:jc w:val="cente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Boksburg</w:t>
            </w:r>
          </w:p>
        </w:tc>
        <w:tc>
          <w:tcPr>
            <w:tcW w:w="4820" w:type="dxa"/>
            <w:shd w:val="clear" w:color="auto" w:fill="FFFFFF"/>
          </w:tcPr>
          <w:p w:rsidR="0031466A" w:rsidRPr="00FB696A" w:rsidRDefault="0031466A" w:rsidP="00FB696A">
            <w:pPr>
              <w:rPr>
                <w:bCs/>
                <w:lang w:val="en-GB"/>
              </w:rPr>
            </w:pPr>
            <w:r w:rsidRPr="007D7F40">
              <w:rPr>
                <w:bCs/>
                <w:lang w:val="en-GB"/>
              </w:rPr>
              <w:t>Boksburg</w:t>
            </w:r>
            <w:r>
              <w:rPr>
                <w:bCs/>
                <w:lang w:val="en-GB"/>
              </w:rPr>
              <w:t xml:space="preserve">, </w:t>
            </w:r>
            <w:r w:rsidRPr="00FB696A">
              <w:rPr>
                <w:bCs/>
                <w:lang w:val="en-GB"/>
              </w:rPr>
              <w:t>Heidelberg</w:t>
            </w:r>
          </w:p>
        </w:tc>
      </w:tr>
      <w:tr w:rsidR="0031466A" w:rsidRPr="00FB696A" w:rsidTr="00AE4D84">
        <w:trPr>
          <w:trHeight w:val="424"/>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jc w:val="center"/>
              <w:rPr>
                <w:bCs/>
              </w:rPr>
            </w:pPr>
          </w:p>
        </w:tc>
        <w:tc>
          <w:tcPr>
            <w:tcW w:w="2268" w:type="dxa"/>
            <w:shd w:val="clear" w:color="auto" w:fill="FFFFFF"/>
            <w:tcMar>
              <w:top w:w="72" w:type="dxa"/>
              <w:left w:w="144" w:type="dxa"/>
              <w:bottom w:w="72" w:type="dxa"/>
              <w:right w:w="144" w:type="dxa"/>
            </w:tcMar>
          </w:tcPr>
          <w:p w:rsidR="0031466A" w:rsidRPr="00FB696A" w:rsidRDefault="0031466A" w:rsidP="004E068D">
            <w:pPr>
              <w:rPr>
                <w:bCs/>
                <w:lang w:val="en-GB"/>
              </w:rPr>
            </w:pPr>
            <w:r w:rsidRPr="00FB696A">
              <w:rPr>
                <w:bCs/>
                <w:lang w:val="en-GB"/>
              </w:rPr>
              <w:t>Johannesburg x 2</w:t>
            </w:r>
          </w:p>
        </w:tc>
        <w:tc>
          <w:tcPr>
            <w:tcW w:w="4820" w:type="dxa"/>
            <w:shd w:val="clear" w:color="auto" w:fill="FFFFFF"/>
          </w:tcPr>
          <w:p w:rsidR="0031466A" w:rsidRPr="00FB696A" w:rsidRDefault="0031466A" w:rsidP="00FB696A">
            <w:pPr>
              <w:rPr>
                <w:bCs/>
                <w:lang w:val="en-GB"/>
              </w:rPr>
            </w:pPr>
            <w:r w:rsidRPr="007D7F40">
              <w:rPr>
                <w:bCs/>
                <w:lang w:val="en-GB"/>
              </w:rPr>
              <w:t>Johannesburg</w:t>
            </w:r>
          </w:p>
        </w:tc>
      </w:tr>
      <w:tr w:rsidR="0031466A" w:rsidRPr="00FB696A" w:rsidTr="00AE4D84">
        <w:trPr>
          <w:trHeight w:val="563"/>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jc w:val="cente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Kgosi Mampuru II x 2</w:t>
            </w:r>
          </w:p>
        </w:tc>
        <w:tc>
          <w:tcPr>
            <w:tcW w:w="4820" w:type="dxa"/>
            <w:shd w:val="clear" w:color="auto" w:fill="FFFFFF"/>
          </w:tcPr>
          <w:p w:rsidR="0031466A" w:rsidRPr="00FB696A" w:rsidRDefault="0031466A" w:rsidP="007D7F40">
            <w:pPr>
              <w:rPr>
                <w:bCs/>
                <w:lang w:val="en-GB"/>
              </w:rPr>
            </w:pPr>
            <w:r w:rsidRPr="007D7F40">
              <w:rPr>
                <w:bCs/>
                <w:lang w:val="en-GB"/>
              </w:rPr>
              <w:t>Kgosi Mampuru</w:t>
            </w:r>
            <w:r>
              <w:rPr>
                <w:bCs/>
                <w:lang w:val="en-GB"/>
              </w:rPr>
              <w:t xml:space="preserve">, </w:t>
            </w:r>
            <w:r w:rsidRPr="00FB696A">
              <w:rPr>
                <w:bCs/>
                <w:lang w:val="en-GB"/>
              </w:rPr>
              <w:t>Atteridgeville, Odi</w:t>
            </w:r>
          </w:p>
        </w:tc>
      </w:tr>
      <w:tr w:rsidR="0031466A" w:rsidRPr="00FB696A" w:rsidTr="00AE4D84">
        <w:trPr>
          <w:trHeight w:val="431"/>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jc w:val="cente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Krugersdorp</w:t>
            </w:r>
          </w:p>
        </w:tc>
        <w:tc>
          <w:tcPr>
            <w:tcW w:w="4820" w:type="dxa"/>
            <w:shd w:val="clear" w:color="auto" w:fill="FFFFFF"/>
          </w:tcPr>
          <w:p w:rsidR="0031466A" w:rsidRPr="00FB696A" w:rsidRDefault="0031466A" w:rsidP="00FB696A">
            <w:pPr>
              <w:rPr>
                <w:bCs/>
                <w:lang w:val="en-GB"/>
              </w:rPr>
            </w:pPr>
            <w:r w:rsidRPr="007D7F40">
              <w:rPr>
                <w:bCs/>
                <w:lang w:val="en-GB"/>
              </w:rPr>
              <w:t>Krugersdorp</w:t>
            </w:r>
          </w:p>
        </w:tc>
      </w:tr>
      <w:tr w:rsidR="0031466A" w:rsidRPr="00FB696A" w:rsidTr="00AE4D84">
        <w:trPr>
          <w:trHeight w:val="426"/>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jc w:val="cente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Leeuwkop x 2</w:t>
            </w:r>
          </w:p>
        </w:tc>
        <w:tc>
          <w:tcPr>
            <w:tcW w:w="4820" w:type="dxa"/>
            <w:shd w:val="clear" w:color="auto" w:fill="FFFFFF"/>
          </w:tcPr>
          <w:p w:rsidR="0031466A" w:rsidRPr="00FB696A" w:rsidRDefault="0031466A" w:rsidP="00FB696A">
            <w:pPr>
              <w:rPr>
                <w:bCs/>
                <w:lang w:val="en-GB"/>
              </w:rPr>
            </w:pPr>
            <w:r w:rsidRPr="007D7F40">
              <w:rPr>
                <w:bCs/>
                <w:lang w:val="en-GB"/>
              </w:rPr>
              <w:t>Leeuwkop</w:t>
            </w:r>
          </w:p>
        </w:tc>
      </w:tr>
      <w:tr w:rsidR="0031466A" w:rsidRPr="00FB696A" w:rsidTr="00AE4D84">
        <w:trPr>
          <w:trHeight w:val="422"/>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jc w:val="cente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Modderbee</w:t>
            </w:r>
          </w:p>
        </w:tc>
        <w:tc>
          <w:tcPr>
            <w:tcW w:w="4820" w:type="dxa"/>
            <w:shd w:val="clear" w:color="auto" w:fill="FFFFFF"/>
          </w:tcPr>
          <w:p w:rsidR="0031466A" w:rsidRPr="00FB696A" w:rsidRDefault="0031466A" w:rsidP="00FB696A">
            <w:pPr>
              <w:rPr>
                <w:bCs/>
                <w:lang w:val="en-GB"/>
              </w:rPr>
            </w:pPr>
            <w:r w:rsidRPr="007D7F40">
              <w:rPr>
                <w:bCs/>
                <w:lang w:val="en-GB"/>
              </w:rPr>
              <w:t>Modderbee</w:t>
            </w:r>
            <w:r>
              <w:rPr>
                <w:bCs/>
                <w:lang w:val="en-GB"/>
              </w:rPr>
              <w:t xml:space="preserve">, </w:t>
            </w:r>
            <w:r w:rsidRPr="00FB696A">
              <w:rPr>
                <w:bCs/>
                <w:lang w:val="en-GB"/>
              </w:rPr>
              <w:t>Nigel, Devon</w:t>
            </w:r>
          </w:p>
        </w:tc>
      </w:tr>
      <w:tr w:rsidR="0031466A" w:rsidRPr="00FB696A" w:rsidTr="00AE4D84">
        <w:trPr>
          <w:trHeight w:val="419"/>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jc w:val="cente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Zonderwater</w:t>
            </w:r>
          </w:p>
        </w:tc>
        <w:tc>
          <w:tcPr>
            <w:tcW w:w="4820" w:type="dxa"/>
            <w:shd w:val="clear" w:color="auto" w:fill="FFFFFF"/>
          </w:tcPr>
          <w:p w:rsidR="0031466A" w:rsidRPr="00FB696A" w:rsidRDefault="0031466A" w:rsidP="00FB696A">
            <w:pPr>
              <w:rPr>
                <w:bCs/>
                <w:lang w:val="en-GB"/>
              </w:rPr>
            </w:pPr>
            <w:r w:rsidRPr="007D7F40">
              <w:rPr>
                <w:bCs/>
                <w:lang w:val="en-GB"/>
              </w:rPr>
              <w:t>Zonderwater</w:t>
            </w:r>
          </w:p>
        </w:tc>
      </w:tr>
      <w:tr w:rsidR="00FB696A" w:rsidRPr="00FB696A" w:rsidTr="00F6120A">
        <w:trPr>
          <w:trHeight w:val="427"/>
        </w:trPr>
        <w:tc>
          <w:tcPr>
            <w:tcW w:w="1242" w:type="dxa"/>
            <w:shd w:val="clear" w:color="auto" w:fill="F2F2F2"/>
            <w:tcMar>
              <w:top w:w="15" w:type="dxa"/>
              <w:left w:w="108" w:type="dxa"/>
              <w:bottom w:w="0" w:type="dxa"/>
              <w:right w:w="108" w:type="dxa"/>
            </w:tcMar>
            <w:hideMark/>
          </w:tcPr>
          <w:p w:rsidR="00FB696A" w:rsidRPr="00FB696A" w:rsidRDefault="00FB696A" w:rsidP="00FB696A">
            <w:pPr>
              <w:rPr>
                <w:b/>
              </w:rPr>
            </w:pPr>
            <w:r w:rsidRPr="00FB696A">
              <w:rPr>
                <w:b/>
                <w:bCs/>
              </w:rPr>
              <w:t>KZN</w:t>
            </w:r>
          </w:p>
        </w:tc>
        <w:tc>
          <w:tcPr>
            <w:tcW w:w="1276" w:type="dxa"/>
            <w:shd w:val="clear" w:color="auto" w:fill="F2F2F2"/>
            <w:tcMar>
              <w:top w:w="15" w:type="dxa"/>
              <w:left w:w="108" w:type="dxa"/>
              <w:bottom w:w="0" w:type="dxa"/>
              <w:right w:w="108" w:type="dxa"/>
            </w:tcMar>
            <w:hideMark/>
          </w:tcPr>
          <w:p w:rsidR="00FB696A" w:rsidRPr="00FB696A" w:rsidRDefault="00FB696A" w:rsidP="00FB696A">
            <w:pPr>
              <w:jc w:val="center"/>
            </w:pPr>
            <w:r w:rsidRPr="00FB696A">
              <w:rPr>
                <w:bCs/>
              </w:rPr>
              <w:t>8</w:t>
            </w:r>
          </w:p>
        </w:tc>
        <w:tc>
          <w:tcPr>
            <w:tcW w:w="2268" w:type="dxa"/>
            <w:shd w:val="clear" w:color="auto" w:fill="FFFFFF"/>
            <w:tcMar>
              <w:top w:w="72" w:type="dxa"/>
              <w:left w:w="144" w:type="dxa"/>
              <w:bottom w:w="72" w:type="dxa"/>
              <w:right w:w="144" w:type="dxa"/>
            </w:tcMar>
            <w:hideMark/>
          </w:tcPr>
          <w:p w:rsidR="00FB696A" w:rsidRPr="00FB696A" w:rsidRDefault="00FB696A" w:rsidP="00AE4D84">
            <w:r w:rsidRPr="00FB696A">
              <w:rPr>
                <w:bCs/>
                <w:lang w:val="en-GB"/>
              </w:rPr>
              <w:t>Durban x 2</w:t>
            </w:r>
          </w:p>
        </w:tc>
        <w:tc>
          <w:tcPr>
            <w:tcW w:w="4820" w:type="dxa"/>
            <w:shd w:val="clear" w:color="auto" w:fill="FFFFFF"/>
          </w:tcPr>
          <w:p w:rsidR="00FB696A" w:rsidRPr="00FB696A" w:rsidRDefault="007D7F40" w:rsidP="007D7F40">
            <w:pPr>
              <w:rPr>
                <w:bCs/>
                <w:lang w:val="en-GB"/>
              </w:rPr>
            </w:pPr>
            <w:r w:rsidRPr="007D7F40">
              <w:rPr>
                <w:bCs/>
                <w:lang w:val="en-GB"/>
              </w:rPr>
              <w:t>Durban</w:t>
            </w:r>
            <w:r>
              <w:rPr>
                <w:bCs/>
                <w:lang w:val="en-GB"/>
              </w:rPr>
              <w:t xml:space="preserve">, </w:t>
            </w:r>
            <w:r w:rsidR="00FB696A" w:rsidRPr="00FB696A">
              <w:rPr>
                <w:bCs/>
                <w:lang w:val="en-GB"/>
              </w:rPr>
              <w:t>Umzinto</w:t>
            </w:r>
          </w:p>
        </w:tc>
      </w:tr>
      <w:tr w:rsidR="0031466A" w:rsidRPr="00FB696A" w:rsidTr="00780592">
        <w:trPr>
          <w:trHeight w:val="627"/>
        </w:trPr>
        <w:tc>
          <w:tcPr>
            <w:tcW w:w="1242" w:type="dxa"/>
            <w:vMerge w:val="restart"/>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val="restart"/>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Empangeni</w:t>
            </w:r>
          </w:p>
          <w:p w:rsidR="0031466A" w:rsidRPr="00FB696A" w:rsidRDefault="0031466A" w:rsidP="00FB696A">
            <w:pPr>
              <w:rPr>
                <w:bCs/>
                <w:lang w:val="en-GB"/>
              </w:rPr>
            </w:pPr>
          </w:p>
        </w:tc>
        <w:tc>
          <w:tcPr>
            <w:tcW w:w="4820" w:type="dxa"/>
            <w:shd w:val="clear" w:color="auto" w:fill="FFFFFF"/>
          </w:tcPr>
          <w:p w:rsidR="0031466A" w:rsidRPr="00FB696A" w:rsidRDefault="0031466A" w:rsidP="0082650B">
            <w:pPr>
              <w:rPr>
                <w:bCs/>
                <w:lang w:val="en-GB"/>
              </w:rPr>
            </w:pPr>
            <w:r w:rsidRPr="007D7F40">
              <w:rPr>
                <w:bCs/>
                <w:lang w:val="en-GB"/>
              </w:rPr>
              <w:t>Empangeni</w:t>
            </w:r>
            <w:r>
              <w:rPr>
                <w:bCs/>
                <w:lang w:val="en-GB"/>
              </w:rPr>
              <w:t xml:space="preserve">, </w:t>
            </w:r>
            <w:r w:rsidRPr="00FB696A">
              <w:rPr>
                <w:bCs/>
                <w:lang w:val="en-GB"/>
              </w:rPr>
              <w:t>Q</w:t>
            </w:r>
            <w:r>
              <w:rPr>
                <w:bCs/>
                <w:lang w:val="en-GB"/>
              </w:rPr>
              <w:t>a</w:t>
            </w:r>
            <w:r w:rsidRPr="00FB696A">
              <w:rPr>
                <w:bCs/>
                <w:lang w:val="en-GB"/>
              </w:rPr>
              <w:t>lakabush</w:t>
            </w:r>
            <w:r>
              <w:rPr>
                <w:bCs/>
                <w:lang w:val="en-GB"/>
              </w:rPr>
              <w:t>a</w:t>
            </w:r>
            <w:r w:rsidRPr="00FB696A">
              <w:rPr>
                <w:bCs/>
                <w:lang w:val="en-GB"/>
              </w:rPr>
              <w:t>, Mtunzini, Maphumulo, Stanger, Eshowe, Ingwavuma</w:t>
            </w:r>
          </w:p>
        </w:tc>
      </w:tr>
      <w:tr w:rsidR="0031466A" w:rsidRPr="00FB696A" w:rsidTr="00780592">
        <w:trPr>
          <w:trHeight w:val="627"/>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Glencoe</w:t>
            </w:r>
          </w:p>
          <w:p w:rsidR="0031466A" w:rsidRPr="00FB696A" w:rsidRDefault="0031466A" w:rsidP="00FB696A">
            <w:pPr>
              <w:rPr>
                <w:bCs/>
                <w:lang w:val="en-GB"/>
              </w:rPr>
            </w:pPr>
          </w:p>
        </w:tc>
        <w:tc>
          <w:tcPr>
            <w:tcW w:w="4820" w:type="dxa"/>
            <w:shd w:val="clear" w:color="auto" w:fill="FFFFFF"/>
          </w:tcPr>
          <w:p w:rsidR="0031466A" w:rsidRPr="00FB696A" w:rsidRDefault="0031466A" w:rsidP="00FB696A">
            <w:pPr>
              <w:rPr>
                <w:bCs/>
                <w:lang w:val="en-GB"/>
              </w:rPr>
            </w:pPr>
            <w:r w:rsidRPr="007D7F40">
              <w:rPr>
                <w:bCs/>
                <w:lang w:val="en-GB"/>
              </w:rPr>
              <w:t>Glencoe</w:t>
            </w:r>
            <w:r>
              <w:rPr>
                <w:bCs/>
                <w:lang w:val="en-GB"/>
              </w:rPr>
              <w:t xml:space="preserve">, </w:t>
            </w:r>
            <w:r w:rsidRPr="00FB696A">
              <w:rPr>
                <w:bCs/>
                <w:lang w:val="en-GB"/>
              </w:rPr>
              <w:t>Dundee, Bergville, Ladysmith, Estcourt, Greytown, Kranskop, Pomeroy</w:t>
            </w:r>
          </w:p>
        </w:tc>
      </w:tr>
      <w:tr w:rsidR="0031466A" w:rsidRPr="00FB696A" w:rsidTr="004E068D">
        <w:trPr>
          <w:trHeight w:val="456"/>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Kokstad</w:t>
            </w:r>
          </w:p>
        </w:tc>
        <w:tc>
          <w:tcPr>
            <w:tcW w:w="4820" w:type="dxa"/>
            <w:shd w:val="clear" w:color="auto" w:fill="FFFFFF"/>
          </w:tcPr>
          <w:p w:rsidR="0031466A" w:rsidRPr="00FB696A" w:rsidRDefault="0031466A" w:rsidP="00FB696A">
            <w:pPr>
              <w:rPr>
                <w:bCs/>
                <w:lang w:val="en-GB"/>
              </w:rPr>
            </w:pPr>
            <w:r w:rsidRPr="007D7F40">
              <w:rPr>
                <w:bCs/>
                <w:lang w:val="en-GB"/>
              </w:rPr>
              <w:t>Kokstad</w:t>
            </w:r>
            <w:r>
              <w:rPr>
                <w:bCs/>
                <w:lang w:val="en-GB"/>
              </w:rPr>
              <w:t xml:space="preserve">, </w:t>
            </w:r>
            <w:r w:rsidRPr="00FB696A">
              <w:rPr>
                <w:bCs/>
                <w:lang w:val="en-GB"/>
              </w:rPr>
              <w:t>Matatiële, Port Shepstone</w:t>
            </w:r>
          </w:p>
        </w:tc>
      </w:tr>
      <w:tr w:rsidR="0031466A" w:rsidRPr="00FB696A" w:rsidTr="00780592">
        <w:trPr>
          <w:trHeight w:val="407"/>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4E068D">
            <w:pPr>
              <w:rPr>
                <w:bCs/>
                <w:lang w:val="en-GB"/>
              </w:rPr>
            </w:pPr>
            <w:r w:rsidRPr="00FB696A">
              <w:rPr>
                <w:bCs/>
                <w:lang w:val="en-GB"/>
              </w:rPr>
              <w:t>Ncome</w:t>
            </w:r>
          </w:p>
        </w:tc>
        <w:tc>
          <w:tcPr>
            <w:tcW w:w="4820" w:type="dxa"/>
            <w:shd w:val="clear" w:color="auto" w:fill="FFFFFF"/>
          </w:tcPr>
          <w:p w:rsidR="0031466A" w:rsidRPr="00FB696A" w:rsidRDefault="0031466A" w:rsidP="0082650B">
            <w:pPr>
              <w:rPr>
                <w:bCs/>
                <w:lang w:val="en-GB"/>
              </w:rPr>
            </w:pPr>
            <w:r w:rsidRPr="007D7F40">
              <w:rPr>
                <w:bCs/>
                <w:lang w:val="en-GB"/>
              </w:rPr>
              <w:t>Ncome</w:t>
            </w:r>
            <w:r>
              <w:rPr>
                <w:bCs/>
                <w:lang w:val="en-GB"/>
              </w:rPr>
              <w:t xml:space="preserve">, </w:t>
            </w:r>
            <w:r w:rsidRPr="00FB696A">
              <w:rPr>
                <w:bCs/>
                <w:lang w:val="en-GB"/>
              </w:rPr>
              <w:t>Vryheid, Nongom</w:t>
            </w:r>
            <w:r>
              <w:rPr>
                <w:bCs/>
                <w:lang w:val="en-GB"/>
              </w:rPr>
              <w:t>a</w:t>
            </w:r>
            <w:r w:rsidRPr="00FB696A">
              <w:rPr>
                <w:bCs/>
                <w:lang w:val="en-GB"/>
              </w:rPr>
              <w:t>, Melmoth, Nkandla</w:t>
            </w:r>
          </w:p>
        </w:tc>
      </w:tr>
      <w:tr w:rsidR="0031466A" w:rsidRPr="00FB696A" w:rsidTr="00780592">
        <w:trPr>
          <w:trHeight w:val="417"/>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4E068D">
            <w:pPr>
              <w:rPr>
                <w:bCs/>
                <w:lang w:val="en-GB"/>
              </w:rPr>
            </w:pPr>
            <w:r w:rsidRPr="00FB696A">
              <w:rPr>
                <w:bCs/>
                <w:lang w:val="en-GB"/>
              </w:rPr>
              <w:t>Pietermariztburg</w:t>
            </w:r>
          </w:p>
        </w:tc>
        <w:tc>
          <w:tcPr>
            <w:tcW w:w="4820" w:type="dxa"/>
            <w:shd w:val="clear" w:color="auto" w:fill="FFFFFF"/>
          </w:tcPr>
          <w:p w:rsidR="0031466A" w:rsidRPr="00FB696A" w:rsidRDefault="0031466A" w:rsidP="00FB696A">
            <w:pPr>
              <w:rPr>
                <w:bCs/>
                <w:lang w:val="en-GB"/>
              </w:rPr>
            </w:pPr>
            <w:r w:rsidRPr="007D7F40">
              <w:rPr>
                <w:bCs/>
                <w:lang w:val="en-GB"/>
              </w:rPr>
              <w:t>Pietermariztburg</w:t>
            </w:r>
            <w:r>
              <w:rPr>
                <w:bCs/>
                <w:lang w:val="en-GB"/>
              </w:rPr>
              <w:t xml:space="preserve">, </w:t>
            </w:r>
            <w:r w:rsidRPr="00FB696A">
              <w:rPr>
                <w:bCs/>
                <w:lang w:val="en-GB"/>
              </w:rPr>
              <w:t>Sevontein, Ixopo, New Hanover</w:t>
            </w:r>
          </w:p>
        </w:tc>
      </w:tr>
      <w:tr w:rsidR="0031466A" w:rsidRPr="00FB696A" w:rsidTr="00AE4D84">
        <w:trPr>
          <w:trHeight w:val="383"/>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Waterval</w:t>
            </w:r>
          </w:p>
        </w:tc>
        <w:tc>
          <w:tcPr>
            <w:tcW w:w="4820" w:type="dxa"/>
            <w:shd w:val="clear" w:color="auto" w:fill="FFFFFF"/>
          </w:tcPr>
          <w:p w:rsidR="0031466A" w:rsidRPr="00FB696A" w:rsidRDefault="0031466A" w:rsidP="007D7F40">
            <w:pPr>
              <w:rPr>
                <w:bCs/>
                <w:lang w:val="en-GB"/>
              </w:rPr>
            </w:pPr>
            <w:r w:rsidRPr="007D7F40">
              <w:rPr>
                <w:bCs/>
                <w:lang w:val="en-GB"/>
              </w:rPr>
              <w:t>Waterval</w:t>
            </w:r>
            <w:r>
              <w:rPr>
                <w:bCs/>
                <w:lang w:val="en-GB"/>
              </w:rPr>
              <w:t xml:space="preserve">, </w:t>
            </w:r>
            <w:r w:rsidRPr="00FB696A">
              <w:rPr>
                <w:bCs/>
                <w:lang w:val="en-GB"/>
              </w:rPr>
              <w:t>Utrecht, Ekuseni, Newcastle</w:t>
            </w:r>
          </w:p>
        </w:tc>
      </w:tr>
      <w:tr w:rsidR="00FB696A" w:rsidRPr="00FB696A" w:rsidTr="00F6120A">
        <w:trPr>
          <w:trHeight w:val="567"/>
        </w:trPr>
        <w:tc>
          <w:tcPr>
            <w:tcW w:w="1242" w:type="dxa"/>
            <w:shd w:val="clear" w:color="auto" w:fill="F2F2F2"/>
            <w:tcMar>
              <w:top w:w="15" w:type="dxa"/>
              <w:left w:w="108" w:type="dxa"/>
              <w:bottom w:w="0" w:type="dxa"/>
              <w:right w:w="108" w:type="dxa"/>
            </w:tcMar>
            <w:hideMark/>
          </w:tcPr>
          <w:p w:rsidR="00FB696A" w:rsidRPr="00FB696A" w:rsidRDefault="00FB696A" w:rsidP="00FB696A">
            <w:pPr>
              <w:rPr>
                <w:b/>
              </w:rPr>
            </w:pPr>
            <w:r w:rsidRPr="00FB696A">
              <w:rPr>
                <w:b/>
                <w:bCs/>
              </w:rPr>
              <w:t>WC</w:t>
            </w:r>
          </w:p>
        </w:tc>
        <w:tc>
          <w:tcPr>
            <w:tcW w:w="1276" w:type="dxa"/>
            <w:shd w:val="clear" w:color="auto" w:fill="F2F2F2"/>
            <w:tcMar>
              <w:top w:w="15" w:type="dxa"/>
              <w:left w:w="108" w:type="dxa"/>
              <w:bottom w:w="0" w:type="dxa"/>
              <w:right w:w="108" w:type="dxa"/>
            </w:tcMar>
            <w:hideMark/>
          </w:tcPr>
          <w:p w:rsidR="00FB696A" w:rsidRPr="00FB696A" w:rsidRDefault="00FB696A" w:rsidP="00FB696A">
            <w:pPr>
              <w:jc w:val="center"/>
            </w:pPr>
            <w:r w:rsidRPr="00FB696A">
              <w:rPr>
                <w:bCs/>
              </w:rPr>
              <w:t>10</w:t>
            </w:r>
          </w:p>
        </w:tc>
        <w:tc>
          <w:tcPr>
            <w:tcW w:w="2268" w:type="dxa"/>
            <w:shd w:val="clear" w:color="auto" w:fill="FFFFFF"/>
            <w:tcMar>
              <w:top w:w="72" w:type="dxa"/>
              <w:left w:w="144" w:type="dxa"/>
              <w:bottom w:w="72" w:type="dxa"/>
              <w:right w:w="144" w:type="dxa"/>
            </w:tcMar>
            <w:hideMark/>
          </w:tcPr>
          <w:p w:rsidR="00FB696A" w:rsidRPr="00FB696A" w:rsidRDefault="00FB696A" w:rsidP="004E068D">
            <w:r w:rsidRPr="00FB696A">
              <w:rPr>
                <w:bCs/>
                <w:lang w:val="en-GB"/>
              </w:rPr>
              <w:t>Allendale</w:t>
            </w:r>
          </w:p>
        </w:tc>
        <w:tc>
          <w:tcPr>
            <w:tcW w:w="4820" w:type="dxa"/>
            <w:shd w:val="clear" w:color="auto" w:fill="FFFFFF"/>
          </w:tcPr>
          <w:p w:rsidR="00FB696A" w:rsidRPr="00FB696A" w:rsidRDefault="00445E45" w:rsidP="00FB696A">
            <w:pPr>
              <w:rPr>
                <w:bCs/>
                <w:lang w:val="en-GB"/>
              </w:rPr>
            </w:pPr>
            <w:r w:rsidRPr="00445E45">
              <w:rPr>
                <w:bCs/>
                <w:lang w:val="en-GB"/>
              </w:rPr>
              <w:t>Allendale</w:t>
            </w:r>
            <w:r>
              <w:rPr>
                <w:bCs/>
                <w:lang w:val="en-GB"/>
              </w:rPr>
              <w:t xml:space="preserve">, </w:t>
            </w:r>
            <w:r w:rsidR="00FB696A" w:rsidRPr="00FB696A">
              <w:rPr>
                <w:bCs/>
                <w:lang w:val="en-GB"/>
              </w:rPr>
              <w:t>Staart van Paardeberg, Obiqua, Hawequa</w:t>
            </w:r>
          </w:p>
        </w:tc>
      </w:tr>
      <w:tr w:rsidR="0031466A" w:rsidRPr="00FB696A" w:rsidTr="00AE4D84">
        <w:trPr>
          <w:trHeight w:val="401"/>
        </w:trPr>
        <w:tc>
          <w:tcPr>
            <w:tcW w:w="1242" w:type="dxa"/>
            <w:vMerge w:val="restart"/>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val="restart"/>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Brandvlei</w:t>
            </w:r>
          </w:p>
        </w:tc>
        <w:tc>
          <w:tcPr>
            <w:tcW w:w="4820" w:type="dxa"/>
            <w:shd w:val="clear" w:color="auto" w:fill="FFFFFF"/>
          </w:tcPr>
          <w:p w:rsidR="0031466A" w:rsidRPr="00FB696A" w:rsidRDefault="0031466A" w:rsidP="00FB696A">
            <w:pPr>
              <w:rPr>
                <w:bCs/>
                <w:lang w:val="en-GB"/>
              </w:rPr>
            </w:pPr>
            <w:r w:rsidRPr="00445E45">
              <w:rPr>
                <w:bCs/>
                <w:lang w:val="en-GB"/>
              </w:rPr>
              <w:t>Brandvlei</w:t>
            </w:r>
          </w:p>
        </w:tc>
      </w:tr>
      <w:tr w:rsidR="0031466A" w:rsidRPr="00FB696A" w:rsidTr="00780592">
        <w:trPr>
          <w:trHeight w:val="564"/>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4E068D">
            <w:pPr>
              <w:rPr>
                <w:bCs/>
                <w:lang w:val="en-GB"/>
              </w:rPr>
            </w:pPr>
            <w:r w:rsidRPr="00FB696A">
              <w:rPr>
                <w:bCs/>
                <w:lang w:val="en-GB"/>
              </w:rPr>
              <w:t>Breederiver</w:t>
            </w:r>
          </w:p>
        </w:tc>
        <w:tc>
          <w:tcPr>
            <w:tcW w:w="4820" w:type="dxa"/>
            <w:shd w:val="clear" w:color="auto" w:fill="FFFFFF"/>
          </w:tcPr>
          <w:p w:rsidR="0031466A" w:rsidRPr="00FB696A" w:rsidRDefault="0031466A" w:rsidP="00A74AE5">
            <w:pPr>
              <w:rPr>
                <w:bCs/>
                <w:lang w:val="en-GB"/>
              </w:rPr>
            </w:pPr>
            <w:r>
              <w:rPr>
                <w:bCs/>
                <w:lang w:val="en-GB"/>
              </w:rPr>
              <w:t xml:space="preserve">Worcester, </w:t>
            </w:r>
            <w:r w:rsidRPr="00FB696A">
              <w:rPr>
                <w:bCs/>
                <w:lang w:val="en-GB"/>
              </w:rPr>
              <w:t>Dwarsrivier, Robertson, Warmbokkeveld</w:t>
            </w:r>
          </w:p>
        </w:tc>
      </w:tr>
      <w:tr w:rsidR="0031466A" w:rsidRPr="00FB696A" w:rsidTr="004E068D">
        <w:trPr>
          <w:trHeight w:val="293"/>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Drakenstein</w:t>
            </w:r>
          </w:p>
        </w:tc>
        <w:tc>
          <w:tcPr>
            <w:tcW w:w="4820" w:type="dxa"/>
            <w:shd w:val="clear" w:color="auto" w:fill="FFFFFF"/>
          </w:tcPr>
          <w:p w:rsidR="0031466A" w:rsidRPr="00FB696A" w:rsidRDefault="0031466A" w:rsidP="00FB696A">
            <w:pPr>
              <w:rPr>
                <w:bCs/>
                <w:lang w:val="en-GB"/>
              </w:rPr>
            </w:pPr>
            <w:r w:rsidRPr="00445E45">
              <w:rPr>
                <w:bCs/>
                <w:lang w:val="en-GB"/>
              </w:rPr>
              <w:t>Drakenstein</w:t>
            </w:r>
            <w:r>
              <w:rPr>
                <w:bCs/>
                <w:lang w:val="en-GB"/>
              </w:rPr>
              <w:t xml:space="preserve">, </w:t>
            </w:r>
            <w:r w:rsidRPr="00FB696A">
              <w:rPr>
                <w:bCs/>
                <w:lang w:val="en-GB"/>
              </w:rPr>
              <w:t>Stellenbosch</w:t>
            </w:r>
          </w:p>
        </w:tc>
      </w:tr>
      <w:tr w:rsidR="0031466A" w:rsidRPr="00FB696A" w:rsidTr="00780592">
        <w:trPr>
          <w:trHeight w:val="553"/>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4E068D">
            <w:pPr>
              <w:rPr>
                <w:bCs/>
                <w:lang w:val="en-GB"/>
              </w:rPr>
            </w:pPr>
            <w:r w:rsidRPr="00FB696A">
              <w:rPr>
                <w:bCs/>
                <w:lang w:val="en-GB"/>
              </w:rPr>
              <w:t>Overberg</w:t>
            </w:r>
          </w:p>
        </w:tc>
        <w:tc>
          <w:tcPr>
            <w:tcW w:w="4820" w:type="dxa"/>
            <w:shd w:val="clear" w:color="auto" w:fill="FFFFFF"/>
          </w:tcPr>
          <w:p w:rsidR="0031466A" w:rsidRPr="00FB696A" w:rsidRDefault="0031466A" w:rsidP="00FB696A">
            <w:pPr>
              <w:rPr>
                <w:bCs/>
                <w:lang w:val="en-GB"/>
              </w:rPr>
            </w:pPr>
            <w:r>
              <w:rPr>
                <w:bCs/>
                <w:lang w:val="en-GB"/>
              </w:rPr>
              <w:t xml:space="preserve">Helderstroom, </w:t>
            </w:r>
            <w:r w:rsidRPr="00FB696A">
              <w:rPr>
                <w:bCs/>
                <w:lang w:val="en-GB"/>
              </w:rPr>
              <w:t>Caledon, Buffeljagsrivier, Swellendam</w:t>
            </w:r>
          </w:p>
        </w:tc>
      </w:tr>
      <w:tr w:rsidR="0031466A" w:rsidRPr="00FB696A" w:rsidTr="00780592">
        <w:trPr>
          <w:trHeight w:val="407"/>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Pollsmoor x 2</w:t>
            </w:r>
          </w:p>
        </w:tc>
        <w:tc>
          <w:tcPr>
            <w:tcW w:w="4820" w:type="dxa"/>
            <w:shd w:val="clear" w:color="auto" w:fill="FFFFFF"/>
          </w:tcPr>
          <w:p w:rsidR="0031466A" w:rsidRPr="00FB696A" w:rsidRDefault="0031466A" w:rsidP="00FB696A">
            <w:pPr>
              <w:rPr>
                <w:bCs/>
                <w:lang w:val="en-GB"/>
              </w:rPr>
            </w:pPr>
            <w:r w:rsidRPr="00445E45">
              <w:rPr>
                <w:bCs/>
                <w:lang w:val="en-GB"/>
              </w:rPr>
              <w:t>Pollsmoor</w:t>
            </w:r>
            <w:r>
              <w:rPr>
                <w:bCs/>
                <w:lang w:val="en-GB"/>
              </w:rPr>
              <w:t>,</w:t>
            </w:r>
            <w:r w:rsidRPr="00445E45">
              <w:rPr>
                <w:bCs/>
                <w:lang w:val="en-GB"/>
              </w:rPr>
              <w:t xml:space="preserve"> </w:t>
            </w:r>
            <w:r w:rsidRPr="00FB696A">
              <w:rPr>
                <w:bCs/>
                <w:lang w:val="en-GB"/>
              </w:rPr>
              <w:t>Goodwood</w:t>
            </w:r>
          </w:p>
        </w:tc>
      </w:tr>
      <w:tr w:rsidR="0031466A" w:rsidRPr="00FB696A" w:rsidTr="00780592">
        <w:trPr>
          <w:trHeight w:val="696"/>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Southern Cape</w:t>
            </w:r>
          </w:p>
          <w:p w:rsidR="0031466A" w:rsidRPr="00FB696A" w:rsidRDefault="0031466A" w:rsidP="00FB696A">
            <w:pPr>
              <w:rPr>
                <w:bCs/>
                <w:lang w:val="en-GB"/>
              </w:rPr>
            </w:pPr>
          </w:p>
        </w:tc>
        <w:tc>
          <w:tcPr>
            <w:tcW w:w="4820" w:type="dxa"/>
            <w:shd w:val="clear" w:color="auto" w:fill="FFFFFF"/>
          </w:tcPr>
          <w:p w:rsidR="0031466A" w:rsidRPr="00FB696A" w:rsidRDefault="0031466A" w:rsidP="00445E45">
            <w:pPr>
              <w:rPr>
                <w:bCs/>
                <w:lang w:val="en-GB"/>
              </w:rPr>
            </w:pPr>
            <w:r>
              <w:rPr>
                <w:bCs/>
                <w:lang w:val="en-GB"/>
              </w:rPr>
              <w:t xml:space="preserve">George, </w:t>
            </w:r>
            <w:r w:rsidRPr="00FB696A">
              <w:rPr>
                <w:bCs/>
                <w:lang w:val="en-GB"/>
              </w:rPr>
              <w:t>Oudtshoorn, Beaufort Wes, Ladismith, Prince Albert, Uniondale, Mossel Bay, Knysna</w:t>
            </w:r>
          </w:p>
        </w:tc>
      </w:tr>
      <w:tr w:rsidR="0031466A" w:rsidRPr="00FB696A" w:rsidTr="00780592">
        <w:trPr>
          <w:trHeight w:val="418"/>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AE4D84">
            <w:pPr>
              <w:rPr>
                <w:bCs/>
                <w:lang w:val="en-GB"/>
              </w:rPr>
            </w:pPr>
            <w:r w:rsidRPr="00FB696A">
              <w:rPr>
                <w:bCs/>
                <w:lang w:val="en-GB"/>
              </w:rPr>
              <w:t xml:space="preserve">Voorberg </w:t>
            </w:r>
          </w:p>
        </w:tc>
        <w:tc>
          <w:tcPr>
            <w:tcW w:w="4820" w:type="dxa"/>
            <w:shd w:val="clear" w:color="auto" w:fill="FFFFFF"/>
          </w:tcPr>
          <w:p w:rsidR="0031466A" w:rsidRPr="00FB696A" w:rsidRDefault="0031466A" w:rsidP="00445E45">
            <w:pPr>
              <w:rPr>
                <w:bCs/>
                <w:lang w:val="en-GB"/>
              </w:rPr>
            </w:pPr>
            <w:r w:rsidRPr="00445E45">
              <w:rPr>
                <w:bCs/>
                <w:lang w:val="en-GB"/>
              </w:rPr>
              <w:t>Voorberg</w:t>
            </w:r>
            <w:r>
              <w:rPr>
                <w:bCs/>
                <w:lang w:val="en-GB"/>
              </w:rPr>
              <w:t xml:space="preserve">, </w:t>
            </w:r>
            <w:r w:rsidRPr="00FB696A">
              <w:rPr>
                <w:bCs/>
                <w:lang w:val="en-GB"/>
              </w:rPr>
              <w:t>Calvinia, Van Rhynsdorp</w:t>
            </w:r>
          </w:p>
        </w:tc>
      </w:tr>
      <w:tr w:rsidR="0031466A" w:rsidRPr="00FB696A" w:rsidTr="004E068D">
        <w:trPr>
          <w:trHeight w:val="299"/>
        </w:trPr>
        <w:tc>
          <w:tcPr>
            <w:tcW w:w="1242" w:type="dxa"/>
            <w:vMerge/>
            <w:shd w:val="clear" w:color="auto" w:fill="FFFFFF"/>
            <w:tcMar>
              <w:top w:w="15" w:type="dxa"/>
              <w:left w:w="108" w:type="dxa"/>
              <w:bottom w:w="0" w:type="dxa"/>
              <w:right w:w="108" w:type="dxa"/>
            </w:tcMar>
          </w:tcPr>
          <w:p w:rsidR="0031466A" w:rsidRPr="00FB696A" w:rsidRDefault="0031466A" w:rsidP="00FB696A">
            <w:pPr>
              <w:rPr>
                <w:b/>
                <w:bCs/>
              </w:rPr>
            </w:pPr>
          </w:p>
        </w:tc>
        <w:tc>
          <w:tcPr>
            <w:tcW w:w="1276" w:type="dxa"/>
            <w:vMerge/>
            <w:shd w:val="clear" w:color="auto" w:fill="FFFFFF"/>
            <w:tcMar>
              <w:top w:w="15" w:type="dxa"/>
              <w:left w:w="108" w:type="dxa"/>
              <w:bottom w:w="0" w:type="dxa"/>
              <w:right w:w="108" w:type="dxa"/>
            </w:tcMar>
          </w:tcPr>
          <w:p w:rsidR="0031466A" w:rsidRPr="00FB696A" w:rsidRDefault="0031466A" w:rsidP="00FB696A">
            <w:pPr>
              <w:rPr>
                <w:bCs/>
              </w:rPr>
            </w:pPr>
          </w:p>
        </w:tc>
        <w:tc>
          <w:tcPr>
            <w:tcW w:w="2268" w:type="dxa"/>
            <w:shd w:val="clear" w:color="auto" w:fill="FFFFFF"/>
            <w:tcMar>
              <w:top w:w="72" w:type="dxa"/>
              <w:left w:w="144" w:type="dxa"/>
              <w:bottom w:w="72" w:type="dxa"/>
              <w:right w:w="144" w:type="dxa"/>
            </w:tcMar>
          </w:tcPr>
          <w:p w:rsidR="0031466A" w:rsidRPr="00FB696A" w:rsidRDefault="0031466A" w:rsidP="00FB696A">
            <w:pPr>
              <w:rPr>
                <w:bCs/>
                <w:lang w:val="en-GB"/>
              </w:rPr>
            </w:pPr>
            <w:r w:rsidRPr="00FB696A">
              <w:rPr>
                <w:bCs/>
                <w:lang w:val="en-GB"/>
              </w:rPr>
              <w:t>West Coast</w:t>
            </w:r>
          </w:p>
        </w:tc>
        <w:tc>
          <w:tcPr>
            <w:tcW w:w="4820" w:type="dxa"/>
            <w:shd w:val="clear" w:color="auto" w:fill="FFFFFF"/>
          </w:tcPr>
          <w:p w:rsidR="0031466A" w:rsidRPr="00FB696A" w:rsidRDefault="0031466A" w:rsidP="00FB696A">
            <w:pPr>
              <w:rPr>
                <w:bCs/>
                <w:lang w:val="en-GB"/>
              </w:rPr>
            </w:pPr>
            <w:r>
              <w:rPr>
                <w:bCs/>
                <w:lang w:val="en-GB"/>
              </w:rPr>
              <w:t>Malmesbury,</w:t>
            </w:r>
            <w:r w:rsidRPr="00FB696A">
              <w:rPr>
                <w:bCs/>
                <w:lang w:val="en-GB"/>
              </w:rPr>
              <w:t xml:space="preserve"> Riebeeck West</w:t>
            </w:r>
          </w:p>
        </w:tc>
      </w:tr>
      <w:tr w:rsidR="00FB696A" w:rsidRPr="00FB696A" w:rsidTr="00F6120A">
        <w:trPr>
          <w:trHeight w:val="409"/>
        </w:trPr>
        <w:tc>
          <w:tcPr>
            <w:tcW w:w="1242" w:type="dxa"/>
            <w:shd w:val="clear" w:color="auto" w:fill="F2F2F2"/>
            <w:tcMar>
              <w:top w:w="15" w:type="dxa"/>
              <w:left w:w="108" w:type="dxa"/>
              <w:bottom w:w="0" w:type="dxa"/>
              <w:right w:w="108" w:type="dxa"/>
            </w:tcMar>
            <w:hideMark/>
          </w:tcPr>
          <w:p w:rsidR="00FB696A" w:rsidRPr="00FB696A" w:rsidRDefault="00FB696A" w:rsidP="00FB696A">
            <w:pPr>
              <w:rPr>
                <w:b/>
              </w:rPr>
            </w:pPr>
            <w:r w:rsidRPr="00FB696A">
              <w:rPr>
                <w:b/>
                <w:bCs/>
              </w:rPr>
              <w:t>LMN</w:t>
            </w:r>
          </w:p>
        </w:tc>
        <w:tc>
          <w:tcPr>
            <w:tcW w:w="1276" w:type="dxa"/>
            <w:shd w:val="clear" w:color="auto" w:fill="F2F2F2"/>
            <w:tcMar>
              <w:top w:w="15" w:type="dxa"/>
              <w:left w:w="108" w:type="dxa"/>
              <w:bottom w:w="0" w:type="dxa"/>
              <w:right w:w="108" w:type="dxa"/>
            </w:tcMar>
            <w:hideMark/>
          </w:tcPr>
          <w:p w:rsidR="00FB696A" w:rsidRPr="00FB696A" w:rsidRDefault="00FB696A" w:rsidP="00FB696A">
            <w:pPr>
              <w:jc w:val="center"/>
            </w:pPr>
            <w:r w:rsidRPr="00FB696A">
              <w:rPr>
                <w:bCs/>
              </w:rPr>
              <w:t>08</w:t>
            </w:r>
          </w:p>
        </w:tc>
        <w:tc>
          <w:tcPr>
            <w:tcW w:w="2268" w:type="dxa"/>
            <w:shd w:val="clear" w:color="auto" w:fill="FFFFFF"/>
            <w:tcMar>
              <w:top w:w="72" w:type="dxa"/>
              <w:left w:w="144" w:type="dxa"/>
              <w:bottom w:w="72" w:type="dxa"/>
              <w:right w:w="144" w:type="dxa"/>
            </w:tcMar>
            <w:hideMark/>
          </w:tcPr>
          <w:p w:rsidR="00FB696A" w:rsidRPr="00FB696A" w:rsidRDefault="00FB696A" w:rsidP="00AE4D84">
            <w:r w:rsidRPr="00FB696A">
              <w:rPr>
                <w:bCs/>
                <w:lang w:val="en-GB"/>
              </w:rPr>
              <w:t>Barberton</w:t>
            </w:r>
          </w:p>
        </w:tc>
        <w:tc>
          <w:tcPr>
            <w:tcW w:w="4820" w:type="dxa"/>
            <w:shd w:val="clear" w:color="auto" w:fill="FFFFFF"/>
          </w:tcPr>
          <w:p w:rsidR="00FB696A" w:rsidRPr="00FB696A" w:rsidRDefault="0072133F" w:rsidP="00FB696A">
            <w:pPr>
              <w:rPr>
                <w:bCs/>
                <w:lang w:val="en-GB"/>
              </w:rPr>
            </w:pPr>
            <w:r w:rsidRPr="0072133F">
              <w:rPr>
                <w:bCs/>
                <w:lang w:val="en-GB"/>
              </w:rPr>
              <w:t>Barberton</w:t>
            </w:r>
            <w:r>
              <w:rPr>
                <w:bCs/>
                <w:lang w:val="en-GB"/>
              </w:rPr>
              <w:t xml:space="preserve">, </w:t>
            </w:r>
            <w:r w:rsidR="00FB696A" w:rsidRPr="00FB696A">
              <w:rPr>
                <w:bCs/>
                <w:lang w:val="en-GB"/>
              </w:rPr>
              <w:t>Lydenburg, Nelspruit</w:t>
            </w:r>
          </w:p>
        </w:tc>
      </w:tr>
      <w:tr w:rsidR="004E068D" w:rsidRPr="00FB696A" w:rsidTr="00780592">
        <w:trPr>
          <w:trHeight w:val="425"/>
        </w:trPr>
        <w:tc>
          <w:tcPr>
            <w:tcW w:w="1242" w:type="dxa"/>
            <w:vMerge w:val="restart"/>
            <w:shd w:val="clear" w:color="auto" w:fill="FFFFFF"/>
            <w:tcMar>
              <w:top w:w="15" w:type="dxa"/>
              <w:left w:w="108" w:type="dxa"/>
              <w:bottom w:w="0" w:type="dxa"/>
              <w:right w:w="108" w:type="dxa"/>
            </w:tcMar>
          </w:tcPr>
          <w:p w:rsidR="004E068D" w:rsidRPr="00FB696A" w:rsidRDefault="004E068D" w:rsidP="00FB696A">
            <w:pPr>
              <w:rPr>
                <w:b/>
                <w:bCs/>
              </w:rPr>
            </w:pPr>
          </w:p>
        </w:tc>
        <w:tc>
          <w:tcPr>
            <w:tcW w:w="1276" w:type="dxa"/>
            <w:vMerge w:val="restart"/>
            <w:shd w:val="clear" w:color="auto" w:fill="FFFFFF"/>
            <w:tcMar>
              <w:top w:w="15" w:type="dxa"/>
              <w:left w:w="108" w:type="dxa"/>
              <w:bottom w:w="0" w:type="dxa"/>
              <w:right w:w="108" w:type="dxa"/>
            </w:tcMar>
          </w:tcPr>
          <w:p w:rsidR="004E068D" w:rsidRPr="00FB696A" w:rsidRDefault="004E068D" w:rsidP="00FB696A">
            <w:pPr>
              <w:rPr>
                <w:bCs/>
              </w:rPr>
            </w:pPr>
          </w:p>
        </w:tc>
        <w:tc>
          <w:tcPr>
            <w:tcW w:w="2268" w:type="dxa"/>
            <w:shd w:val="clear" w:color="auto" w:fill="FFFFFF"/>
            <w:tcMar>
              <w:top w:w="72" w:type="dxa"/>
              <w:left w:w="144" w:type="dxa"/>
              <w:bottom w:w="72" w:type="dxa"/>
              <w:right w:w="144" w:type="dxa"/>
            </w:tcMar>
          </w:tcPr>
          <w:p w:rsidR="004E068D" w:rsidRPr="00FB696A" w:rsidRDefault="004E068D" w:rsidP="00AE4D84">
            <w:pPr>
              <w:rPr>
                <w:bCs/>
                <w:lang w:val="en-GB"/>
              </w:rPr>
            </w:pPr>
            <w:r w:rsidRPr="00FB696A">
              <w:rPr>
                <w:bCs/>
                <w:lang w:val="en-GB"/>
              </w:rPr>
              <w:t>Bethal</w:t>
            </w:r>
          </w:p>
        </w:tc>
        <w:tc>
          <w:tcPr>
            <w:tcW w:w="4820" w:type="dxa"/>
            <w:shd w:val="clear" w:color="auto" w:fill="FFFFFF"/>
          </w:tcPr>
          <w:p w:rsidR="004E068D" w:rsidRPr="00FB696A" w:rsidRDefault="004E068D" w:rsidP="00FB696A">
            <w:pPr>
              <w:rPr>
                <w:bCs/>
                <w:lang w:val="en-GB"/>
              </w:rPr>
            </w:pPr>
            <w:r w:rsidRPr="0072133F">
              <w:rPr>
                <w:bCs/>
                <w:lang w:val="en-GB"/>
              </w:rPr>
              <w:t>Bethal</w:t>
            </w:r>
            <w:r>
              <w:rPr>
                <w:bCs/>
                <w:lang w:val="en-GB"/>
              </w:rPr>
              <w:t xml:space="preserve">, </w:t>
            </w:r>
            <w:r w:rsidRPr="00FB696A">
              <w:rPr>
                <w:bCs/>
                <w:lang w:val="en-GB"/>
              </w:rPr>
              <w:t>Geluk, Standerton, Ermelo, Piet Retief, Volksrust</w:t>
            </w:r>
          </w:p>
        </w:tc>
      </w:tr>
      <w:tr w:rsidR="004E068D" w:rsidRPr="00FB696A" w:rsidTr="00780592">
        <w:trPr>
          <w:trHeight w:val="402"/>
        </w:trPr>
        <w:tc>
          <w:tcPr>
            <w:tcW w:w="1242" w:type="dxa"/>
            <w:vMerge/>
            <w:shd w:val="clear" w:color="auto" w:fill="FFFFFF"/>
            <w:tcMar>
              <w:top w:w="15" w:type="dxa"/>
              <w:left w:w="108" w:type="dxa"/>
              <w:bottom w:w="0" w:type="dxa"/>
              <w:right w:w="108" w:type="dxa"/>
            </w:tcMar>
          </w:tcPr>
          <w:p w:rsidR="004E068D" w:rsidRPr="00FB696A" w:rsidRDefault="004E068D" w:rsidP="00FB696A">
            <w:pPr>
              <w:rPr>
                <w:b/>
                <w:bCs/>
              </w:rPr>
            </w:pPr>
          </w:p>
        </w:tc>
        <w:tc>
          <w:tcPr>
            <w:tcW w:w="1276" w:type="dxa"/>
            <w:vMerge/>
            <w:shd w:val="clear" w:color="auto" w:fill="FFFFFF"/>
            <w:tcMar>
              <w:top w:w="15" w:type="dxa"/>
              <w:left w:w="108" w:type="dxa"/>
              <w:bottom w:w="0" w:type="dxa"/>
              <w:right w:w="108" w:type="dxa"/>
            </w:tcMar>
          </w:tcPr>
          <w:p w:rsidR="004E068D" w:rsidRPr="00FB696A" w:rsidRDefault="004E068D" w:rsidP="00FB696A">
            <w:pPr>
              <w:rPr>
                <w:bCs/>
              </w:rPr>
            </w:pPr>
          </w:p>
        </w:tc>
        <w:tc>
          <w:tcPr>
            <w:tcW w:w="2268" w:type="dxa"/>
            <w:shd w:val="clear" w:color="auto" w:fill="FFFFFF"/>
            <w:tcMar>
              <w:top w:w="72" w:type="dxa"/>
              <w:left w:w="144" w:type="dxa"/>
              <w:bottom w:w="72" w:type="dxa"/>
              <w:right w:w="144" w:type="dxa"/>
            </w:tcMar>
          </w:tcPr>
          <w:p w:rsidR="004E068D" w:rsidRPr="00FB696A" w:rsidRDefault="004E068D" w:rsidP="004E068D">
            <w:pPr>
              <w:rPr>
                <w:bCs/>
                <w:lang w:val="en-GB"/>
              </w:rPr>
            </w:pPr>
            <w:r w:rsidRPr="00FB696A">
              <w:rPr>
                <w:bCs/>
                <w:lang w:val="en-GB"/>
              </w:rPr>
              <w:t>Klerksdorp</w:t>
            </w:r>
          </w:p>
        </w:tc>
        <w:tc>
          <w:tcPr>
            <w:tcW w:w="4820" w:type="dxa"/>
            <w:shd w:val="clear" w:color="auto" w:fill="FFFFFF"/>
          </w:tcPr>
          <w:p w:rsidR="004E068D" w:rsidRPr="00FB696A" w:rsidRDefault="004E068D" w:rsidP="00FB696A">
            <w:pPr>
              <w:rPr>
                <w:bCs/>
                <w:lang w:val="en-GB"/>
              </w:rPr>
            </w:pPr>
            <w:r w:rsidRPr="0072133F">
              <w:rPr>
                <w:bCs/>
                <w:lang w:val="en-GB"/>
              </w:rPr>
              <w:t>Klerksdorp</w:t>
            </w:r>
            <w:r>
              <w:rPr>
                <w:bCs/>
                <w:lang w:val="en-GB"/>
              </w:rPr>
              <w:t xml:space="preserve">, </w:t>
            </w:r>
            <w:r w:rsidRPr="00FB696A">
              <w:rPr>
                <w:bCs/>
                <w:lang w:val="en-GB"/>
              </w:rPr>
              <w:t>Christiana, Wolmaransstad, Potchefstroom</w:t>
            </w:r>
          </w:p>
        </w:tc>
      </w:tr>
      <w:tr w:rsidR="004E068D" w:rsidRPr="00FB696A" w:rsidTr="0031466A">
        <w:trPr>
          <w:trHeight w:val="430"/>
        </w:trPr>
        <w:tc>
          <w:tcPr>
            <w:tcW w:w="1242" w:type="dxa"/>
            <w:vMerge/>
            <w:shd w:val="clear" w:color="auto" w:fill="FFFFFF"/>
            <w:tcMar>
              <w:top w:w="15" w:type="dxa"/>
              <w:left w:w="108" w:type="dxa"/>
              <w:bottom w:w="0" w:type="dxa"/>
              <w:right w:w="108" w:type="dxa"/>
            </w:tcMar>
          </w:tcPr>
          <w:p w:rsidR="004E068D" w:rsidRPr="00FB696A" w:rsidRDefault="004E068D" w:rsidP="00FB696A">
            <w:pPr>
              <w:rPr>
                <w:b/>
                <w:bCs/>
              </w:rPr>
            </w:pPr>
          </w:p>
        </w:tc>
        <w:tc>
          <w:tcPr>
            <w:tcW w:w="1276" w:type="dxa"/>
            <w:vMerge/>
            <w:shd w:val="clear" w:color="auto" w:fill="FFFFFF"/>
            <w:tcMar>
              <w:top w:w="15" w:type="dxa"/>
              <w:left w:w="108" w:type="dxa"/>
              <w:bottom w:w="0" w:type="dxa"/>
              <w:right w:w="108" w:type="dxa"/>
            </w:tcMar>
          </w:tcPr>
          <w:p w:rsidR="004E068D" w:rsidRPr="00FB696A" w:rsidRDefault="004E068D" w:rsidP="00FB696A">
            <w:pPr>
              <w:rPr>
                <w:bCs/>
              </w:rPr>
            </w:pPr>
          </w:p>
        </w:tc>
        <w:tc>
          <w:tcPr>
            <w:tcW w:w="2268" w:type="dxa"/>
            <w:shd w:val="clear" w:color="auto" w:fill="FFFFFF"/>
            <w:tcMar>
              <w:top w:w="72" w:type="dxa"/>
              <w:left w:w="144" w:type="dxa"/>
              <w:bottom w:w="72" w:type="dxa"/>
              <w:right w:w="144" w:type="dxa"/>
            </w:tcMar>
          </w:tcPr>
          <w:p w:rsidR="004E068D" w:rsidRPr="00FB696A" w:rsidRDefault="004E068D" w:rsidP="00AE4D84">
            <w:pPr>
              <w:rPr>
                <w:bCs/>
                <w:lang w:val="en-GB"/>
              </w:rPr>
            </w:pPr>
            <w:r w:rsidRPr="00FB696A">
              <w:rPr>
                <w:bCs/>
                <w:lang w:val="en-GB"/>
              </w:rPr>
              <w:t>Polokwane</w:t>
            </w:r>
          </w:p>
        </w:tc>
        <w:tc>
          <w:tcPr>
            <w:tcW w:w="4820" w:type="dxa"/>
            <w:shd w:val="clear" w:color="auto" w:fill="FFFFFF"/>
          </w:tcPr>
          <w:p w:rsidR="004E068D" w:rsidRPr="00FB696A" w:rsidRDefault="004E068D" w:rsidP="00FB696A">
            <w:pPr>
              <w:rPr>
                <w:bCs/>
                <w:lang w:val="en-GB"/>
              </w:rPr>
            </w:pPr>
            <w:r w:rsidRPr="0072133F">
              <w:rPr>
                <w:bCs/>
                <w:lang w:val="en-GB"/>
              </w:rPr>
              <w:t>Polokwane</w:t>
            </w:r>
            <w:r>
              <w:rPr>
                <w:bCs/>
                <w:lang w:val="en-GB"/>
              </w:rPr>
              <w:t xml:space="preserve">, </w:t>
            </w:r>
            <w:r w:rsidRPr="00FB696A">
              <w:rPr>
                <w:bCs/>
                <w:lang w:val="en-GB"/>
              </w:rPr>
              <w:t>Modimolle, Tzaneen</w:t>
            </w:r>
          </w:p>
        </w:tc>
      </w:tr>
      <w:tr w:rsidR="004E068D" w:rsidRPr="00FB696A" w:rsidTr="0031466A">
        <w:trPr>
          <w:trHeight w:val="438"/>
        </w:trPr>
        <w:tc>
          <w:tcPr>
            <w:tcW w:w="1242" w:type="dxa"/>
            <w:vMerge/>
            <w:shd w:val="clear" w:color="auto" w:fill="FFFFFF"/>
            <w:tcMar>
              <w:top w:w="15" w:type="dxa"/>
              <w:left w:w="108" w:type="dxa"/>
              <w:bottom w:w="0" w:type="dxa"/>
              <w:right w:w="108" w:type="dxa"/>
            </w:tcMar>
          </w:tcPr>
          <w:p w:rsidR="004E068D" w:rsidRPr="00FB696A" w:rsidRDefault="004E068D" w:rsidP="00FB696A">
            <w:pPr>
              <w:rPr>
                <w:b/>
                <w:bCs/>
              </w:rPr>
            </w:pPr>
          </w:p>
        </w:tc>
        <w:tc>
          <w:tcPr>
            <w:tcW w:w="1276" w:type="dxa"/>
            <w:vMerge/>
            <w:shd w:val="clear" w:color="auto" w:fill="FFFFFF"/>
            <w:tcMar>
              <w:top w:w="15" w:type="dxa"/>
              <w:left w:w="108" w:type="dxa"/>
              <w:bottom w:w="0" w:type="dxa"/>
              <w:right w:w="108" w:type="dxa"/>
            </w:tcMar>
          </w:tcPr>
          <w:p w:rsidR="004E068D" w:rsidRPr="00FB696A" w:rsidRDefault="004E068D" w:rsidP="00FB696A">
            <w:pPr>
              <w:rPr>
                <w:bCs/>
              </w:rPr>
            </w:pPr>
          </w:p>
        </w:tc>
        <w:tc>
          <w:tcPr>
            <w:tcW w:w="2268" w:type="dxa"/>
            <w:shd w:val="clear" w:color="auto" w:fill="FFFFFF"/>
            <w:tcMar>
              <w:top w:w="72" w:type="dxa"/>
              <w:left w:w="144" w:type="dxa"/>
              <w:bottom w:w="72" w:type="dxa"/>
              <w:right w:w="144" w:type="dxa"/>
            </w:tcMar>
          </w:tcPr>
          <w:p w:rsidR="004E068D" w:rsidRPr="00FB696A" w:rsidRDefault="004E068D" w:rsidP="00AE4D84">
            <w:pPr>
              <w:rPr>
                <w:bCs/>
                <w:lang w:val="en-GB"/>
              </w:rPr>
            </w:pPr>
            <w:r w:rsidRPr="00FB696A">
              <w:rPr>
                <w:bCs/>
                <w:lang w:val="en-GB"/>
              </w:rPr>
              <w:t>Rooigrond</w:t>
            </w:r>
          </w:p>
        </w:tc>
        <w:tc>
          <w:tcPr>
            <w:tcW w:w="4820" w:type="dxa"/>
            <w:shd w:val="clear" w:color="auto" w:fill="FFFFFF"/>
          </w:tcPr>
          <w:p w:rsidR="004E068D" w:rsidRPr="00FB696A" w:rsidRDefault="004E068D" w:rsidP="00FB696A">
            <w:pPr>
              <w:rPr>
                <w:bCs/>
                <w:lang w:val="en-GB"/>
              </w:rPr>
            </w:pPr>
            <w:r w:rsidRPr="0072133F">
              <w:rPr>
                <w:bCs/>
                <w:lang w:val="en-GB"/>
              </w:rPr>
              <w:t>Rooigrond</w:t>
            </w:r>
            <w:r>
              <w:rPr>
                <w:bCs/>
                <w:lang w:val="en-GB"/>
              </w:rPr>
              <w:t xml:space="preserve">, </w:t>
            </w:r>
            <w:r w:rsidRPr="00FB696A">
              <w:rPr>
                <w:bCs/>
                <w:lang w:val="en-GB"/>
              </w:rPr>
              <w:t>Lichtenburg, Zeerust</w:t>
            </w:r>
          </w:p>
        </w:tc>
      </w:tr>
      <w:tr w:rsidR="004E068D" w:rsidRPr="00FB696A" w:rsidTr="004E068D">
        <w:trPr>
          <w:trHeight w:val="423"/>
        </w:trPr>
        <w:tc>
          <w:tcPr>
            <w:tcW w:w="1242" w:type="dxa"/>
            <w:vMerge/>
            <w:shd w:val="clear" w:color="auto" w:fill="FFFFFF"/>
            <w:tcMar>
              <w:top w:w="15" w:type="dxa"/>
              <w:left w:w="108" w:type="dxa"/>
              <w:bottom w:w="0" w:type="dxa"/>
              <w:right w:w="108" w:type="dxa"/>
            </w:tcMar>
          </w:tcPr>
          <w:p w:rsidR="004E068D" w:rsidRPr="00FB696A" w:rsidRDefault="004E068D" w:rsidP="00FB696A">
            <w:pPr>
              <w:rPr>
                <w:b/>
                <w:bCs/>
              </w:rPr>
            </w:pPr>
          </w:p>
        </w:tc>
        <w:tc>
          <w:tcPr>
            <w:tcW w:w="1276" w:type="dxa"/>
            <w:vMerge/>
            <w:shd w:val="clear" w:color="auto" w:fill="FFFFFF"/>
            <w:tcMar>
              <w:top w:w="15" w:type="dxa"/>
              <w:left w:w="108" w:type="dxa"/>
              <w:bottom w:w="0" w:type="dxa"/>
              <w:right w:w="108" w:type="dxa"/>
            </w:tcMar>
          </w:tcPr>
          <w:p w:rsidR="004E068D" w:rsidRPr="00FB696A" w:rsidRDefault="004E068D" w:rsidP="00FB696A">
            <w:pPr>
              <w:rPr>
                <w:bCs/>
              </w:rPr>
            </w:pPr>
          </w:p>
        </w:tc>
        <w:tc>
          <w:tcPr>
            <w:tcW w:w="2268" w:type="dxa"/>
            <w:shd w:val="clear" w:color="auto" w:fill="FFFFFF"/>
            <w:tcMar>
              <w:top w:w="72" w:type="dxa"/>
              <w:left w:w="144" w:type="dxa"/>
              <w:bottom w:w="72" w:type="dxa"/>
              <w:right w:w="144" w:type="dxa"/>
            </w:tcMar>
          </w:tcPr>
          <w:p w:rsidR="004E068D" w:rsidRPr="00FB696A" w:rsidRDefault="004E068D" w:rsidP="00AE4D84">
            <w:pPr>
              <w:rPr>
                <w:bCs/>
                <w:lang w:val="en-GB"/>
              </w:rPr>
            </w:pPr>
            <w:r w:rsidRPr="00FB696A">
              <w:rPr>
                <w:bCs/>
                <w:lang w:val="en-GB"/>
              </w:rPr>
              <w:t>Rustenburg</w:t>
            </w:r>
          </w:p>
        </w:tc>
        <w:tc>
          <w:tcPr>
            <w:tcW w:w="4820" w:type="dxa"/>
            <w:shd w:val="clear" w:color="auto" w:fill="FFFFFF"/>
          </w:tcPr>
          <w:p w:rsidR="004E068D" w:rsidRPr="00FB696A" w:rsidRDefault="004E068D" w:rsidP="00FB696A">
            <w:pPr>
              <w:rPr>
                <w:bCs/>
                <w:lang w:val="en-GB"/>
              </w:rPr>
            </w:pPr>
            <w:r w:rsidRPr="0072133F">
              <w:rPr>
                <w:bCs/>
                <w:lang w:val="en-GB"/>
              </w:rPr>
              <w:t>Rustenburg</w:t>
            </w:r>
            <w:r>
              <w:rPr>
                <w:bCs/>
                <w:lang w:val="en-GB"/>
              </w:rPr>
              <w:t xml:space="preserve">, </w:t>
            </w:r>
            <w:r w:rsidRPr="00FB696A">
              <w:rPr>
                <w:bCs/>
                <w:lang w:val="en-GB"/>
              </w:rPr>
              <w:t>Brits, Losperfontein, Mogwase</w:t>
            </w:r>
          </w:p>
        </w:tc>
      </w:tr>
      <w:tr w:rsidR="004E068D" w:rsidRPr="00FB696A" w:rsidTr="00780592">
        <w:trPr>
          <w:trHeight w:val="344"/>
        </w:trPr>
        <w:tc>
          <w:tcPr>
            <w:tcW w:w="1242" w:type="dxa"/>
            <w:vMerge/>
            <w:shd w:val="clear" w:color="auto" w:fill="FFFFFF"/>
            <w:tcMar>
              <w:top w:w="15" w:type="dxa"/>
              <w:left w:w="108" w:type="dxa"/>
              <w:bottom w:w="0" w:type="dxa"/>
              <w:right w:w="108" w:type="dxa"/>
            </w:tcMar>
          </w:tcPr>
          <w:p w:rsidR="004E068D" w:rsidRPr="00FB696A" w:rsidRDefault="004E068D" w:rsidP="00FB696A">
            <w:pPr>
              <w:rPr>
                <w:b/>
                <w:bCs/>
              </w:rPr>
            </w:pPr>
          </w:p>
        </w:tc>
        <w:tc>
          <w:tcPr>
            <w:tcW w:w="1276" w:type="dxa"/>
            <w:vMerge/>
            <w:shd w:val="clear" w:color="auto" w:fill="FFFFFF"/>
            <w:tcMar>
              <w:top w:w="15" w:type="dxa"/>
              <w:left w:w="108" w:type="dxa"/>
              <w:bottom w:w="0" w:type="dxa"/>
              <w:right w:w="108" w:type="dxa"/>
            </w:tcMar>
          </w:tcPr>
          <w:p w:rsidR="004E068D" w:rsidRPr="00FB696A" w:rsidRDefault="004E068D" w:rsidP="00FB696A">
            <w:pPr>
              <w:rPr>
                <w:bCs/>
              </w:rPr>
            </w:pPr>
          </w:p>
        </w:tc>
        <w:tc>
          <w:tcPr>
            <w:tcW w:w="2268" w:type="dxa"/>
            <w:shd w:val="clear" w:color="auto" w:fill="FFFFFF"/>
            <w:tcMar>
              <w:top w:w="72" w:type="dxa"/>
              <w:left w:w="144" w:type="dxa"/>
              <w:bottom w:w="72" w:type="dxa"/>
              <w:right w:w="144" w:type="dxa"/>
            </w:tcMar>
          </w:tcPr>
          <w:p w:rsidR="004E068D" w:rsidRPr="00FB696A" w:rsidRDefault="004E068D" w:rsidP="00FB696A">
            <w:pPr>
              <w:rPr>
                <w:bCs/>
                <w:lang w:val="en-GB"/>
              </w:rPr>
            </w:pPr>
            <w:r w:rsidRPr="00FB696A">
              <w:rPr>
                <w:bCs/>
                <w:lang w:val="en-GB"/>
              </w:rPr>
              <w:t>Thohoyandou</w:t>
            </w:r>
          </w:p>
          <w:p w:rsidR="004E068D" w:rsidRPr="00FB696A" w:rsidRDefault="004E068D" w:rsidP="00FB696A">
            <w:pPr>
              <w:rPr>
                <w:bCs/>
                <w:lang w:val="en-GB"/>
              </w:rPr>
            </w:pPr>
          </w:p>
        </w:tc>
        <w:tc>
          <w:tcPr>
            <w:tcW w:w="4820" w:type="dxa"/>
            <w:shd w:val="clear" w:color="auto" w:fill="FFFFFF"/>
          </w:tcPr>
          <w:p w:rsidR="004E068D" w:rsidRPr="00FB696A" w:rsidRDefault="004E068D" w:rsidP="00FB696A">
            <w:pPr>
              <w:rPr>
                <w:bCs/>
                <w:lang w:val="en-GB"/>
              </w:rPr>
            </w:pPr>
            <w:r w:rsidRPr="0072133F">
              <w:rPr>
                <w:bCs/>
                <w:lang w:val="en-GB"/>
              </w:rPr>
              <w:t>Thohoyandou</w:t>
            </w:r>
            <w:r>
              <w:rPr>
                <w:bCs/>
                <w:lang w:val="en-GB"/>
              </w:rPr>
              <w:t xml:space="preserve">, </w:t>
            </w:r>
            <w:r w:rsidRPr="00FB696A">
              <w:rPr>
                <w:bCs/>
                <w:lang w:val="en-GB"/>
              </w:rPr>
              <w:t>Louis Trichardt, Kutama Sinthumule (APOPS</w:t>
            </w:r>
          </w:p>
        </w:tc>
      </w:tr>
      <w:tr w:rsidR="004E068D" w:rsidRPr="00FB696A" w:rsidTr="00780592">
        <w:trPr>
          <w:trHeight w:val="198"/>
        </w:trPr>
        <w:tc>
          <w:tcPr>
            <w:tcW w:w="1242" w:type="dxa"/>
            <w:vMerge/>
            <w:shd w:val="clear" w:color="auto" w:fill="FFFFFF"/>
            <w:tcMar>
              <w:top w:w="15" w:type="dxa"/>
              <w:left w:w="108" w:type="dxa"/>
              <w:bottom w:w="0" w:type="dxa"/>
              <w:right w:w="108" w:type="dxa"/>
            </w:tcMar>
          </w:tcPr>
          <w:p w:rsidR="004E068D" w:rsidRPr="00FB696A" w:rsidRDefault="004E068D" w:rsidP="00FB696A">
            <w:pPr>
              <w:rPr>
                <w:b/>
                <w:bCs/>
              </w:rPr>
            </w:pPr>
          </w:p>
        </w:tc>
        <w:tc>
          <w:tcPr>
            <w:tcW w:w="1276" w:type="dxa"/>
            <w:vMerge/>
            <w:shd w:val="clear" w:color="auto" w:fill="FFFFFF"/>
            <w:tcMar>
              <w:top w:w="15" w:type="dxa"/>
              <w:left w:w="108" w:type="dxa"/>
              <w:bottom w:w="0" w:type="dxa"/>
              <w:right w:w="108" w:type="dxa"/>
            </w:tcMar>
          </w:tcPr>
          <w:p w:rsidR="004E068D" w:rsidRPr="00FB696A" w:rsidRDefault="004E068D" w:rsidP="00FB696A">
            <w:pPr>
              <w:rPr>
                <w:bCs/>
              </w:rPr>
            </w:pPr>
          </w:p>
        </w:tc>
        <w:tc>
          <w:tcPr>
            <w:tcW w:w="2268" w:type="dxa"/>
            <w:shd w:val="clear" w:color="auto" w:fill="FFFFFF"/>
            <w:tcMar>
              <w:top w:w="72" w:type="dxa"/>
              <w:left w:w="144" w:type="dxa"/>
              <w:bottom w:w="72" w:type="dxa"/>
              <w:right w:w="144" w:type="dxa"/>
            </w:tcMar>
          </w:tcPr>
          <w:p w:rsidR="004E068D" w:rsidRPr="00FB696A" w:rsidRDefault="004E068D" w:rsidP="00FB696A">
            <w:pPr>
              <w:rPr>
                <w:bCs/>
                <w:lang w:val="en-GB"/>
              </w:rPr>
            </w:pPr>
            <w:r w:rsidRPr="00FB696A">
              <w:rPr>
                <w:bCs/>
                <w:lang w:val="en-GB"/>
              </w:rPr>
              <w:t>Witbank</w:t>
            </w:r>
          </w:p>
        </w:tc>
        <w:tc>
          <w:tcPr>
            <w:tcW w:w="4820" w:type="dxa"/>
            <w:shd w:val="clear" w:color="auto" w:fill="FFFFFF"/>
          </w:tcPr>
          <w:p w:rsidR="004E068D" w:rsidRPr="00FB696A" w:rsidRDefault="004E068D" w:rsidP="00FB696A">
            <w:pPr>
              <w:rPr>
                <w:bCs/>
                <w:lang w:val="en-GB"/>
              </w:rPr>
            </w:pPr>
            <w:r>
              <w:rPr>
                <w:bCs/>
                <w:lang w:val="en-GB"/>
              </w:rPr>
              <w:t xml:space="preserve">Witbank, Middelburg </w:t>
            </w:r>
          </w:p>
        </w:tc>
      </w:tr>
      <w:tr w:rsidR="00FB696A" w:rsidRPr="00FB696A" w:rsidTr="0031466A">
        <w:trPr>
          <w:trHeight w:val="348"/>
        </w:trPr>
        <w:tc>
          <w:tcPr>
            <w:tcW w:w="1242" w:type="dxa"/>
            <w:shd w:val="clear" w:color="auto" w:fill="BFBFBF"/>
            <w:tcMar>
              <w:top w:w="15" w:type="dxa"/>
              <w:left w:w="108" w:type="dxa"/>
              <w:bottom w:w="0" w:type="dxa"/>
              <w:right w:w="108" w:type="dxa"/>
            </w:tcMar>
            <w:vAlign w:val="center"/>
            <w:hideMark/>
          </w:tcPr>
          <w:p w:rsidR="00FB696A" w:rsidRPr="00FB696A" w:rsidRDefault="00FB696A" w:rsidP="00FB696A">
            <w:pPr>
              <w:jc w:val="center"/>
              <w:rPr>
                <w:b/>
              </w:rPr>
            </w:pPr>
            <w:r w:rsidRPr="00FB696A">
              <w:rPr>
                <w:b/>
                <w:bCs/>
              </w:rPr>
              <w:t>Total</w:t>
            </w:r>
          </w:p>
        </w:tc>
        <w:tc>
          <w:tcPr>
            <w:tcW w:w="1276" w:type="dxa"/>
            <w:shd w:val="clear" w:color="auto" w:fill="BFBFBF"/>
            <w:tcMar>
              <w:top w:w="15" w:type="dxa"/>
              <w:left w:w="108" w:type="dxa"/>
              <w:bottom w:w="0" w:type="dxa"/>
              <w:right w:w="108" w:type="dxa"/>
            </w:tcMar>
            <w:vAlign w:val="center"/>
            <w:hideMark/>
          </w:tcPr>
          <w:p w:rsidR="00FB696A" w:rsidRPr="00FB696A" w:rsidRDefault="00FB696A" w:rsidP="00FB696A">
            <w:pPr>
              <w:jc w:val="center"/>
              <w:rPr>
                <w:b/>
              </w:rPr>
            </w:pPr>
            <w:r w:rsidRPr="00FB696A">
              <w:rPr>
                <w:b/>
                <w:bCs/>
              </w:rPr>
              <w:t>53</w:t>
            </w:r>
          </w:p>
        </w:tc>
        <w:tc>
          <w:tcPr>
            <w:tcW w:w="2268" w:type="dxa"/>
            <w:shd w:val="clear" w:color="auto" w:fill="BFBFBF"/>
            <w:tcMar>
              <w:top w:w="15" w:type="dxa"/>
              <w:left w:w="108" w:type="dxa"/>
              <w:bottom w:w="0" w:type="dxa"/>
              <w:right w:w="108" w:type="dxa"/>
            </w:tcMar>
            <w:vAlign w:val="center"/>
            <w:hideMark/>
          </w:tcPr>
          <w:p w:rsidR="00FB696A" w:rsidRPr="00FB696A" w:rsidRDefault="00FB696A" w:rsidP="00FB696A">
            <w:pPr>
              <w:jc w:val="center"/>
            </w:pPr>
          </w:p>
        </w:tc>
        <w:tc>
          <w:tcPr>
            <w:tcW w:w="4820" w:type="dxa"/>
            <w:shd w:val="clear" w:color="auto" w:fill="BFBFBF"/>
            <w:vAlign w:val="center"/>
          </w:tcPr>
          <w:p w:rsidR="00FB696A" w:rsidRPr="00FB696A" w:rsidRDefault="00FB696A" w:rsidP="00FB696A">
            <w:pPr>
              <w:jc w:val="center"/>
            </w:pPr>
          </w:p>
        </w:tc>
      </w:tr>
    </w:tbl>
    <w:p w:rsidR="00FB696A" w:rsidRDefault="00FB696A" w:rsidP="00FB696A">
      <w:pPr>
        <w:ind w:left="426" w:hanging="426"/>
      </w:pPr>
    </w:p>
    <w:p w:rsidR="004E068D" w:rsidRDefault="004E068D" w:rsidP="00FB696A">
      <w:pPr>
        <w:ind w:left="426" w:hanging="426"/>
      </w:pPr>
    </w:p>
    <w:p w:rsidR="006234D2" w:rsidRPr="00FB696A" w:rsidRDefault="006234D2" w:rsidP="00FB696A">
      <w:pPr>
        <w:ind w:left="426" w:hanging="426"/>
      </w:pPr>
    </w:p>
    <w:p w:rsidR="00FB696A" w:rsidRPr="00FB696A" w:rsidRDefault="00FB696A" w:rsidP="004E068D">
      <w:pPr>
        <w:spacing w:line="276" w:lineRule="auto"/>
        <w:ind w:left="426" w:hanging="426"/>
        <w:jc w:val="both"/>
      </w:pPr>
      <w:r w:rsidRPr="00FB696A">
        <w:lastRenderedPageBreak/>
        <w:t xml:space="preserve">(c) What are the conditions on which perpetrators convicted of (i) rape, (ii) murder, (iii) housebreaking, (iv) carjacking, (v) theft of motor vehicles, (vi) house robbery and (vii) drug-related crimes are granted parole by the parole boards </w:t>
      </w:r>
    </w:p>
    <w:p w:rsidR="00FB696A" w:rsidRPr="00FB696A" w:rsidRDefault="00FB696A" w:rsidP="004E068D">
      <w:pPr>
        <w:spacing w:line="276" w:lineRule="auto"/>
      </w:pPr>
    </w:p>
    <w:p w:rsidR="00FB696A" w:rsidRPr="00FB696A" w:rsidRDefault="00FB696A" w:rsidP="004E068D">
      <w:pPr>
        <w:spacing w:line="276" w:lineRule="auto"/>
        <w:ind w:left="426"/>
      </w:pPr>
      <w:r w:rsidRPr="00FB696A">
        <w:t>Possible placement conditions used by Correctional Supervision and Parole Boards:</w:t>
      </w:r>
    </w:p>
    <w:p w:rsidR="00FB696A" w:rsidRPr="00FB696A" w:rsidRDefault="00FB696A" w:rsidP="006234D2">
      <w:pPr>
        <w:spacing w:line="276" w:lineRule="auto"/>
        <w:ind w:left="426"/>
      </w:pPr>
    </w:p>
    <w:p w:rsidR="00FB696A" w:rsidRPr="00FB696A" w:rsidRDefault="00FB696A" w:rsidP="004E068D">
      <w:pPr>
        <w:numPr>
          <w:ilvl w:val="0"/>
          <w:numId w:val="8"/>
        </w:numPr>
        <w:spacing w:line="276" w:lineRule="auto"/>
        <w:jc w:val="both"/>
      </w:pPr>
      <w:r w:rsidRPr="00FB696A">
        <w:t>Placed under house detention;</w:t>
      </w:r>
    </w:p>
    <w:p w:rsidR="00FB696A" w:rsidRPr="00FB696A" w:rsidRDefault="00FB696A" w:rsidP="004E068D">
      <w:pPr>
        <w:numPr>
          <w:ilvl w:val="0"/>
          <w:numId w:val="8"/>
        </w:numPr>
        <w:spacing w:line="276" w:lineRule="auto"/>
        <w:jc w:val="both"/>
      </w:pPr>
      <w:r w:rsidRPr="00FB696A">
        <w:t>Community service in order to facilitate restoration of the relationship between the sentenced offenders and the community;</w:t>
      </w:r>
    </w:p>
    <w:p w:rsidR="00FB696A" w:rsidRPr="00FB696A" w:rsidRDefault="00FB696A" w:rsidP="004E068D">
      <w:pPr>
        <w:numPr>
          <w:ilvl w:val="0"/>
          <w:numId w:val="8"/>
        </w:numPr>
        <w:spacing w:line="276" w:lineRule="auto"/>
        <w:jc w:val="both"/>
      </w:pPr>
      <w:r w:rsidRPr="00FB696A">
        <w:t>Reside at a fixed address which has been approved after consultations with the Head Community Corrections;</w:t>
      </w:r>
    </w:p>
    <w:p w:rsidR="00FB696A" w:rsidRPr="00FB696A" w:rsidRDefault="00FB696A" w:rsidP="004E068D">
      <w:pPr>
        <w:numPr>
          <w:ilvl w:val="0"/>
          <w:numId w:val="8"/>
        </w:numPr>
        <w:spacing w:line="276" w:lineRule="auto"/>
        <w:jc w:val="both"/>
      </w:pPr>
      <w:r w:rsidRPr="00FB696A">
        <w:t>Takes part in treatment, development and support programmes;</w:t>
      </w:r>
    </w:p>
    <w:p w:rsidR="00FB696A" w:rsidRDefault="00FB696A" w:rsidP="004E068D">
      <w:pPr>
        <w:numPr>
          <w:ilvl w:val="0"/>
          <w:numId w:val="8"/>
        </w:numPr>
        <w:spacing w:line="276" w:lineRule="auto"/>
        <w:jc w:val="both"/>
      </w:pPr>
      <w:r w:rsidRPr="00FB696A">
        <w:t>Participates in mediation between victim and offender or in family group conferencing;</w:t>
      </w:r>
    </w:p>
    <w:p w:rsidR="008667E8" w:rsidRPr="008667E8" w:rsidRDefault="008667E8" w:rsidP="004E068D">
      <w:pPr>
        <w:numPr>
          <w:ilvl w:val="0"/>
          <w:numId w:val="8"/>
        </w:numPr>
        <w:spacing w:line="276" w:lineRule="auto"/>
        <w:jc w:val="both"/>
      </w:pPr>
      <w:r w:rsidRPr="008667E8">
        <w:t>In the case of a child, is subject to the additional conditions as contained in Section 69 of the Correctional Services Act (Act 111 of 1998)</w:t>
      </w:r>
      <w:r w:rsidR="006234D2">
        <w:t>;</w:t>
      </w:r>
    </w:p>
    <w:p w:rsidR="00FB696A" w:rsidRPr="00FB696A" w:rsidRDefault="00FB696A" w:rsidP="004E068D">
      <w:pPr>
        <w:numPr>
          <w:ilvl w:val="0"/>
          <w:numId w:val="8"/>
        </w:numPr>
        <w:spacing w:line="276" w:lineRule="auto"/>
        <w:jc w:val="both"/>
      </w:pPr>
      <w:r w:rsidRPr="00FB696A">
        <w:t>Restricted to one or more magisterial districts;</w:t>
      </w:r>
    </w:p>
    <w:p w:rsidR="00FB696A" w:rsidRPr="00FB696A" w:rsidRDefault="00FB696A" w:rsidP="004E068D">
      <w:pPr>
        <w:numPr>
          <w:ilvl w:val="0"/>
          <w:numId w:val="8"/>
        </w:numPr>
        <w:spacing w:line="276" w:lineRule="auto"/>
        <w:jc w:val="both"/>
      </w:pPr>
      <w:r w:rsidRPr="00FB696A">
        <w:t>Refrains from using alcohol or illegal drugs;</w:t>
      </w:r>
    </w:p>
    <w:p w:rsidR="00FB696A" w:rsidRPr="00FB696A" w:rsidRDefault="00FB696A" w:rsidP="004E068D">
      <w:pPr>
        <w:numPr>
          <w:ilvl w:val="0"/>
          <w:numId w:val="8"/>
        </w:numPr>
        <w:spacing w:line="276" w:lineRule="auto"/>
        <w:jc w:val="both"/>
      </w:pPr>
      <w:r w:rsidRPr="00FB696A">
        <w:t>Refrains from committing a criminal offence;</w:t>
      </w:r>
    </w:p>
    <w:p w:rsidR="00FB696A" w:rsidRPr="00FB696A" w:rsidRDefault="00FB696A" w:rsidP="004E068D">
      <w:pPr>
        <w:numPr>
          <w:ilvl w:val="0"/>
          <w:numId w:val="8"/>
        </w:numPr>
        <w:spacing w:line="276" w:lineRule="auto"/>
        <w:jc w:val="both"/>
      </w:pPr>
      <w:r w:rsidRPr="00FB696A">
        <w:t>Refrains from visiting a particular place;</w:t>
      </w:r>
    </w:p>
    <w:p w:rsidR="00FB696A" w:rsidRPr="00FB696A" w:rsidRDefault="00FB696A" w:rsidP="004E068D">
      <w:pPr>
        <w:numPr>
          <w:ilvl w:val="0"/>
          <w:numId w:val="8"/>
        </w:numPr>
        <w:spacing w:line="276" w:lineRule="auto"/>
        <w:jc w:val="both"/>
      </w:pPr>
      <w:r w:rsidRPr="00FB696A">
        <w:t>Refrains from making contact with a particular person or persons or threatening a particular person or persons by word or action</w:t>
      </w:r>
      <w:r w:rsidR="006234D2">
        <w:t>;</w:t>
      </w:r>
      <w:r w:rsidR="009408AA">
        <w:t xml:space="preserve">  </w:t>
      </w:r>
      <w:r w:rsidRPr="00FB696A">
        <w:t xml:space="preserve">  </w:t>
      </w:r>
    </w:p>
    <w:p w:rsidR="00FB696A" w:rsidRDefault="00FB696A" w:rsidP="004E068D">
      <w:pPr>
        <w:numPr>
          <w:ilvl w:val="0"/>
          <w:numId w:val="8"/>
        </w:numPr>
        <w:spacing w:line="276" w:lineRule="auto"/>
        <w:jc w:val="both"/>
      </w:pPr>
      <w:r w:rsidRPr="00FB696A">
        <w:t>Subject to monitoring</w:t>
      </w:r>
      <w:r w:rsidR="009408AA">
        <w:t xml:space="preserve"> and</w:t>
      </w:r>
      <w:r w:rsidR="00873430">
        <w:t xml:space="preserve"> </w:t>
      </w:r>
    </w:p>
    <w:p w:rsidR="00873430" w:rsidRDefault="00873430" w:rsidP="004E068D">
      <w:pPr>
        <w:numPr>
          <w:ilvl w:val="0"/>
          <w:numId w:val="8"/>
        </w:numPr>
        <w:spacing w:line="276" w:lineRule="auto"/>
        <w:jc w:val="both"/>
      </w:pPr>
      <w:r>
        <w:t xml:space="preserve">Any other appropriate condition. </w:t>
      </w:r>
    </w:p>
    <w:p w:rsidR="00873430" w:rsidRDefault="00873430" w:rsidP="004E068D">
      <w:pPr>
        <w:ind w:left="426"/>
        <w:jc w:val="both"/>
      </w:pPr>
    </w:p>
    <w:p w:rsidR="006234D2" w:rsidRDefault="00873430" w:rsidP="00F00C9B">
      <w:pPr>
        <w:spacing w:line="276" w:lineRule="auto"/>
        <w:ind w:left="426"/>
        <w:jc w:val="both"/>
      </w:pPr>
      <w:r>
        <w:t xml:space="preserve">When placement conditions are considered, the merits of each case are taken into account including the type of offence the offender is serving for e.g. additional condition for offenders sentenced for sexual offences is that they should not work with children while out on parole.    </w:t>
      </w:r>
    </w:p>
    <w:p w:rsidR="006234D2" w:rsidRPr="00FB696A" w:rsidRDefault="006234D2" w:rsidP="004E068D">
      <w:pPr>
        <w:ind w:left="851"/>
        <w:jc w:val="both"/>
      </w:pPr>
    </w:p>
    <w:p w:rsidR="00FB696A" w:rsidRPr="00FB696A" w:rsidRDefault="00FB696A" w:rsidP="004E068D">
      <w:pPr>
        <w:ind w:left="426" w:hanging="426"/>
        <w:jc w:val="both"/>
      </w:pPr>
      <w:r w:rsidRPr="00FB696A">
        <w:t>(d)</w:t>
      </w:r>
      <w:r w:rsidRPr="00FB696A">
        <w:rPr>
          <w:rFonts w:cs="Times New Roman"/>
          <w:sz w:val="22"/>
          <w:szCs w:val="22"/>
        </w:rPr>
        <w:t xml:space="preserve"> </w:t>
      </w:r>
      <w:r w:rsidRPr="00FB696A">
        <w:rPr>
          <w:rFonts w:cs="Times New Roman"/>
          <w:sz w:val="22"/>
          <w:szCs w:val="22"/>
        </w:rPr>
        <w:tab/>
        <w:t xml:space="preserve">What </w:t>
      </w:r>
      <w:r w:rsidRPr="00FB696A">
        <w:t>Policy guides his department and/or the parole boards when granting a prisoner parole?</w:t>
      </w:r>
    </w:p>
    <w:p w:rsidR="00FB696A" w:rsidRPr="00FB696A" w:rsidRDefault="00FB696A" w:rsidP="004E068D">
      <w:pPr>
        <w:jc w:val="both"/>
        <w:rPr>
          <w:b/>
        </w:rPr>
      </w:pPr>
    </w:p>
    <w:p w:rsidR="00FB696A" w:rsidRPr="00FB696A" w:rsidRDefault="00FB696A" w:rsidP="004E068D">
      <w:pPr>
        <w:numPr>
          <w:ilvl w:val="0"/>
          <w:numId w:val="7"/>
        </w:numPr>
        <w:ind w:hanging="11"/>
        <w:jc w:val="both"/>
      </w:pPr>
      <w:r w:rsidRPr="00FB696A">
        <w:t>Correctional Services Act, 1998 (Act No. 111 of 1998)</w:t>
      </w:r>
      <w:r w:rsidR="008C503E">
        <w:t>;</w:t>
      </w:r>
    </w:p>
    <w:p w:rsidR="00FB696A" w:rsidRPr="00FB696A" w:rsidRDefault="00FB696A" w:rsidP="004E068D">
      <w:pPr>
        <w:numPr>
          <w:ilvl w:val="0"/>
          <w:numId w:val="7"/>
        </w:numPr>
        <w:ind w:left="709" w:hanging="11"/>
        <w:jc w:val="both"/>
      </w:pPr>
      <w:r w:rsidRPr="00FB696A">
        <w:t>Correctional Services Act, 1959 (Act No. 8 of 1959)</w:t>
      </w:r>
      <w:r w:rsidR="008C503E">
        <w:t>;</w:t>
      </w:r>
    </w:p>
    <w:p w:rsidR="00FB696A" w:rsidRPr="00FB696A" w:rsidRDefault="00FB696A" w:rsidP="004E068D">
      <w:pPr>
        <w:numPr>
          <w:ilvl w:val="0"/>
          <w:numId w:val="7"/>
        </w:numPr>
        <w:ind w:left="709" w:hanging="11"/>
        <w:jc w:val="both"/>
      </w:pPr>
      <w:r w:rsidRPr="00FB696A">
        <w:t>Criminal Procedure Act, 1977 (Act No. 51 of 1977)</w:t>
      </w:r>
      <w:r w:rsidR="008C503E">
        <w:t>;</w:t>
      </w:r>
    </w:p>
    <w:p w:rsidR="00FB696A" w:rsidRPr="00FB696A" w:rsidRDefault="00FB696A" w:rsidP="004E068D">
      <w:pPr>
        <w:numPr>
          <w:ilvl w:val="0"/>
          <w:numId w:val="7"/>
        </w:numPr>
        <w:ind w:left="709" w:hanging="11"/>
        <w:jc w:val="both"/>
      </w:pPr>
      <w:r w:rsidRPr="00FB696A">
        <w:t>White Paper on Correction (2005)</w:t>
      </w:r>
      <w:r w:rsidR="008C503E">
        <w:t xml:space="preserve">; and </w:t>
      </w:r>
    </w:p>
    <w:p w:rsidR="00FB696A" w:rsidRPr="00FB696A" w:rsidRDefault="00FB696A" w:rsidP="004E068D">
      <w:pPr>
        <w:numPr>
          <w:ilvl w:val="0"/>
          <w:numId w:val="7"/>
        </w:numPr>
        <w:ind w:left="709" w:hanging="11"/>
        <w:jc w:val="both"/>
        <w:rPr>
          <w:b/>
        </w:rPr>
      </w:pPr>
      <w:r w:rsidRPr="00FB696A">
        <w:t xml:space="preserve">B-Order 1, Chapter 26 Correctional Supervision and Parole Boards. </w:t>
      </w:r>
    </w:p>
    <w:p w:rsidR="00FB696A" w:rsidRPr="00FB696A" w:rsidRDefault="00FB696A" w:rsidP="004E068D">
      <w:pPr>
        <w:ind w:left="709"/>
        <w:jc w:val="both"/>
        <w:rPr>
          <w:b/>
        </w:rPr>
      </w:pPr>
    </w:p>
    <w:p w:rsidR="00FB696A" w:rsidRDefault="00FB696A" w:rsidP="004E068D">
      <w:pPr>
        <w:jc w:val="both"/>
        <w:rPr>
          <w:b/>
        </w:rPr>
      </w:pPr>
    </w:p>
    <w:p w:rsidR="006234D2" w:rsidRPr="008C503E" w:rsidRDefault="006234D2" w:rsidP="004E068D">
      <w:pPr>
        <w:jc w:val="both"/>
        <w:rPr>
          <w:b/>
        </w:rPr>
      </w:pPr>
    </w:p>
    <w:p w:rsidR="001B24D3" w:rsidRPr="008C503E" w:rsidRDefault="008C503E">
      <w:pPr>
        <w:rPr>
          <w:b/>
        </w:rPr>
      </w:pPr>
      <w:r w:rsidRPr="008C503E">
        <w:rPr>
          <w:b/>
        </w:rPr>
        <w:t>END</w:t>
      </w:r>
    </w:p>
    <w:sectPr w:rsidR="001B24D3" w:rsidRPr="008C503E" w:rsidSect="006B64F6">
      <w:footerReference w:type="even" r:id="rId8"/>
      <w:footerReference w:type="default" r:id="rId9"/>
      <w:pgSz w:w="11907" w:h="16840" w:code="9"/>
      <w:pgMar w:top="1440" w:right="1467" w:bottom="709" w:left="179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48" w:rsidRDefault="00750048">
      <w:r>
        <w:separator/>
      </w:r>
    </w:p>
  </w:endnote>
  <w:endnote w:type="continuationSeparator" w:id="0">
    <w:p w:rsidR="00750048" w:rsidRDefault="0075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4D3" w:rsidRDefault="001B24D3" w:rsidP="001B24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8B" w:rsidRPr="006B64F6" w:rsidRDefault="00583E8B" w:rsidP="00583E8B">
    <w:pPr>
      <w:pStyle w:val="Footer"/>
      <w:rPr>
        <w:sz w:val="18"/>
        <w:szCs w:val="18"/>
      </w:rPr>
    </w:pPr>
    <w:r w:rsidRPr="006B64F6">
      <w:rPr>
        <w:sz w:val="18"/>
        <w:szCs w:val="18"/>
      </w:rPr>
      <w:t>PQ 515-NW703E</w:t>
    </w:r>
    <w:r w:rsidR="00EC6178" w:rsidRPr="006B64F6">
      <w:rPr>
        <w:sz w:val="18"/>
        <w:szCs w:val="18"/>
      </w:rPr>
      <w:t xml:space="preserve"> </w:t>
    </w:r>
    <w:r w:rsidRPr="006B64F6">
      <w:rPr>
        <w:sz w:val="18"/>
        <w:szCs w:val="18"/>
      </w:rPr>
      <w:tab/>
    </w:r>
    <w:r w:rsidRPr="006B64F6">
      <w:rPr>
        <w:sz w:val="18"/>
        <w:szCs w:val="18"/>
      </w:rPr>
      <w:tab/>
      <w:t xml:space="preserve">Page </w:t>
    </w:r>
    <w:r w:rsidRPr="006B64F6">
      <w:rPr>
        <w:b/>
        <w:bCs/>
        <w:sz w:val="18"/>
        <w:szCs w:val="18"/>
      </w:rPr>
      <w:fldChar w:fldCharType="begin"/>
    </w:r>
    <w:r w:rsidRPr="006B64F6">
      <w:rPr>
        <w:b/>
        <w:bCs/>
        <w:sz w:val="18"/>
        <w:szCs w:val="18"/>
      </w:rPr>
      <w:instrText xml:space="preserve"> PAGE </w:instrText>
    </w:r>
    <w:r w:rsidRPr="006B64F6">
      <w:rPr>
        <w:b/>
        <w:bCs/>
        <w:sz w:val="18"/>
        <w:szCs w:val="18"/>
      </w:rPr>
      <w:fldChar w:fldCharType="separate"/>
    </w:r>
    <w:r w:rsidR="003F44B3">
      <w:rPr>
        <w:b/>
        <w:bCs/>
        <w:noProof/>
        <w:sz w:val="18"/>
        <w:szCs w:val="18"/>
      </w:rPr>
      <w:t>1</w:t>
    </w:r>
    <w:r w:rsidRPr="006B64F6">
      <w:rPr>
        <w:b/>
        <w:bCs/>
        <w:sz w:val="18"/>
        <w:szCs w:val="18"/>
      </w:rPr>
      <w:fldChar w:fldCharType="end"/>
    </w:r>
    <w:r w:rsidRPr="006B64F6">
      <w:rPr>
        <w:sz w:val="18"/>
        <w:szCs w:val="18"/>
      </w:rPr>
      <w:t xml:space="preserve"> of </w:t>
    </w:r>
    <w:r w:rsidRPr="006B64F6">
      <w:rPr>
        <w:b/>
        <w:bCs/>
        <w:sz w:val="18"/>
        <w:szCs w:val="18"/>
      </w:rPr>
      <w:fldChar w:fldCharType="begin"/>
    </w:r>
    <w:r w:rsidRPr="006B64F6">
      <w:rPr>
        <w:b/>
        <w:bCs/>
        <w:sz w:val="18"/>
        <w:szCs w:val="18"/>
      </w:rPr>
      <w:instrText xml:space="preserve"> NUMPAGES  </w:instrText>
    </w:r>
    <w:r w:rsidRPr="006B64F6">
      <w:rPr>
        <w:b/>
        <w:bCs/>
        <w:sz w:val="18"/>
        <w:szCs w:val="18"/>
      </w:rPr>
      <w:fldChar w:fldCharType="separate"/>
    </w:r>
    <w:r w:rsidR="003F44B3">
      <w:rPr>
        <w:b/>
        <w:bCs/>
        <w:noProof/>
        <w:sz w:val="18"/>
        <w:szCs w:val="18"/>
      </w:rPr>
      <w:t>4</w:t>
    </w:r>
    <w:r w:rsidRPr="006B64F6">
      <w:rPr>
        <w:b/>
        <w:bCs/>
        <w:sz w:val="18"/>
        <w:szCs w:val="18"/>
      </w:rPr>
      <w:fldChar w:fldCharType="end"/>
    </w:r>
  </w:p>
  <w:p w:rsidR="001B24D3" w:rsidRDefault="001B24D3" w:rsidP="001B24D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48" w:rsidRDefault="00750048">
      <w:r>
        <w:separator/>
      </w:r>
    </w:p>
  </w:footnote>
  <w:footnote w:type="continuationSeparator" w:id="0">
    <w:p w:rsidR="00750048" w:rsidRDefault="007500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9823843"/>
    <w:multiLevelType w:val="multilevel"/>
    <w:tmpl w:val="9AECBE2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ACA388F"/>
    <w:multiLevelType w:val="hybridMultilevel"/>
    <w:tmpl w:val="BF082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F56400C"/>
    <w:multiLevelType w:val="hybridMultilevel"/>
    <w:tmpl w:val="B4547492"/>
    <w:lvl w:ilvl="0" w:tplc="D06414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846735F"/>
    <w:multiLevelType w:val="hybridMultilevel"/>
    <w:tmpl w:val="89A2A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A044FE"/>
    <w:multiLevelType w:val="hybridMultilevel"/>
    <w:tmpl w:val="2D8EFC8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 w15:restartNumberingAfterBreak="0">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07"/>
    <w:rsid w:val="00054E48"/>
    <w:rsid w:val="00086E79"/>
    <w:rsid w:val="000C73E4"/>
    <w:rsid w:val="000D72EB"/>
    <w:rsid w:val="001045BB"/>
    <w:rsid w:val="00132327"/>
    <w:rsid w:val="0014014B"/>
    <w:rsid w:val="00145834"/>
    <w:rsid w:val="001511A8"/>
    <w:rsid w:val="00157CB7"/>
    <w:rsid w:val="00172A32"/>
    <w:rsid w:val="001A053E"/>
    <w:rsid w:val="001B24D3"/>
    <w:rsid w:val="001C236E"/>
    <w:rsid w:val="001F034D"/>
    <w:rsid w:val="001F587B"/>
    <w:rsid w:val="0021074C"/>
    <w:rsid w:val="0021462D"/>
    <w:rsid w:val="00222329"/>
    <w:rsid w:val="00251598"/>
    <w:rsid w:val="002876BD"/>
    <w:rsid w:val="002D0D64"/>
    <w:rsid w:val="002D41E3"/>
    <w:rsid w:val="0031466A"/>
    <w:rsid w:val="003164AB"/>
    <w:rsid w:val="003204B6"/>
    <w:rsid w:val="00325395"/>
    <w:rsid w:val="0032646E"/>
    <w:rsid w:val="00330268"/>
    <w:rsid w:val="00345EC0"/>
    <w:rsid w:val="00374099"/>
    <w:rsid w:val="00374BCC"/>
    <w:rsid w:val="00395A13"/>
    <w:rsid w:val="003F44B3"/>
    <w:rsid w:val="004003F2"/>
    <w:rsid w:val="00405299"/>
    <w:rsid w:val="00415769"/>
    <w:rsid w:val="004416EC"/>
    <w:rsid w:val="00442B05"/>
    <w:rsid w:val="00445E45"/>
    <w:rsid w:val="00447CF8"/>
    <w:rsid w:val="00461446"/>
    <w:rsid w:val="004670E7"/>
    <w:rsid w:val="004C158A"/>
    <w:rsid w:val="004C1DF6"/>
    <w:rsid w:val="004E068D"/>
    <w:rsid w:val="00503548"/>
    <w:rsid w:val="00512B0D"/>
    <w:rsid w:val="00516550"/>
    <w:rsid w:val="0052735C"/>
    <w:rsid w:val="00537375"/>
    <w:rsid w:val="00546988"/>
    <w:rsid w:val="0056019A"/>
    <w:rsid w:val="0056166B"/>
    <w:rsid w:val="00564639"/>
    <w:rsid w:val="00583E8B"/>
    <w:rsid w:val="005869FD"/>
    <w:rsid w:val="005A7733"/>
    <w:rsid w:val="005F6C28"/>
    <w:rsid w:val="00602203"/>
    <w:rsid w:val="006234D2"/>
    <w:rsid w:val="00630A99"/>
    <w:rsid w:val="00640235"/>
    <w:rsid w:val="006642D6"/>
    <w:rsid w:val="00676388"/>
    <w:rsid w:val="006B64F6"/>
    <w:rsid w:val="006D5462"/>
    <w:rsid w:val="00720BAC"/>
    <w:rsid w:val="0072133F"/>
    <w:rsid w:val="00750048"/>
    <w:rsid w:val="00773305"/>
    <w:rsid w:val="00776B66"/>
    <w:rsid w:val="00780592"/>
    <w:rsid w:val="00783BCB"/>
    <w:rsid w:val="007958FB"/>
    <w:rsid w:val="00797BC7"/>
    <w:rsid w:val="007C7BEC"/>
    <w:rsid w:val="007D7F40"/>
    <w:rsid w:val="00803D52"/>
    <w:rsid w:val="00810723"/>
    <w:rsid w:val="00810FE0"/>
    <w:rsid w:val="00811344"/>
    <w:rsid w:val="00825924"/>
    <w:rsid w:val="0082650B"/>
    <w:rsid w:val="008632C1"/>
    <w:rsid w:val="008667E8"/>
    <w:rsid w:val="008719CC"/>
    <w:rsid w:val="00873430"/>
    <w:rsid w:val="00887F9F"/>
    <w:rsid w:val="00892AA2"/>
    <w:rsid w:val="008A2155"/>
    <w:rsid w:val="008C503E"/>
    <w:rsid w:val="008E720B"/>
    <w:rsid w:val="008F30E7"/>
    <w:rsid w:val="008F6793"/>
    <w:rsid w:val="00900764"/>
    <w:rsid w:val="00911AA8"/>
    <w:rsid w:val="00925750"/>
    <w:rsid w:val="009408AA"/>
    <w:rsid w:val="0099567A"/>
    <w:rsid w:val="00A07A04"/>
    <w:rsid w:val="00A15DE9"/>
    <w:rsid w:val="00A27455"/>
    <w:rsid w:val="00A31CDB"/>
    <w:rsid w:val="00A66E99"/>
    <w:rsid w:val="00A71084"/>
    <w:rsid w:val="00A74AE5"/>
    <w:rsid w:val="00A843D8"/>
    <w:rsid w:val="00A850C4"/>
    <w:rsid w:val="00AC33C1"/>
    <w:rsid w:val="00AD228B"/>
    <w:rsid w:val="00AE4D84"/>
    <w:rsid w:val="00B45088"/>
    <w:rsid w:val="00B518FA"/>
    <w:rsid w:val="00B529D6"/>
    <w:rsid w:val="00B5336C"/>
    <w:rsid w:val="00B56C0B"/>
    <w:rsid w:val="00B56F95"/>
    <w:rsid w:val="00B95E07"/>
    <w:rsid w:val="00BC2B3D"/>
    <w:rsid w:val="00BF157A"/>
    <w:rsid w:val="00BF3A89"/>
    <w:rsid w:val="00C02196"/>
    <w:rsid w:val="00C16BB9"/>
    <w:rsid w:val="00C35246"/>
    <w:rsid w:val="00C93684"/>
    <w:rsid w:val="00CB02E2"/>
    <w:rsid w:val="00CE4FBE"/>
    <w:rsid w:val="00D318DA"/>
    <w:rsid w:val="00D35A50"/>
    <w:rsid w:val="00D43893"/>
    <w:rsid w:val="00D6170D"/>
    <w:rsid w:val="00D64C21"/>
    <w:rsid w:val="00D877E6"/>
    <w:rsid w:val="00DA5061"/>
    <w:rsid w:val="00E37BB1"/>
    <w:rsid w:val="00E4768C"/>
    <w:rsid w:val="00E629BD"/>
    <w:rsid w:val="00E77852"/>
    <w:rsid w:val="00E83368"/>
    <w:rsid w:val="00EB4C58"/>
    <w:rsid w:val="00EC6178"/>
    <w:rsid w:val="00F00C9B"/>
    <w:rsid w:val="00F06A02"/>
    <w:rsid w:val="00F06D21"/>
    <w:rsid w:val="00F23539"/>
    <w:rsid w:val="00F333F1"/>
    <w:rsid w:val="00F34D3D"/>
    <w:rsid w:val="00F53393"/>
    <w:rsid w:val="00F547D1"/>
    <w:rsid w:val="00F569FB"/>
    <w:rsid w:val="00F6120A"/>
    <w:rsid w:val="00F94727"/>
    <w:rsid w:val="00FA200E"/>
    <w:rsid w:val="00FB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7427E-97DB-400D-8B70-D6A39976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8D"/>
    <w:rPr>
      <w:rFonts w:ascii="Arial" w:eastAsia="Times New Roman" w:hAnsi="Arial" w:cs="Arial"/>
      <w:sz w:val="24"/>
      <w:szCs w:val="24"/>
      <w:lang w:val="en-ZA"/>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val="en-US"/>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b/>
      <w:bCs/>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ahoma"/>
      <w:sz w:val="16"/>
      <w:szCs w:val="16"/>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uiPriority w:val="34"/>
    <w:qFormat/>
    <w:rsid w:val="00B95E07"/>
    <w:pPr>
      <w:ind w:left="720"/>
      <w:contextualSpacing/>
    </w:pPr>
  </w:style>
  <w:style w:type="paragraph" w:styleId="BodyTextIndent2">
    <w:name w:val="Body Text Indent 2"/>
    <w:basedOn w:val="Normal"/>
    <w:link w:val="BodyTextIndent2Char"/>
    <w:rsid w:val="008A2155"/>
    <w:pPr>
      <w:tabs>
        <w:tab w:val="left" w:pos="432"/>
        <w:tab w:val="left" w:pos="864"/>
      </w:tabs>
      <w:spacing w:line="360" w:lineRule="auto"/>
      <w:ind w:left="1440" w:hanging="1440"/>
    </w:pPr>
    <w:rPr>
      <w:rFonts w:ascii="CG Times" w:hAnsi="CG Times" w:cs="Times New Roman"/>
      <w:szCs w:val="20"/>
      <w:lang w:val="en-US"/>
    </w:rPr>
  </w:style>
  <w:style w:type="character" w:customStyle="1" w:styleId="BodyTextIndent2Char">
    <w:name w:val="Body Text Indent 2 Char"/>
    <w:link w:val="BodyTextIndent2"/>
    <w:rsid w:val="008A2155"/>
    <w:rPr>
      <w:rFonts w:ascii="CG Times" w:eastAsia="Times New Roman" w:hAnsi="CG Times"/>
      <w:sz w:val="24"/>
      <w:lang w:val="en-US" w:eastAsia="en-US"/>
    </w:rPr>
  </w:style>
  <w:style w:type="paragraph" w:styleId="Header">
    <w:name w:val="header"/>
    <w:basedOn w:val="Normal"/>
    <w:link w:val="HeaderChar"/>
    <w:uiPriority w:val="99"/>
    <w:unhideWhenUsed/>
    <w:rsid w:val="00583E8B"/>
    <w:pPr>
      <w:tabs>
        <w:tab w:val="center" w:pos="4513"/>
        <w:tab w:val="right" w:pos="9026"/>
      </w:tabs>
    </w:pPr>
  </w:style>
  <w:style w:type="character" w:customStyle="1" w:styleId="HeaderChar">
    <w:name w:val="Header Char"/>
    <w:link w:val="Header"/>
    <w:uiPriority w:val="99"/>
    <w:rsid w:val="00583E8B"/>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3099-07FA-463F-A2D2-1D90470C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SusanVn</dc:creator>
  <cp:keywords/>
  <cp:lastModifiedBy>Nikiwe Ncetezo</cp:lastModifiedBy>
  <cp:revision>2</cp:revision>
  <cp:lastPrinted>2020-03-24T07:44:00Z</cp:lastPrinted>
  <dcterms:created xsi:type="dcterms:W3CDTF">2020-06-09T17:50:00Z</dcterms:created>
  <dcterms:modified xsi:type="dcterms:W3CDTF">2020-06-09T17:50:00Z</dcterms:modified>
</cp:coreProperties>
</file>