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rPr>
          <w:sz w:val="10"/>
          <w:szCs w:val="16"/>
        </w:rPr>
      </w:pPr>
      <w:bookmarkStart w:id="0" w:name="_GoBack"/>
      <w:bookmarkEnd w:id="0"/>
    </w:p>
    <w:p w:rsidR="00B425C7" w:rsidRPr="00990959" w:rsidRDefault="00241E66" w:rsidP="00B425C7">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5D3C63" w:rsidRDefault="00B425C7" w:rsidP="00F06872">
      <w:pPr>
        <w:tabs>
          <w:tab w:val="left" w:pos="5245"/>
          <w:tab w:val="left" w:pos="6521"/>
        </w:tabs>
        <w:jc w:val="both"/>
        <w:rPr>
          <w:rFonts w:ascii="Arial" w:hAnsi="Arial" w:cs="Arial"/>
          <w:sz w:val="22"/>
          <w:szCs w:val="22"/>
        </w:rPr>
      </w:pPr>
      <w:r w:rsidRPr="00990959">
        <w:rPr>
          <w:rFonts w:ascii="Arial" w:hAnsi="Arial" w:cs="Arial"/>
          <w:b/>
          <w:sz w:val="22"/>
          <w:szCs w:val="22"/>
        </w:rPr>
        <w:tab/>
      </w:r>
      <w:r w:rsidR="00F06872">
        <w:rPr>
          <w:rFonts w:ascii="Arial" w:hAnsi="Arial" w:cs="Arial"/>
          <w:b/>
          <w:sz w:val="22"/>
          <w:szCs w:val="22"/>
        </w:rPr>
        <w:tab/>
      </w:r>
      <w:r w:rsidR="005D3C63">
        <w:rPr>
          <w:rFonts w:ascii="Arial" w:hAnsi="Arial" w:cs="Arial"/>
          <w:sz w:val="22"/>
          <w:szCs w:val="22"/>
        </w:rPr>
        <w:t>Enquiries: Mr L Manus</w:t>
      </w:r>
    </w:p>
    <w:p w:rsidR="005D3C63" w:rsidRDefault="005D3C63" w:rsidP="00F06872">
      <w:pPr>
        <w:tabs>
          <w:tab w:val="left" w:pos="6521"/>
          <w:tab w:val="left" w:pos="7230"/>
        </w:tabs>
        <w:jc w:val="both"/>
        <w:rPr>
          <w:rFonts w:ascii="Arial" w:hAnsi="Arial" w:cs="Arial"/>
          <w:sz w:val="22"/>
          <w:szCs w:val="22"/>
        </w:rPr>
      </w:pPr>
      <w:r>
        <w:rPr>
          <w:rFonts w:ascii="Arial" w:hAnsi="Arial" w:cs="Arial"/>
          <w:sz w:val="22"/>
          <w:szCs w:val="22"/>
        </w:rPr>
        <w:tab/>
        <w:t>Telephone: 012 336 8758</w:t>
      </w:r>
    </w:p>
    <w:p w:rsidR="005D3C63" w:rsidRDefault="005D3C63" w:rsidP="00F06872">
      <w:pPr>
        <w:tabs>
          <w:tab w:val="left" w:pos="6521"/>
          <w:tab w:val="left" w:pos="7230"/>
        </w:tabs>
        <w:jc w:val="both"/>
        <w:rPr>
          <w:rFonts w:ascii="Arial" w:hAnsi="Arial" w:cs="Arial"/>
          <w:sz w:val="22"/>
          <w:szCs w:val="22"/>
        </w:rPr>
      </w:pPr>
      <w:r>
        <w:rPr>
          <w:rFonts w:ascii="Arial" w:hAnsi="Arial" w:cs="Arial"/>
          <w:sz w:val="22"/>
          <w:szCs w:val="22"/>
        </w:rPr>
        <w:tab/>
        <w:t>Reference: 21/15/P5</w:t>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jc w:val="both"/>
        <w:rPr>
          <w:rFonts w:ascii="Arial" w:hAnsi="Arial" w:cs="Arial"/>
          <w:b/>
          <w:sz w:val="22"/>
          <w:szCs w:val="22"/>
        </w:rPr>
      </w:pPr>
      <w:r w:rsidRPr="00990959">
        <w:rPr>
          <w:rFonts w:ascii="Arial" w:hAnsi="Arial" w:cs="Arial"/>
          <w:b/>
          <w:sz w:val="22"/>
          <w:szCs w:val="22"/>
        </w:rPr>
        <w:t>MINISTER OF WATER AND SANITATION</w:t>
      </w:r>
    </w:p>
    <w:p w:rsidR="00B52304" w:rsidRPr="00990959" w:rsidRDefault="00B52304">
      <w:pPr>
        <w:rPr>
          <w:rFonts w:ascii="Arial" w:hAnsi="Arial" w:cs="Arial"/>
        </w:rPr>
      </w:pPr>
    </w:p>
    <w:p w:rsidR="00B425C7" w:rsidRPr="00990959" w:rsidRDefault="00B425C7">
      <w:pPr>
        <w:rPr>
          <w:rFonts w:ascii="Arial" w:hAnsi="Arial" w:cs="Arial"/>
        </w:rPr>
      </w:pPr>
    </w:p>
    <w:p w:rsidR="00B425C7" w:rsidRPr="00990959" w:rsidRDefault="00B425C7" w:rsidP="00B425C7">
      <w:pPr>
        <w:jc w:val="both"/>
        <w:rPr>
          <w:rFonts w:ascii="Arial" w:hAnsi="Arial" w:cs="Arial"/>
          <w:b/>
          <w:sz w:val="22"/>
          <w:szCs w:val="22"/>
        </w:rPr>
      </w:pPr>
      <w:r w:rsidRPr="00990959">
        <w:rPr>
          <w:rFonts w:ascii="Arial" w:hAnsi="Arial" w:cs="Arial"/>
          <w:b/>
          <w:sz w:val="22"/>
          <w:szCs w:val="22"/>
        </w:rPr>
        <w:t xml:space="preserve">NATIONAL ASSEMBLY: QUESTION </w:t>
      </w:r>
      <w:r w:rsidR="00A02FCD">
        <w:rPr>
          <w:rFonts w:ascii="Arial" w:hAnsi="Arial" w:cs="Arial"/>
          <w:b/>
          <w:sz w:val="22"/>
          <w:szCs w:val="22"/>
        </w:rPr>
        <w:t>513</w:t>
      </w:r>
      <w:r w:rsidRPr="00990959">
        <w:rPr>
          <w:rFonts w:ascii="Arial" w:hAnsi="Arial" w:cs="Arial"/>
          <w:b/>
          <w:sz w:val="22"/>
          <w:szCs w:val="22"/>
        </w:rPr>
        <w:t xml:space="preserve"> FOR WRITTEN REPLY</w:t>
      </w:r>
    </w:p>
    <w:p w:rsidR="00B425C7" w:rsidRPr="00990959" w:rsidRDefault="00B425C7" w:rsidP="00B425C7">
      <w:pPr>
        <w:jc w:val="both"/>
        <w:rPr>
          <w:rFonts w:ascii="Arial" w:hAnsi="Arial" w:cs="Arial"/>
          <w:sz w:val="22"/>
          <w:szCs w:val="22"/>
        </w:rPr>
      </w:pPr>
    </w:p>
    <w:p w:rsidR="00B425C7" w:rsidRPr="00990959" w:rsidRDefault="00B425C7" w:rsidP="00B425C7">
      <w:pPr>
        <w:jc w:val="both"/>
        <w:rPr>
          <w:rFonts w:ascii="Arial" w:hAnsi="Arial" w:cs="Arial"/>
          <w:sz w:val="22"/>
          <w:szCs w:val="22"/>
        </w:rPr>
      </w:pPr>
    </w:p>
    <w:p w:rsidR="00B425C7" w:rsidRPr="00990959" w:rsidRDefault="00B425C7" w:rsidP="00B425C7">
      <w:pPr>
        <w:rPr>
          <w:rFonts w:ascii="Arial" w:hAnsi="Arial" w:cs="Arial"/>
          <w:sz w:val="22"/>
          <w:szCs w:val="22"/>
        </w:rPr>
      </w:pPr>
      <w:r w:rsidRPr="00990959">
        <w:rPr>
          <w:rFonts w:ascii="Arial" w:hAnsi="Arial" w:cs="Arial"/>
          <w:sz w:val="22"/>
          <w:szCs w:val="22"/>
        </w:rPr>
        <w:t xml:space="preserve">A draft reply to the above mentioned question asked by </w:t>
      </w:r>
      <w:r w:rsidR="00C36A1F" w:rsidRPr="00C36A1F">
        <w:rPr>
          <w:rFonts w:ascii="Arial" w:hAnsi="Arial" w:cs="Arial"/>
          <w:sz w:val="22"/>
          <w:szCs w:val="22"/>
        </w:rPr>
        <w:t>Ms M S Khawula (EFF)</w:t>
      </w:r>
      <w:r w:rsidR="00F06872">
        <w:rPr>
          <w:rFonts w:ascii="Arial" w:hAnsi="Arial" w:cs="Arial"/>
          <w:sz w:val="22"/>
          <w:szCs w:val="22"/>
        </w:rPr>
        <w:t xml:space="preserve"> </w:t>
      </w:r>
      <w:r w:rsidRPr="00990959">
        <w:rPr>
          <w:rFonts w:ascii="Arial" w:hAnsi="Arial" w:cs="Arial"/>
          <w:sz w:val="22"/>
          <w:szCs w:val="22"/>
        </w:rPr>
        <w:t>is attached for your consideration.</w:t>
      </w:r>
    </w:p>
    <w:p w:rsidR="00B425C7" w:rsidRPr="00990959" w:rsidRDefault="00B425C7" w:rsidP="00B425C7">
      <w:pPr>
        <w:rPr>
          <w:rFonts w:ascii="Arial" w:hAnsi="Arial" w:cs="Arial"/>
          <w:sz w:val="22"/>
          <w:szCs w:val="22"/>
        </w:rPr>
      </w:pPr>
    </w:p>
    <w:p w:rsidR="00B425C7" w:rsidRPr="00990959" w:rsidRDefault="00B425C7" w:rsidP="00B425C7">
      <w:pPr>
        <w:rPr>
          <w:rFonts w:ascii="Arial" w:hAnsi="Arial" w:cs="Arial"/>
          <w:sz w:val="22"/>
          <w:szCs w:val="22"/>
        </w:rPr>
      </w:pPr>
    </w:p>
    <w:p w:rsidR="00B425C7" w:rsidRPr="00990959" w:rsidRDefault="00B425C7" w:rsidP="00B425C7">
      <w:pPr>
        <w:jc w:val="both"/>
        <w:rPr>
          <w:rFonts w:ascii="Arial" w:hAnsi="Arial" w:cs="Arial"/>
          <w:sz w:val="22"/>
          <w:szCs w:val="22"/>
        </w:rPr>
      </w:pPr>
      <w:r w:rsidRPr="00990959">
        <w:rPr>
          <w:rFonts w:ascii="Arial" w:hAnsi="Arial" w:cs="Arial"/>
          <w:sz w:val="22"/>
          <w:szCs w:val="22"/>
        </w:rPr>
        <w:t>DRAFT REPLY: RECOMMENDED/ NOT RECOMMENDED/ AMENDED</w:t>
      </w:r>
    </w:p>
    <w:p w:rsidR="00B425C7" w:rsidRPr="00990959" w:rsidRDefault="00B425C7" w:rsidP="00B425C7">
      <w:pPr>
        <w:jc w:val="both"/>
        <w:rPr>
          <w:rFonts w:ascii="Arial" w:hAnsi="Arial" w:cs="Arial"/>
          <w:sz w:val="22"/>
          <w:szCs w:val="22"/>
        </w:rPr>
      </w:pPr>
    </w:p>
    <w:p w:rsidR="00B425C7" w:rsidRPr="00990959" w:rsidRDefault="00B425C7" w:rsidP="00B425C7">
      <w:pPr>
        <w:jc w:val="both"/>
        <w:rPr>
          <w:rFonts w:ascii="Arial" w:hAnsi="Arial" w:cs="Arial"/>
          <w:sz w:val="22"/>
          <w:szCs w:val="22"/>
          <w:lang w:val="en-ZA"/>
        </w:rPr>
      </w:pPr>
    </w:p>
    <w:p w:rsidR="00B425C7" w:rsidRPr="00990959" w:rsidRDefault="00B425C7" w:rsidP="00B425C7">
      <w:pPr>
        <w:jc w:val="both"/>
        <w:rPr>
          <w:rFonts w:ascii="Arial" w:hAnsi="Arial" w:cs="Arial"/>
          <w:sz w:val="22"/>
          <w:szCs w:val="22"/>
          <w:lang w:val="en-ZA"/>
        </w:rPr>
      </w:pPr>
    </w:p>
    <w:p w:rsidR="00B425C7" w:rsidRPr="00990959" w:rsidRDefault="00B425C7" w:rsidP="00B425C7">
      <w:pPr>
        <w:jc w:val="both"/>
        <w:rPr>
          <w:rFonts w:ascii="Arial" w:hAnsi="Arial" w:cs="Arial"/>
          <w:sz w:val="22"/>
          <w:szCs w:val="22"/>
          <w:lang w:val="en-ZA"/>
        </w:rPr>
      </w:pPr>
    </w:p>
    <w:p w:rsidR="00B425C7" w:rsidRPr="00990959" w:rsidRDefault="00B425C7" w:rsidP="00B425C7">
      <w:pPr>
        <w:jc w:val="both"/>
        <w:rPr>
          <w:rFonts w:ascii="Arial" w:hAnsi="Arial" w:cs="Arial"/>
          <w:b/>
          <w:sz w:val="22"/>
          <w:szCs w:val="22"/>
        </w:rPr>
      </w:pPr>
      <w:r w:rsidRPr="00990959">
        <w:rPr>
          <w:rFonts w:ascii="Arial" w:hAnsi="Arial" w:cs="Arial"/>
          <w:b/>
          <w:sz w:val="22"/>
          <w:szCs w:val="22"/>
        </w:rPr>
        <w:t>ACTING DIRECTOR-GENERAL</w:t>
      </w:r>
    </w:p>
    <w:p w:rsidR="00B425C7" w:rsidRPr="00990959" w:rsidRDefault="00B425C7" w:rsidP="00B425C7">
      <w:pPr>
        <w:jc w:val="both"/>
        <w:rPr>
          <w:rFonts w:ascii="Arial" w:hAnsi="Arial" w:cs="Arial"/>
          <w:b/>
          <w:sz w:val="22"/>
          <w:szCs w:val="22"/>
        </w:rPr>
      </w:pPr>
    </w:p>
    <w:p w:rsidR="00B425C7" w:rsidRPr="00990959" w:rsidRDefault="00B425C7" w:rsidP="00B425C7">
      <w:pPr>
        <w:jc w:val="both"/>
        <w:rPr>
          <w:rFonts w:ascii="Arial" w:hAnsi="Arial" w:cs="Arial"/>
          <w:b/>
          <w:sz w:val="22"/>
          <w:szCs w:val="22"/>
        </w:rPr>
      </w:pPr>
      <w:r w:rsidRPr="00990959">
        <w:rPr>
          <w:rFonts w:ascii="Arial" w:hAnsi="Arial" w:cs="Arial"/>
          <w:b/>
          <w:sz w:val="22"/>
          <w:szCs w:val="22"/>
        </w:rPr>
        <w:t>DATE:</w:t>
      </w:r>
    </w:p>
    <w:p w:rsidR="00B425C7" w:rsidRPr="00990959" w:rsidRDefault="00B425C7" w:rsidP="00B425C7">
      <w:pPr>
        <w:jc w:val="both"/>
        <w:rPr>
          <w:rFonts w:ascii="Arial" w:hAnsi="Arial" w:cs="Arial"/>
          <w:b/>
          <w:sz w:val="22"/>
          <w:szCs w:val="22"/>
        </w:rPr>
      </w:pPr>
    </w:p>
    <w:p w:rsidR="00B425C7" w:rsidRPr="00990959" w:rsidRDefault="00B425C7" w:rsidP="00B425C7">
      <w:pPr>
        <w:jc w:val="both"/>
        <w:rPr>
          <w:rFonts w:ascii="Arial" w:hAnsi="Arial" w:cs="Arial"/>
          <w:b/>
          <w:sz w:val="22"/>
          <w:szCs w:val="22"/>
        </w:rPr>
      </w:pPr>
    </w:p>
    <w:p w:rsidR="00B425C7" w:rsidRPr="00990959" w:rsidRDefault="00B425C7" w:rsidP="00B425C7">
      <w:pPr>
        <w:jc w:val="both"/>
        <w:rPr>
          <w:rFonts w:ascii="Arial" w:hAnsi="Arial" w:cs="Arial"/>
          <w:b/>
          <w:sz w:val="22"/>
          <w:szCs w:val="22"/>
        </w:rPr>
      </w:pPr>
    </w:p>
    <w:p w:rsidR="00B425C7" w:rsidRPr="00990959" w:rsidRDefault="00B425C7" w:rsidP="00B425C7">
      <w:pPr>
        <w:jc w:val="both"/>
        <w:rPr>
          <w:rFonts w:ascii="Arial" w:hAnsi="Arial" w:cs="Arial"/>
          <w:sz w:val="22"/>
          <w:szCs w:val="22"/>
        </w:rPr>
      </w:pPr>
      <w:r w:rsidRPr="00990959">
        <w:rPr>
          <w:rFonts w:ascii="Arial" w:hAnsi="Arial" w:cs="Arial"/>
          <w:sz w:val="22"/>
          <w:szCs w:val="22"/>
        </w:rPr>
        <w:t>DRAFT REPLY: APPROVED/ NOT APPROVED/ AMENDED</w:t>
      </w:r>
    </w:p>
    <w:p w:rsidR="00B425C7" w:rsidRPr="00990959" w:rsidRDefault="00B425C7" w:rsidP="00B425C7">
      <w:pPr>
        <w:jc w:val="both"/>
        <w:rPr>
          <w:rFonts w:ascii="Arial" w:hAnsi="Arial" w:cs="Arial"/>
          <w:b/>
          <w:sz w:val="22"/>
          <w:szCs w:val="22"/>
        </w:rPr>
      </w:pPr>
    </w:p>
    <w:p w:rsidR="00B425C7" w:rsidRPr="00990959" w:rsidRDefault="00B425C7" w:rsidP="00B425C7">
      <w:pPr>
        <w:jc w:val="both"/>
        <w:rPr>
          <w:rFonts w:ascii="Arial" w:hAnsi="Arial" w:cs="Arial"/>
          <w:b/>
          <w:sz w:val="22"/>
          <w:szCs w:val="22"/>
        </w:rPr>
      </w:pPr>
    </w:p>
    <w:p w:rsidR="00B425C7" w:rsidRPr="00990959" w:rsidRDefault="00B425C7" w:rsidP="00B425C7">
      <w:pPr>
        <w:jc w:val="both"/>
        <w:rPr>
          <w:rFonts w:ascii="Arial" w:hAnsi="Arial" w:cs="Arial"/>
          <w:b/>
          <w:sz w:val="22"/>
          <w:szCs w:val="22"/>
        </w:rPr>
      </w:pPr>
    </w:p>
    <w:p w:rsidR="00B425C7" w:rsidRPr="00990959" w:rsidRDefault="00B425C7" w:rsidP="00B425C7">
      <w:pPr>
        <w:jc w:val="both"/>
        <w:rPr>
          <w:rFonts w:ascii="Arial" w:hAnsi="Arial" w:cs="Arial"/>
          <w:b/>
          <w:sz w:val="22"/>
          <w:szCs w:val="22"/>
        </w:rPr>
      </w:pPr>
    </w:p>
    <w:p w:rsidR="00B425C7" w:rsidRPr="00990959" w:rsidRDefault="00B425C7" w:rsidP="00B425C7">
      <w:pPr>
        <w:jc w:val="both"/>
        <w:rPr>
          <w:rFonts w:ascii="Arial" w:hAnsi="Arial" w:cs="Arial"/>
          <w:b/>
          <w:sz w:val="22"/>
          <w:szCs w:val="22"/>
        </w:rPr>
      </w:pPr>
    </w:p>
    <w:p w:rsidR="00B425C7" w:rsidRPr="00990959" w:rsidRDefault="00B425C7" w:rsidP="00B425C7">
      <w:pPr>
        <w:jc w:val="both"/>
        <w:rPr>
          <w:rFonts w:ascii="Arial" w:hAnsi="Arial" w:cs="Arial"/>
          <w:b/>
          <w:bCs/>
          <w:sz w:val="22"/>
          <w:szCs w:val="22"/>
          <w:lang w:val="pt-BR"/>
        </w:rPr>
      </w:pPr>
      <w:r w:rsidRPr="00990959">
        <w:rPr>
          <w:rFonts w:ascii="Arial" w:hAnsi="Arial" w:cs="Arial"/>
          <w:b/>
          <w:bCs/>
          <w:sz w:val="22"/>
          <w:szCs w:val="22"/>
          <w:lang w:val="pt-BR"/>
        </w:rPr>
        <w:t>NKWINTI GE, MP</w:t>
      </w:r>
    </w:p>
    <w:p w:rsidR="00B425C7" w:rsidRPr="00990959" w:rsidRDefault="00B425C7" w:rsidP="00B425C7">
      <w:pPr>
        <w:jc w:val="both"/>
        <w:rPr>
          <w:rFonts w:ascii="Arial" w:hAnsi="Arial" w:cs="Arial"/>
          <w:b/>
          <w:bCs/>
          <w:sz w:val="22"/>
          <w:szCs w:val="22"/>
        </w:rPr>
      </w:pPr>
      <w:r w:rsidRPr="00990959">
        <w:rPr>
          <w:rFonts w:ascii="Arial" w:hAnsi="Arial" w:cs="Arial"/>
          <w:b/>
          <w:bCs/>
          <w:sz w:val="22"/>
          <w:szCs w:val="22"/>
        </w:rPr>
        <w:t>MINISTER OF WATER AND SANITATION</w:t>
      </w:r>
    </w:p>
    <w:p w:rsidR="00B425C7" w:rsidRPr="00990959" w:rsidRDefault="00B425C7" w:rsidP="00B425C7">
      <w:pPr>
        <w:jc w:val="both"/>
        <w:rPr>
          <w:rFonts w:ascii="Arial" w:hAnsi="Arial" w:cs="Arial"/>
          <w:b/>
          <w:sz w:val="22"/>
          <w:szCs w:val="22"/>
        </w:rPr>
      </w:pPr>
    </w:p>
    <w:p w:rsidR="00B425C7" w:rsidRPr="00990959" w:rsidRDefault="00B425C7" w:rsidP="00B425C7">
      <w:pPr>
        <w:jc w:val="both"/>
        <w:rPr>
          <w:rFonts w:ascii="Arial" w:hAnsi="Arial" w:cs="Arial"/>
          <w:b/>
          <w:sz w:val="22"/>
          <w:szCs w:val="22"/>
        </w:rPr>
      </w:pPr>
      <w:r w:rsidRPr="00990959">
        <w:rPr>
          <w:rFonts w:ascii="Arial" w:hAnsi="Arial" w:cs="Arial"/>
          <w:b/>
          <w:sz w:val="22"/>
          <w:szCs w:val="22"/>
        </w:rPr>
        <w:t>DATE:</w:t>
      </w:r>
    </w:p>
    <w:p w:rsidR="00B425C7" w:rsidRPr="00990959" w:rsidRDefault="00B425C7">
      <w:pPr>
        <w:rPr>
          <w:rFonts w:ascii="Arial" w:hAnsi="Arial" w:cs="Arial"/>
        </w:rPr>
      </w:pPr>
    </w:p>
    <w:p w:rsidR="00B425C7" w:rsidRPr="00990959" w:rsidRDefault="00B425C7">
      <w:pPr>
        <w:rPr>
          <w:rFonts w:ascii="Arial" w:hAnsi="Arial" w:cs="Arial"/>
        </w:rPr>
        <w:sectPr w:rsidR="00B425C7" w:rsidRPr="00990959" w:rsidSect="00F06872">
          <w:footerReference w:type="default" r:id="rId9"/>
          <w:pgSz w:w="12240" w:h="15840"/>
          <w:pgMar w:top="993" w:right="1440" w:bottom="1440" w:left="1440" w:header="720" w:footer="720" w:gutter="0"/>
          <w:cols w:space="720"/>
          <w:docGrid w:linePitch="360"/>
        </w:sectPr>
      </w:pPr>
    </w:p>
    <w:p w:rsidR="00B425C7" w:rsidRPr="00F02F1F" w:rsidRDefault="00B425C7" w:rsidP="00B425C7">
      <w:pPr>
        <w:pStyle w:val="Title"/>
        <w:rPr>
          <w:rFonts w:cs="Arial"/>
          <w:sz w:val="22"/>
          <w:szCs w:val="22"/>
          <w:lang w:val="en-GB"/>
        </w:rPr>
      </w:pPr>
      <w:r w:rsidRPr="00F02F1F">
        <w:rPr>
          <w:rFonts w:cs="Arial"/>
          <w:sz w:val="22"/>
          <w:szCs w:val="22"/>
          <w:lang w:val="en-GB"/>
        </w:rPr>
        <w:lastRenderedPageBreak/>
        <w:t>NATIONAL ASSEMBLY</w:t>
      </w:r>
    </w:p>
    <w:p w:rsidR="00B425C7" w:rsidRPr="00990959" w:rsidRDefault="00B425C7" w:rsidP="00B425C7">
      <w:pPr>
        <w:pStyle w:val="Title"/>
        <w:jc w:val="both"/>
        <w:rPr>
          <w:rFonts w:cs="Arial"/>
          <w:szCs w:val="22"/>
          <w:lang w:val="en-GB"/>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A02FCD">
        <w:rPr>
          <w:rFonts w:ascii="Arial" w:hAnsi="Arial" w:cs="Arial"/>
          <w:b/>
          <w:sz w:val="22"/>
          <w:szCs w:val="22"/>
          <w:u w:val="single"/>
        </w:rPr>
        <w:t>513</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C36A1F">
        <w:rPr>
          <w:rFonts w:ascii="Arial" w:hAnsi="Arial" w:cs="Arial"/>
          <w:b/>
          <w:sz w:val="22"/>
          <w:szCs w:val="22"/>
          <w:u w:val="single"/>
        </w:rPr>
        <w:t>1 MARCH</w:t>
      </w:r>
      <w:r w:rsidR="009B2AB0">
        <w:rPr>
          <w:rFonts w:ascii="Arial" w:hAnsi="Arial" w:cs="Arial"/>
          <w:b/>
          <w:sz w:val="22"/>
          <w:szCs w:val="22"/>
          <w:u w:val="single"/>
        </w:rPr>
        <w:t xml:space="preserve"> 2019</w:t>
      </w:r>
    </w:p>
    <w:p w:rsidR="00F40180" w:rsidRPr="00C36A1F" w:rsidRDefault="00B425C7" w:rsidP="00B425C7">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36A1F">
        <w:rPr>
          <w:rFonts w:ascii="Arial" w:hAnsi="Arial" w:cs="Arial"/>
          <w:b/>
          <w:sz w:val="22"/>
          <w:szCs w:val="22"/>
          <w:u w:val="single"/>
        </w:rPr>
        <w:t>5</w:t>
      </w:r>
      <w:r w:rsidRPr="00C36A1F">
        <w:rPr>
          <w:rFonts w:ascii="Arial" w:hAnsi="Arial" w:cs="Arial"/>
          <w:b/>
          <w:sz w:val="22"/>
          <w:szCs w:val="22"/>
          <w:u w:val="single"/>
        </w:rPr>
        <w:t>)</w:t>
      </w:r>
    </w:p>
    <w:p w:rsidR="00A02FCD" w:rsidRPr="00A02FCD" w:rsidRDefault="00A02FCD" w:rsidP="00A02FCD">
      <w:pPr>
        <w:spacing w:before="100" w:beforeAutospacing="1" w:after="100" w:afterAutospacing="1"/>
        <w:jc w:val="both"/>
        <w:outlineLvl w:val="0"/>
        <w:rPr>
          <w:rFonts w:ascii="Arial" w:eastAsia="Calibri" w:hAnsi="Arial" w:cs="Arial"/>
          <w:b/>
          <w:sz w:val="22"/>
          <w:szCs w:val="22"/>
        </w:rPr>
      </w:pPr>
      <w:r w:rsidRPr="00A02FCD">
        <w:rPr>
          <w:rFonts w:ascii="Arial" w:eastAsia="Calibri" w:hAnsi="Arial" w:cs="Arial"/>
          <w:b/>
          <w:sz w:val="22"/>
          <w:szCs w:val="22"/>
        </w:rPr>
        <w:t>513.</w:t>
      </w:r>
      <w:r w:rsidRPr="00A02FCD">
        <w:rPr>
          <w:rFonts w:ascii="Arial" w:eastAsia="Calibri" w:hAnsi="Arial" w:cs="Arial"/>
          <w:b/>
          <w:sz w:val="22"/>
          <w:szCs w:val="22"/>
        </w:rPr>
        <w:tab/>
        <w:t>Ms M S Khawula (EFF) to ask the Minister of Water and Sanitation:</w:t>
      </w:r>
    </w:p>
    <w:p w:rsidR="00A02FCD" w:rsidRPr="00A02FCD" w:rsidRDefault="00A02FCD" w:rsidP="00A02FCD">
      <w:pPr>
        <w:tabs>
          <w:tab w:val="left" w:pos="432"/>
          <w:tab w:val="left" w:pos="720"/>
        </w:tabs>
        <w:spacing w:before="100" w:beforeAutospacing="1" w:after="100" w:afterAutospacing="1"/>
        <w:ind w:left="720"/>
        <w:jc w:val="both"/>
        <w:rPr>
          <w:rFonts w:ascii="Arial" w:hAnsi="Arial" w:cs="Arial"/>
          <w:sz w:val="16"/>
          <w:szCs w:val="16"/>
        </w:rPr>
      </w:pPr>
      <w:r w:rsidRPr="00A02FCD">
        <w:rPr>
          <w:rFonts w:ascii="Arial" w:hAnsi="Arial" w:cs="Arial"/>
          <w:sz w:val="22"/>
          <w:szCs w:val="22"/>
        </w:rPr>
        <w:t xml:space="preserve">(a) What number of (i) buildings, (ii) properties and (iii) facilities does his department </w:t>
      </w:r>
      <w:r w:rsidRPr="00A02FCD">
        <w:rPr>
          <w:rFonts w:ascii="Arial" w:eastAsia="Calibri" w:hAnsi="Arial" w:cs="Arial"/>
          <w:sz w:val="22"/>
          <w:szCs w:val="22"/>
          <w:lang/>
        </w:rPr>
        <w:t>currently</w:t>
      </w:r>
      <w:r w:rsidRPr="00A02FCD">
        <w:rPr>
          <w:rFonts w:ascii="Arial" w:hAnsi="Arial" w:cs="Arial"/>
          <w:sz w:val="22"/>
          <w:szCs w:val="22"/>
        </w:rPr>
        <w:t xml:space="preserve"> (aa) own and (bb) rent, (b) what is the value and purpose of each (i) owned and </w:t>
      </w:r>
      <w:r w:rsidRPr="0033723F">
        <w:rPr>
          <w:rFonts w:ascii="Arial" w:hAnsi="Arial" w:cs="Arial"/>
          <w:sz w:val="22"/>
          <w:szCs w:val="22"/>
        </w:rPr>
        <w:t>(ii) rented property and (c)(i) for how long has each property been rented, (ii) from whom is each property rented and (iii) what is the monthly rental fee for each property?</w:t>
      </w:r>
      <w:r w:rsidRPr="0033723F">
        <w:rPr>
          <w:rFonts w:ascii="Arial" w:hAnsi="Arial" w:cs="Arial"/>
          <w:sz w:val="22"/>
          <w:szCs w:val="22"/>
        </w:rPr>
        <w:tab/>
      </w:r>
      <w:r w:rsidRPr="0033723F">
        <w:rPr>
          <w:rFonts w:ascii="Arial" w:hAnsi="Arial" w:cs="Arial"/>
          <w:sz w:val="16"/>
          <w:szCs w:val="16"/>
        </w:rPr>
        <w:t>NW580E</w:t>
      </w:r>
    </w:p>
    <w:p w:rsidR="00B425C7" w:rsidRPr="00990959" w:rsidRDefault="008F6257" w:rsidP="00A32C57">
      <w:pPr>
        <w:jc w:val="center"/>
        <w:rPr>
          <w:rFonts w:ascii="Arial" w:hAnsi="Arial" w:cs="Arial"/>
          <w:sz w:val="22"/>
          <w:szCs w:val="22"/>
        </w:rPr>
      </w:pPr>
      <w:r w:rsidRPr="008F6257">
        <w:rPr>
          <w:rFonts w:ascii="Arial" w:hAnsi="Arial" w:cs="Arial"/>
          <w:sz w:val="22"/>
          <w:szCs w:val="22"/>
        </w:rPr>
        <w:t>---00O00---</w:t>
      </w:r>
    </w:p>
    <w:p w:rsidR="00D61197" w:rsidRDefault="00D61197" w:rsidP="00D61197">
      <w:pPr>
        <w:tabs>
          <w:tab w:val="left" w:pos="6105"/>
        </w:tabs>
        <w:spacing w:before="240"/>
        <w:contextualSpacing/>
        <w:jc w:val="both"/>
        <w:rPr>
          <w:rFonts w:ascii="Arial" w:hAnsi="Arial" w:cs="Arial"/>
          <w:b/>
          <w:bCs/>
          <w:sz w:val="22"/>
          <w:szCs w:val="22"/>
        </w:rPr>
      </w:pPr>
    </w:p>
    <w:p w:rsidR="00016FDE" w:rsidRDefault="00B425C7" w:rsidP="00D61197">
      <w:pPr>
        <w:tabs>
          <w:tab w:val="left" w:pos="6105"/>
        </w:tabs>
        <w:spacing w:before="240"/>
        <w:contextualSpacing/>
        <w:jc w:val="both"/>
        <w:rPr>
          <w:rFonts w:ascii="Arial" w:hAnsi="Arial" w:cs="Arial"/>
          <w:b/>
          <w:bCs/>
          <w:sz w:val="22"/>
          <w:szCs w:val="22"/>
        </w:rPr>
      </w:pPr>
      <w:r w:rsidRPr="00990959">
        <w:rPr>
          <w:rFonts w:ascii="Arial" w:hAnsi="Arial" w:cs="Arial"/>
          <w:b/>
          <w:bCs/>
          <w:sz w:val="22"/>
          <w:szCs w:val="22"/>
        </w:rPr>
        <w:t>THE M</w:t>
      </w:r>
      <w:r w:rsidR="00D61197">
        <w:rPr>
          <w:rFonts w:ascii="Arial" w:hAnsi="Arial" w:cs="Arial"/>
          <w:b/>
          <w:bCs/>
          <w:sz w:val="22"/>
          <w:szCs w:val="22"/>
        </w:rPr>
        <w:t>INISTER OF WATER AND SANITATION</w:t>
      </w:r>
    </w:p>
    <w:p w:rsidR="00D61197" w:rsidRPr="00F06872" w:rsidRDefault="00D61197" w:rsidP="00D61197">
      <w:pPr>
        <w:tabs>
          <w:tab w:val="left" w:pos="6105"/>
        </w:tabs>
        <w:spacing w:before="240"/>
        <w:contextualSpacing/>
        <w:jc w:val="both"/>
        <w:rPr>
          <w:rFonts w:ascii="Arial" w:hAnsi="Arial" w:cs="Arial"/>
          <w:b/>
          <w:bCs/>
          <w:sz w:val="22"/>
          <w:szCs w:val="22"/>
        </w:rPr>
      </w:pPr>
    </w:p>
    <w:p w:rsidR="00AC4F8E" w:rsidRDefault="009076B4" w:rsidP="00C04BF6">
      <w:pPr>
        <w:autoSpaceDE w:val="0"/>
        <w:autoSpaceDN w:val="0"/>
        <w:ind w:left="1418" w:hanging="709"/>
        <w:contextualSpacing/>
        <w:jc w:val="both"/>
        <w:rPr>
          <w:rFonts w:ascii="Arial" w:hAnsi="Arial" w:cs="Arial"/>
          <w:sz w:val="22"/>
          <w:szCs w:val="22"/>
        </w:rPr>
      </w:pPr>
      <w:r>
        <w:rPr>
          <w:rFonts w:ascii="Arial" w:hAnsi="Arial" w:cs="Arial"/>
          <w:sz w:val="22"/>
          <w:szCs w:val="22"/>
        </w:rPr>
        <w:t>(a)(i)</w:t>
      </w:r>
      <w:r>
        <w:rPr>
          <w:rFonts w:ascii="Arial" w:hAnsi="Arial" w:cs="Arial"/>
          <w:sz w:val="22"/>
          <w:szCs w:val="22"/>
        </w:rPr>
        <w:tab/>
      </w:r>
      <w:r w:rsidR="00D61197" w:rsidRPr="00D61197">
        <w:rPr>
          <w:rFonts w:ascii="Arial" w:hAnsi="Arial" w:cs="Arial"/>
          <w:sz w:val="22"/>
          <w:szCs w:val="22"/>
        </w:rPr>
        <w:t xml:space="preserve">The </w:t>
      </w:r>
      <w:r w:rsidR="009915FD">
        <w:rPr>
          <w:rFonts w:ascii="Arial" w:hAnsi="Arial" w:cs="Arial"/>
          <w:sz w:val="22"/>
          <w:szCs w:val="22"/>
        </w:rPr>
        <w:t xml:space="preserve">total number of building rented by the </w:t>
      </w:r>
      <w:r w:rsidR="00D61197" w:rsidRPr="00D61197">
        <w:rPr>
          <w:rFonts w:ascii="Arial" w:hAnsi="Arial" w:cs="Arial"/>
          <w:sz w:val="22"/>
          <w:szCs w:val="22"/>
        </w:rPr>
        <w:t xml:space="preserve">Department </w:t>
      </w:r>
      <w:r w:rsidR="009915FD">
        <w:rPr>
          <w:rFonts w:ascii="Arial" w:hAnsi="Arial" w:cs="Arial"/>
          <w:sz w:val="22"/>
          <w:szCs w:val="22"/>
        </w:rPr>
        <w:t>is</w:t>
      </w:r>
      <w:r w:rsidR="00D61197" w:rsidRPr="00D61197">
        <w:rPr>
          <w:rFonts w:ascii="Arial" w:hAnsi="Arial" w:cs="Arial"/>
          <w:sz w:val="22"/>
          <w:szCs w:val="22"/>
        </w:rPr>
        <w:t xml:space="preserve"> 33 buildings</w:t>
      </w:r>
      <w:r w:rsidR="009915FD">
        <w:rPr>
          <w:rFonts w:ascii="Arial" w:hAnsi="Arial" w:cs="Arial"/>
          <w:sz w:val="22"/>
          <w:szCs w:val="22"/>
        </w:rPr>
        <w:t xml:space="preserve"> and a total number of buildings owed by the Department are </w:t>
      </w:r>
      <w:r w:rsidR="00AC4F8E">
        <w:rPr>
          <w:rFonts w:ascii="Arial" w:hAnsi="Arial" w:cs="Arial"/>
          <w:sz w:val="22"/>
          <w:szCs w:val="22"/>
        </w:rPr>
        <w:t>4948 refer to the table below</w:t>
      </w:r>
      <w:r w:rsidR="00D61197" w:rsidRPr="00D61197">
        <w:rPr>
          <w:rFonts w:ascii="Arial" w:hAnsi="Arial" w:cs="Arial"/>
          <w:sz w:val="22"/>
          <w:szCs w:val="22"/>
        </w:rPr>
        <w:t>.</w:t>
      </w:r>
    </w:p>
    <w:tbl>
      <w:tblPr>
        <w:tblW w:w="8666" w:type="dxa"/>
        <w:tblInd w:w="1340" w:type="dxa"/>
        <w:tblLook w:val="04A0"/>
      </w:tblPr>
      <w:tblGrid>
        <w:gridCol w:w="2060"/>
        <w:gridCol w:w="1287"/>
        <w:gridCol w:w="1783"/>
        <w:gridCol w:w="1921"/>
        <w:gridCol w:w="1615"/>
      </w:tblGrid>
      <w:tr w:rsidR="00AC4F8E" w:rsidRPr="00C04BF6" w:rsidTr="00FD3627">
        <w:trPr>
          <w:trHeight w:val="600"/>
        </w:trPr>
        <w:tc>
          <w:tcPr>
            <w:tcW w:w="2060" w:type="dxa"/>
            <w:tcBorders>
              <w:top w:val="nil"/>
              <w:left w:val="nil"/>
              <w:bottom w:val="single" w:sz="4" w:space="0" w:color="95B3D7"/>
              <w:right w:val="nil"/>
            </w:tcBorders>
            <w:shd w:val="clear" w:color="DCE6F1" w:fill="DCE6F1"/>
            <w:noWrap/>
            <w:vAlign w:val="bottom"/>
            <w:hideMark/>
          </w:tcPr>
          <w:p w:rsidR="00AC4F8E" w:rsidRPr="00C04BF6" w:rsidRDefault="00AC4F8E" w:rsidP="00FD3627">
            <w:pPr>
              <w:rPr>
                <w:rFonts w:ascii="Arial" w:hAnsi="Arial" w:cs="Arial"/>
                <w:b/>
                <w:bCs/>
                <w:color w:val="000000"/>
                <w:sz w:val="20"/>
                <w:szCs w:val="20"/>
              </w:rPr>
            </w:pPr>
            <w:r w:rsidRPr="00C04BF6">
              <w:rPr>
                <w:rFonts w:ascii="Arial" w:hAnsi="Arial" w:cs="Arial"/>
                <w:b/>
                <w:bCs/>
                <w:color w:val="000000"/>
                <w:sz w:val="20"/>
                <w:szCs w:val="20"/>
              </w:rPr>
              <w:t>Row Labels</w:t>
            </w:r>
          </w:p>
        </w:tc>
        <w:tc>
          <w:tcPr>
            <w:tcW w:w="1287" w:type="dxa"/>
            <w:tcBorders>
              <w:top w:val="nil"/>
              <w:left w:val="nil"/>
              <w:bottom w:val="single" w:sz="4" w:space="0" w:color="95B3D7"/>
              <w:right w:val="nil"/>
            </w:tcBorders>
            <w:shd w:val="clear" w:color="DCE6F1" w:fill="DCE6F1"/>
            <w:vAlign w:val="center"/>
            <w:hideMark/>
          </w:tcPr>
          <w:p w:rsidR="00AC4F8E" w:rsidRPr="00C04BF6" w:rsidRDefault="00AC4F8E" w:rsidP="00FD3627">
            <w:pPr>
              <w:jc w:val="center"/>
              <w:rPr>
                <w:rFonts w:ascii="Arial" w:hAnsi="Arial" w:cs="Arial"/>
                <w:b/>
                <w:bCs/>
                <w:color w:val="000000"/>
                <w:sz w:val="20"/>
                <w:szCs w:val="20"/>
              </w:rPr>
            </w:pPr>
            <w:r w:rsidRPr="00C04BF6">
              <w:rPr>
                <w:rFonts w:ascii="Arial" w:hAnsi="Arial" w:cs="Arial"/>
                <w:b/>
                <w:bCs/>
                <w:color w:val="000000"/>
                <w:sz w:val="20"/>
                <w:szCs w:val="20"/>
              </w:rPr>
              <w:t>No. of Assets</w:t>
            </w:r>
          </w:p>
        </w:tc>
        <w:tc>
          <w:tcPr>
            <w:tcW w:w="1783" w:type="dxa"/>
            <w:tcBorders>
              <w:top w:val="nil"/>
              <w:left w:val="nil"/>
              <w:bottom w:val="single" w:sz="4" w:space="0" w:color="95B3D7"/>
              <w:right w:val="nil"/>
            </w:tcBorders>
            <w:shd w:val="clear" w:color="DCE6F1" w:fill="DCE6F1"/>
            <w:vAlign w:val="center"/>
            <w:hideMark/>
          </w:tcPr>
          <w:p w:rsidR="00AC4F8E" w:rsidRPr="00C04BF6" w:rsidRDefault="00AC4F8E" w:rsidP="00FD3627">
            <w:pPr>
              <w:jc w:val="center"/>
              <w:rPr>
                <w:rFonts w:ascii="Arial" w:hAnsi="Arial" w:cs="Arial"/>
                <w:b/>
                <w:bCs/>
                <w:color w:val="000000"/>
                <w:sz w:val="20"/>
                <w:szCs w:val="20"/>
              </w:rPr>
            </w:pPr>
            <w:r w:rsidRPr="00C04BF6">
              <w:rPr>
                <w:rFonts w:ascii="Arial" w:hAnsi="Arial" w:cs="Arial"/>
                <w:b/>
                <w:bCs/>
                <w:color w:val="000000"/>
                <w:sz w:val="20"/>
                <w:szCs w:val="20"/>
              </w:rPr>
              <w:t>Cost</w:t>
            </w:r>
          </w:p>
        </w:tc>
        <w:tc>
          <w:tcPr>
            <w:tcW w:w="1921" w:type="dxa"/>
            <w:tcBorders>
              <w:top w:val="nil"/>
              <w:left w:val="nil"/>
              <w:bottom w:val="single" w:sz="4" w:space="0" w:color="95B3D7"/>
              <w:right w:val="nil"/>
            </w:tcBorders>
            <w:shd w:val="clear" w:color="DCE6F1" w:fill="DCE6F1"/>
            <w:vAlign w:val="center"/>
            <w:hideMark/>
          </w:tcPr>
          <w:p w:rsidR="00AC4F8E" w:rsidRPr="00C04BF6" w:rsidRDefault="00AC4F8E" w:rsidP="00FD3627">
            <w:pPr>
              <w:jc w:val="center"/>
              <w:rPr>
                <w:rFonts w:ascii="Arial" w:hAnsi="Arial" w:cs="Arial"/>
                <w:b/>
                <w:bCs/>
                <w:color w:val="000000"/>
                <w:sz w:val="20"/>
                <w:szCs w:val="20"/>
              </w:rPr>
            </w:pPr>
            <w:r w:rsidRPr="00C04BF6">
              <w:rPr>
                <w:rFonts w:ascii="Arial" w:hAnsi="Arial" w:cs="Arial"/>
                <w:b/>
                <w:bCs/>
                <w:color w:val="000000"/>
                <w:sz w:val="20"/>
                <w:szCs w:val="20"/>
              </w:rPr>
              <w:t>Accumulative Depreciation</w:t>
            </w:r>
          </w:p>
        </w:tc>
        <w:tc>
          <w:tcPr>
            <w:tcW w:w="1615" w:type="dxa"/>
            <w:tcBorders>
              <w:top w:val="nil"/>
              <w:left w:val="nil"/>
              <w:bottom w:val="single" w:sz="4" w:space="0" w:color="95B3D7"/>
              <w:right w:val="nil"/>
            </w:tcBorders>
            <w:shd w:val="clear" w:color="DCE6F1" w:fill="DCE6F1"/>
            <w:vAlign w:val="center"/>
            <w:hideMark/>
          </w:tcPr>
          <w:p w:rsidR="00AC4F8E" w:rsidRPr="00C04BF6" w:rsidRDefault="00AC4F8E" w:rsidP="00FD3627">
            <w:pPr>
              <w:jc w:val="center"/>
              <w:rPr>
                <w:rFonts w:ascii="Arial" w:hAnsi="Arial" w:cs="Arial"/>
                <w:b/>
                <w:bCs/>
                <w:color w:val="000000"/>
                <w:sz w:val="20"/>
                <w:szCs w:val="20"/>
              </w:rPr>
            </w:pPr>
            <w:r w:rsidRPr="00C04BF6">
              <w:rPr>
                <w:rFonts w:ascii="Arial" w:hAnsi="Arial" w:cs="Arial"/>
                <w:b/>
                <w:bCs/>
                <w:color w:val="000000"/>
                <w:sz w:val="20"/>
                <w:szCs w:val="20"/>
              </w:rPr>
              <w:t>Book Value</w:t>
            </w:r>
          </w:p>
        </w:tc>
      </w:tr>
      <w:tr w:rsidR="00AC4F8E" w:rsidRPr="00C04BF6" w:rsidTr="00FD3627">
        <w:trPr>
          <w:trHeight w:val="300"/>
        </w:trPr>
        <w:tc>
          <w:tcPr>
            <w:tcW w:w="2060" w:type="dxa"/>
            <w:tcBorders>
              <w:top w:val="nil"/>
              <w:left w:val="nil"/>
              <w:bottom w:val="single" w:sz="4" w:space="0" w:color="95B3D7"/>
              <w:right w:val="nil"/>
            </w:tcBorders>
            <w:shd w:val="clear" w:color="auto" w:fill="auto"/>
            <w:noWrap/>
            <w:vAlign w:val="bottom"/>
            <w:hideMark/>
          </w:tcPr>
          <w:p w:rsidR="00AC4F8E" w:rsidRPr="00C04BF6" w:rsidRDefault="00AC4F8E" w:rsidP="00FD3627">
            <w:pPr>
              <w:rPr>
                <w:rFonts w:ascii="Arial" w:hAnsi="Arial" w:cs="Arial"/>
                <w:bCs/>
                <w:color w:val="000000"/>
                <w:sz w:val="20"/>
                <w:szCs w:val="20"/>
              </w:rPr>
            </w:pPr>
            <w:r w:rsidRPr="00C04BF6">
              <w:rPr>
                <w:rFonts w:ascii="Arial" w:hAnsi="Arial" w:cs="Arial"/>
                <w:bCs/>
                <w:color w:val="000000"/>
                <w:sz w:val="20"/>
                <w:szCs w:val="20"/>
              </w:rPr>
              <w:t>Buildings</w:t>
            </w:r>
          </w:p>
        </w:tc>
        <w:tc>
          <w:tcPr>
            <w:tcW w:w="1287" w:type="dxa"/>
            <w:tcBorders>
              <w:top w:val="nil"/>
              <w:left w:val="nil"/>
              <w:bottom w:val="single" w:sz="4" w:space="0" w:color="95B3D7"/>
              <w:right w:val="nil"/>
            </w:tcBorders>
            <w:shd w:val="clear" w:color="auto" w:fill="auto"/>
            <w:noWrap/>
            <w:vAlign w:val="bottom"/>
            <w:hideMark/>
          </w:tcPr>
          <w:p w:rsidR="00AC4F8E" w:rsidRPr="00C04BF6" w:rsidRDefault="00AC4F8E" w:rsidP="00FD3627">
            <w:pPr>
              <w:jc w:val="right"/>
              <w:rPr>
                <w:rFonts w:ascii="Arial" w:hAnsi="Arial" w:cs="Arial"/>
                <w:bCs/>
                <w:color w:val="000000"/>
                <w:sz w:val="20"/>
                <w:szCs w:val="20"/>
              </w:rPr>
            </w:pPr>
            <w:r w:rsidRPr="00C04BF6">
              <w:rPr>
                <w:rFonts w:ascii="Arial" w:hAnsi="Arial" w:cs="Arial"/>
                <w:bCs/>
                <w:color w:val="000000"/>
                <w:sz w:val="20"/>
                <w:szCs w:val="20"/>
              </w:rPr>
              <w:t>4889</w:t>
            </w:r>
          </w:p>
        </w:tc>
        <w:tc>
          <w:tcPr>
            <w:tcW w:w="1783" w:type="dxa"/>
            <w:tcBorders>
              <w:top w:val="nil"/>
              <w:left w:val="nil"/>
              <w:bottom w:val="single" w:sz="4" w:space="0" w:color="95B3D7"/>
              <w:right w:val="nil"/>
            </w:tcBorders>
            <w:shd w:val="clear" w:color="auto" w:fill="auto"/>
            <w:noWrap/>
            <w:vAlign w:val="bottom"/>
            <w:hideMark/>
          </w:tcPr>
          <w:p w:rsidR="00AC4F8E" w:rsidRPr="00C04BF6" w:rsidRDefault="00AC4F8E" w:rsidP="00FD3627">
            <w:pPr>
              <w:rPr>
                <w:rFonts w:ascii="Arial" w:hAnsi="Arial" w:cs="Arial"/>
                <w:bCs/>
                <w:color w:val="000000"/>
                <w:sz w:val="20"/>
                <w:szCs w:val="20"/>
              </w:rPr>
            </w:pPr>
            <w:r w:rsidRPr="00C04BF6">
              <w:rPr>
                <w:rFonts w:ascii="Arial" w:hAnsi="Arial" w:cs="Arial"/>
                <w:bCs/>
                <w:color w:val="000000"/>
                <w:sz w:val="20"/>
                <w:szCs w:val="20"/>
              </w:rPr>
              <w:t xml:space="preserve">   2,173,677,966.77 </w:t>
            </w:r>
          </w:p>
        </w:tc>
        <w:tc>
          <w:tcPr>
            <w:tcW w:w="1921" w:type="dxa"/>
            <w:tcBorders>
              <w:top w:val="nil"/>
              <w:left w:val="nil"/>
              <w:bottom w:val="single" w:sz="4" w:space="0" w:color="95B3D7"/>
              <w:right w:val="nil"/>
            </w:tcBorders>
            <w:shd w:val="clear" w:color="auto" w:fill="auto"/>
            <w:noWrap/>
            <w:vAlign w:val="bottom"/>
            <w:hideMark/>
          </w:tcPr>
          <w:p w:rsidR="00AC4F8E" w:rsidRPr="00C04BF6" w:rsidRDefault="00AC4F8E" w:rsidP="00FD3627">
            <w:pPr>
              <w:rPr>
                <w:rFonts w:ascii="Arial" w:hAnsi="Arial" w:cs="Arial"/>
                <w:bCs/>
                <w:color w:val="000000"/>
                <w:sz w:val="20"/>
                <w:szCs w:val="20"/>
              </w:rPr>
            </w:pPr>
            <w:r w:rsidRPr="00C04BF6">
              <w:rPr>
                <w:rFonts w:ascii="Arial" w:hAnsi="Arial" w:cs="Arial"/>
                <w:bCs/>
                <w:color w:val="000000"/>
                <w:sz w:val="20"/>
                <w:szCs w:val="20"/>
              </w:rPr>
              <w:t xml:space="preserve">   (1,281,645,620.50)</w:t>
            </w:r>
          </w:p>
        </w:tc>
        <w:tc>
          <w:tcPr>
            <w:tcW w:w="1615" w:type="dxa"/>
            <w:tcBorders>
              <w:top w:val="nil"/>
              <w:left w:val="nil"/>
              <w:bottom w:val="single" w:sz="4" w:space="0" w:color="95B3D7"/>
              <w:right w:val="nil"/>
            </w:tcBorders>
            <w:shd w:val="clear" w:color="auto" w:fill="auto"/>
            <w:noWrap/>
            <w:vAlign w:val="bottom"/>
            <w:hideMark/>
          </w:tcPr>
          <w:p w:rsidR="00AC4F8E" w:rsidRPr="00C04BF6" w:rsidRDefault="00AC4F8E" w:rsidP="00FD3627">
            <w:pPr>
              <w:rPr>
                <w:rFonts w:ascii="Arial" w:hAnsi="Arial" w:cs="Arial"/>
                <w:bCs/>
                <w:color w:val="000000"/>
                <w:sz w:val="20"/>
                <w:szCs w:val="20"/>
              </w:rPr>
            </w:pPr>
            <w:r w:rsidRPr="00C04BF6">
              <w:rPr>
                <w:rFonts w:ascii="Arial" w:hAnsi="Arial" w:cs="Arial"/>
                <w:bCs/>
                <w:color w:val="000000"/>
                <w:sz w:val="20"/>
                <w:szCs w:val="20"/>
              </w:rPr>
              <w:t xml:space="preserve">   892,032,346.27 </w:t>
            </w:r>
          </w:p>
        </w:tc>
      </w:tr>
      <w:tr w:rsidR="00AC4F8E" w:rsidRPr="00C04BF6" w:rsidTr="00FD3627">
        <w:trPr>
          <w:trHeight w:val="300"/>
        </w:trPr>
        <w:tc>
          <w:tcPr>
            <w:tcW w:w="2060" w:type="dxa"/>
            <w:tcBorders>
              <w:top w:val="nil"/>
              <w:left w:val="nil"/>
              <w:bottom w:val="single" w:sz="4" w:space="0" w:color="95B3D7"/>
              <w:right w:val="nil"/>
            </w:tcBorders>
            <w:shd w:val="clear" w:color="auto" w:fill="auto"/>
            <w:noWrap/>
            <w:vAlign w:val="bottom"/>
            <w:hideMark/>
          </w:tcPr>
          <w:p w:rsidR="00AC4F8E" w:rsidRPr="00C04BF6" w:rsidRDefault="00AC4F8E" w:rsidP="00FD3627">
            <w:pPr>
              <w:rPr>
                <w:rFonts w:ascii="Arial" w:hAnsi="Arial" w:cs="Arial"/>
                <w:bCs/>
                <w:color w:val="000000"/>
                <w:sz w:val="20"/>
                <w:szCs w:val="20"/>
              </w:rPr>
            </w:pPr>
            <w:r w:rsidRPr="00C04BF6">
              <w:rPr>
                <w:rFonts w:ascii="Arial" w:hAnsi="Arial" w:cs="Arial"/>
                <w:bCs/>
                <w:color w:val="000000"/>
                <w:sz w:val="20"/>
                <w:szCs w:val="20"/>
              </w:rPr>
              <w:t>Buildings Auxiliary</w:t>
            </w:r>
          </w:p>
        </w:tc>
        <w:tc>
          <w:tcPr>
            <w:tcW w:w="1287" w:type="dxa"/>
            <w:tcBorders>
              <w:top w:val="nil"/>
              <w:left w:val="nil"/>
              <w:bottom w:val="single" w:sz="4" w:space="0" w:color="95B3D7"/>
              <w:right w:val="nil"/>
            </w:tcBorders>
            <w:shd w:val="clear" w:color="auto" w:fill="auto"/>
            <w:noWrap/>
            <w:vAlign w:val="bottom"/>
            <w:hideMark/>
          </w:tcPr>
          <w:p w:rsidR="00AC4F8E" w:rsidRPr="00C04BF6" w:rsidRDefault="00AC4F8E" w:rsidP="00FD3627">
            <w:pPr>
              <w:jc w:val="right"/>
              <w:rPr>
                <w:rFonts w:ascii="Arial" w:hAnsi="Arial" w:cs="Arial"/>
                <w:bCs/>
                <w:color w:val="000000"/>
                <w:sz w:val="20"/>
                <w:szCs w:val="20"/>
              </w:rPr>
            </w:pPr>
            <w:r w:rsidRPr="00C04BF6">
              <w:rPr>
                <w:rFonts w:ascii="Arial" w:hAnsi="Arial" w:cs="Arial"/>
                <w:bCs/>
                <w:color w:val="000000"/>
                <w:sz w:val="20"/>
                <w:szCs w:val="20"/>
              </w:rPr>
              <w:t>59</w:t>
            </w:r>
          </w:p>
        </w:tc>
        <w:tc>
          <w:tcPr>
            <w:tcW w:w="1783" w:type="dxa"/>
            <w:tcBorders>
              <w:top w:val="nil"/>
              <w:left w:val="nil"/>
              <w:bottom w:val="single" w:sz="4" w:space="0" w:color="95B3D7"/>
              <w:right w:val="nil"/>
            </w:tcBorders>
            <w:shd w:val="clear" w:color="auto" w:fill="auto"/>
            <w:noWrap/>
            <w:vAlign w:val="bottom"/>
            <w:hideMark/>
          </w:tcPr>
          <w:p w:rsidR="00AC4F8E" w:rsidRPr="00C04BF6" w:rsidRDefault="00AC4F8E" w:rsidP="00FD3627">
            <w:pPr>
              <w:rPr>
                <w:rFonts w:ascii="Arial" w:hAnsi="Arial" w:cs="Arial"/>
                <w:bCs/>
                <w:color w:val="000000"/>
                <w:sz w:val="20"/>
                <w:szCs w:val="20"/>
              </w:rPr>
            </w:pPr>
            <w:r w:rsidRPr="00C04BF6">
              <w:rPr>
                <w:rFonts w:ascii="Arial" w:hAnsi="Arial" w:cs="Arial"/>
                <w:bCs/>
                <w:color w:val="000000"/>
                <w:sz w:val="20"/>
                <w:szCs w:val="20"/>
              </w:rPr>
              <w:t xml:space="preserve">         19,368,099.92 </w:t>
            </w:r>
          </w:p>
        </w:tc>
        <w:tc>
          <w:tcPr>
            <w:tcW w:w="1921" w:type="dxa"/>
            <w:tcBorders>
              <w:top w:val="nil"/>
              <w:left w:val="nil"/>
              <w:bottom w:val="single" w:sz="4" w:space="0" w:color="95B3D7"/>
              <w:right w:val="nil"/>
            </w:tcBorders>
            <w:shd w:val="clear" w:color="auto" w:fill="auto"/>
            <w:noWrap/>
            <w:vAlign w:val="bottom"/>
            <w:hideMark/>
          </w:tcPr>
          <w:p w:rsidR="00AC4F8E" w:rsidRPr="00C04BF6" w:rsidRDefault="00AC4F8E" w:rsidP="00FD3627">
            <w:pPr>
              <w:rPr>
                <w:rFonts w:ascii="Arial" w:hAnsi="Arial" w:cs="Arial"/>
                <w:bCs/>
                <w:color w:val="000000"/>
                <w:sz w:val="20"/>
                <w:szCs w:val="20"/>
              </w:rPr>
            </w:pPr>
            <w:r w:rsidRPr="00C04BF6">
              <w:rPr>
                <w:rFonts w:ascii="Arial" w:hAnsi="Arial" w:cs="Arial"/>
                <w:bCs/>
                <w:color w:val="000000"/>
                <w:sz w:val="20"/>
                <w:szCs w:val="20"/>
              </w:rPr>
              <w:t xml:space="preserve">           (9,456,665.67)</w:t>
            </w:r>
          </w:p>
        </w:tc>
        <w:tc>
          <w:tcPr>
            <w:tcW w:w="1615" w:type="dxa"/>
            <w:tcBorders>
              <w:top w:val="nil"/>
              <w:left w:val="nil"/>
              <w:bottom w:val="single" w:sz="4" w:space="0" w:color="95B3D7"/>
              <w:right w:val="nil"/>
            </w:tcBorders>
            <w:shd w:val="clear" w:color="auto" w:fill="auto"/>
            <w:noWrap/>
            <w:vAlign w:val="bottom"/>
            <w:hideMark/>
          </w:tcPr>
          <w:p w:rsidR="00AC4F8E" w:rsidRPr="00C04BF6" w:rsidRDefault="00AC4F8E" w:rsidP="00FD3627">
            <w:pPr>
              <w:rPr>
                <w:rFonts w:ascii="Arial" w:hAnsi="Arial" w:cs="Arial"/>
                <w:bCs/>
                <w:color w:val="000000"/>
                <w:sz w:val="20"/>
                <w:szCs w:val="20"/>
              </w:rPr>
            </w:pPr>
            <w:r w:rsidRPr="00C04BF6">
              <w:rPr>
                <w:rFonts w:ascii="Arial" w:hAnsi="Arial" w:cs="Arial"/>
                <w:bCs/>
                <w:color w:val="000000"/>
                <w:sz w:val="20"/>
                <w:szCs w:val="20"/>
              </w:rPr>
              <w:t xml:space="preserve">        9,911,434.25 </w:t>
            </w:r>
          </w:p>
        </w:tc>
      </w:tr>
      <w:tr w:rsidR="00AC4F8E" w:rsidRPr="00C04BF6" w:rsidTr="00FD3627">
        <w:trPr>
          <w:trHeight w:val="300"/>
        </w:trPr>
        <w:tc>
          <w:tcPr>
            <w:tcW w:w="2060" w:type="dxa"/>
            <w:tcBorders>
              <w:top w:val="single" w:sz="4" w:space="0" w:color="95B3D7"/>
              <w:left w:val="nil"/>
              <w:bottom w:val="nil"/>
              <w:right w:val="nil"/>
            </w:tcBorders>
            <w:shd w:val="clear" w:color="DCE6F1" w:fill="DCE6F1"/>
            <w:noWrap/>
            <w:vAlign w:val="bottom"/>
            <w:hideMark/>
          </w:tcPr>
          <w:p w:rsidR="00AC4F8E" w:rsidRPr="00C04BF6" w:rsidRDefault="00AC4F8E" w:rsidP="00FD3627">
            <w:pPr>
              <w:rPr>
                <w:rFonts w:ascii="Arial" w:hAnsi="Arial" w:cs="Arial"/>
                <w:b/>
                <w:bCs/>
                <w:color w:val="000000"/>
                <w:sz w:val="20"/>
                <w:szCs w:val="20"/>
              </w:rPr>
            </w:pPr>
            <w:r w:rsidRPr="00C04BF6">
              <w:rPr>
                <w:rFonts w:ascii="Arial" w:hAnsi="Arial" w:cs="Arial"/>
                <w:b/>
                <w:bCs/>
                <w:color w:val="000000"/>
                <w:sz w:val="20"/>
                <w:szCs w:val="20"/>
              </w:rPr>
              <w:t>Grand Total</w:t>
            </w:r>
          </w:p>
        </w:tc>
        <w:tc>
          <w:tcPr>
            <w:tcW w:w="1287" w:type="dxa"/>
            <w:tcBorders>
              <w:top w:val="single" w:sz="4" w:space="0" w:color="95B3D7"/>
              <w:left w:val="nil"/>
              <w:bottom w:val="nil"/>
              <w:right w:val="nil"/>
            </w:tcBorders>
            <w:shd w:val="clear" w:color="DCE6F1" w:fill="DCE6F1"/>
            <w:noWrap/>
            <w:vAlign w:val="bottom"/>
            <w:hideMark/>
          </w:tcPr>
          <w:p w:rsidR="00AC4F8E" w:rsidRPr="00C04BF6" w:rsidRDefault="00AC4F8E" w:rsidP="00FD3627">
            <w:pPr>
              <w:jc w:val="right"/>
              <w:rPr>
                <w:rFonts w:ascii="Arial" w:hAnsi="Arial" w:cs="Arial"/>
                <w:b/>
                <w:bCs/>
                <w:color w:val="000000"/>
                <w:sz w:val="20"/>
                <w:szCs w:val="20"/>
              </w:rPr>
            </w:pPr>
            <w:r w:rsidRPr="00C04BF6">
              <w:rPr>
                <w:rFonts w:ascii="Arial" w:hAnsi="Arial" w:cs="Arial"/>
                <w:b/>
                <w:bCs/>
                <w:color w:val="000000"/>
                <w:sz w:val="20"/>
                <w:szCs w:val="20"/>
              </w:rPr>
              <w:t>4948</w:t>
            </w:r>
          </w:p>
        </w:tc>
        <w:tc>
          <w:tcPr>
            <w:tcW w:w="1783" w:type="dxa"/>
            <w:tcBorders>
              <w:top w:val="single" w:sz="4" w:space="0" w:color="95B3D7"/>
              <w:left w:val="nil"/>
              <w:bottom w:val="nil"/>
              <w:right w:val="nil"/>
            </w:tcBorders>
            <w:shd w:val="clear" w:color="DCE6F1" w:fill="DCE6F1"/>
            <w:noWrap/>
            <w:vAlign w:val="bottom"/>
            <w:hideMark/>
          </w:tcPr>
          <w:p w:rsidR="00AC4F8E" w:rsidRPr="00C04BF6" w:rsidRDefault="00AC4F8E" w:rsidP="00FD3627">
            <w:pPr>
              <w:rPr>
                <w:rFonts w:ascii="Arial" w:hAnsi="Arial" w:cs="Arial"/>
                <w:b/>
                <w:bCs/>
                <w:color w:val="000000"/>
                <w:sz w:val="20"/>
                <w:szCs w:val="20"/>
              </w:rPr>
            </w:pPr>
            <w:r w:rsidRPr="00C04BF6">
              <w:rPr>
                <w:rFonts w:ascii="Arial" w:hAnsi="Arial" w:cs="Arial"/>
                <w:b/>
                <w:bCs/>
                <w:color w:val="000000"/>
                <w:sz w:val="20"/>
                <w:szCs w:val="20"/>
              </w:rPr>
              <w:t xml:space="preserve">   2,193,046,066.69 </w:t>
            </w:r>
          </w:p>
        </w:tc>
        <w:tc>
          <w:tcPr>
            <w:tcW w:w="1921" w:type="dxa"/>
            <w:tcBorders>
              <w:top w:val="single" w:sz="4" w:space="0" w:color="95B3D7"/>
              <w:left w:val="nil"/>
              <w:bottom w:val="nil"/>
              <w:right w:val="nil"/>
            </w:tcBorders>
            <w:shd w:val="clear" w:color="DCE6F1" w:fill="DCE6F1"/>
            <w:noWrap/>
            <w:vAlign w:val="bottom"/>
            <w:hideMark/>
          </w:tcPr>
          <w:p w:rsidR="00AC4F8E" w:rsidRPr="00C04BF6" w:rsidRDefault="00AC4F8E" w:rsidP="00FD3627">
            <w:pPr>
              <w:rPr>
                <w:rFonts w:ascii="Arial" w:hAnsi="Arial" w:cs="Arial"/>
                <w:b/>
                <w:bCs/>
                <w:color w:val="000000"/>
                <w:sz w:val="20"/>
                <w:szCs w:val="20"/>
              </w:rPr>
            </w:pPr>
            <w:r w:rsidRPr="00C04BF6">
              <w:rPr>
                <w:rFonts w:ascii="Arial" w:hAnsi="Arial" w:cs="Arial"/>
                <w:b/>
                <w:bCs/>
                <w:color w:val="000000"/>
                <w:sz w:val="20"/>
                <w:szCs w:val="20"/>
              </w:rPr>
              <w:t xml:space="preserve">   (1,291,102,286.17)</w:t>
            </w:r>
          </w:p>
        </w:tc>
        <w:tc>
          <w:tcPr>
            <w:tcW w:w="1615" w:type="dxa"/>
            <w:tcBorders>
              <w:top w:val="single" w:sz="4" w:space="0" w:color="95B3D7"/>
              <w:left w:val="nil"/>
              <w:bottom w:val="nil"/>
              <w:right w:val="nil"/>
            </w:tcBorders>
            <w:shd w:val="clear" w:color="DCE6F1" w:fill="DCE6F1"/>
            <w:noWrap/>
            <w:vAlign w:val="bottom"/>
            <w:hideMark/>
          </w:tcPr>
          <w:p w:rsidR="00AC4F8E" w:rsidRPr="00C04BF6" w:rsidRDefault="00AC4F8E" w:rsidP="00FD3627">
            <w:pPr>
              <w:rPr>
                <w:rFonts w:ascii="Arial" w:hAnsi="Arial" w:cs="Arial"/>
                <w:b/>
                <w:bCs/>
                <w:color w:val="000000"/>
                <w:sz w:val="20"/>
                <w:szCs w:val="20"/>
              </w:rPr>
            </w:pPr>
            <w:r w:rsidRPr="00C04BF6">
              <w:rPr>
                <w:rFonts w:ascii="Arial" w:hAnsi="Arial" w:cs="Arial"/>
                <w:b/>
                <w:bCs/>
                <w:color w:val="000000"/>
                <w:sz w:val="20"/>
                <w:szCs w:val="20"/>
              </w:rPr>
              <w:t xml:space="preserve">   901,943,780.52 </w:t>
            </w:r>
          </w:p>
        </w:tc>
      </w:tr>
    </w:tbl>
    <w:p w:rsidR="00AC4F8E" w:rsidRPr="00AC4F8E" w:rsidRDefault="00AC4F8E" w:rsidP="00D61197">
      <w:pPr>
        <w:autoSpaceDE w:val="0"/>
        <w:autoSpaceDN w:val="0"/>
        <w:ind w:left="1418" w:hanging="709"/>
        <w:contextualSpacing/>
        <w:jc w:val="both"/>
        <w:rPr>
          <w:rFonts w:ascii="Arial" w:hAnsi="Arial" w:cs="Arial"/>
          <w:sz w:val="20"/>
          <w:szCs w:val="20"/>
        </w:rPr>
      </w:pPr>
      <w:r>
        <w:rPr>
          <w:rFonts w:ascii="Arial" w:hAnsi="Arial" w:cs="Arial"/>
          <w:b/>
          <w:sz w:val="22"/>
          <w:szCs w:val="22"/>
        </w:rPr>
        <w:tab/>
      </w:r>
      <w:r w:rsidRPr="00AC4F8E">
        <w:rPr>
          <w:rFonts w:ascii="Arial" w:hAnsi="Arial" w:cs="Arial"/>
          <w:b/>
          <w:sz w:val="20"/>
          <w:szCs w:val="20"/>
        </w:rPr>
        <w:t>NB Auxiliary Buildings relates to Boat Houses</w:t>
      </w:r>
    </w:p>
    <w:p w:rsidR="009076B4" w:rsidRDefault="009076B4" w:rsidP="00D61197">
      <w:pPr>
        <w:autoSpaceDE w:val="0"/>
        <w:autoSpaceDN w:val="0"/>
        <w:ind w:left="1418" w:hanging="709"/>
        <w:contextualSpacing/>
        <w:jc w:val="both"/>
        <w:rPr>
          <w:rFonts w:ascii="Arial" w:hAnsi="Arial" w:cs="Arial"/>
          <w:sz w:val="22"/>
          <w:szCs w:val="22"/>
        </w:rPr>
      </w:pPr>
    </w:p>
    <w:p w:rsidR="00AC4F8E" w:rsidRDefault="009076B4" w:rsidP="00AC4F8E">
      <w:pPr>
        <w:autoSpaceDE w:val="0"/>
        <w:autoSpaceDN w:val="0"/>
        <w:ind w:left="1418" w:hanging="709"/>
        <w:contextualSpacing/>
        <w:jc w:val="both"/>
        <w:rPr>
          <w:rFonts w:ascii="Arial" w:hAnsi="Arial" w:cs="Arial"/>
          <w:sz w:val="22"/>
          <w:szCs w:val="22"/>
        </w:rPr>
      </w:pPr>
      <w:r>
        <w:rPr>
          <w:rFonts w:ascii="Arial" w:hAnsi="Arial" w:cs="Arial"/>
          <w:sz w:val="22"/>
          <w:szCs w:val="22"/>
        </w:rPr>
        <w:t>(a)(ii)</w:t>
      </w:r>
      <w:r>
        <w:rPr>
          <w:rFonts w:ascii="Arial" w:hAnsi="Arial" w:cs="Arial"/>
          <w:sz w:val="22"/>
          <w:szCs w:val="22"/>
        </w:rPr>
        <w:tab/>
      </w:r>
      <w:r w:rsidRPr="009076B4">
        <w:rPr>
          <w:rFonts w:ascii="Arial" w:hAnsi="Arial" w:cs="Arial"/>
          <w:sz w:val="22"/>
          <w:szCs w:val="22"/>
        </w:rPr>
        <w:t xml:space="preserve">The Minister owns, manages and controls </w:t>
      </w:r>
      <w:r>
        <w:rPr>
          <w:rFonts w:ascii="Arial" w:hAnsi="Arial" w:cs="Arial"/>
          <w:sz w:val="22"/>
          <w:szCs w:val="22"/>
        </w:rPr>
        <w:t xml:space="preserve">a total of </w:t>
      </w:r>
      <w:r w:rsidRPr="009076B4">
        <w:rPr>
          <w:rFonts w:ascii="Arial" w:hAnsi="Arial" w:cs="Arial"/>
          <w:sz w:val="22"/>
          <w:szCs w:val="22"/>
        </w:rPr>
        <w:t>320 state own dams (government waterworks) country wide</w:t>
      </w:r>
      <w:r w:rsidR="009915FD">
        <w:rPr>
          <w:rFonts w:ascii="Arial" w:hAnsi="Arial" w:cs="Arial"/>
          <w:sz w:val="22"/>
          <w:szCs w:val="22"/>
        </w:rPr>
        <w:t xml:space="preserve"> and a total of 1175 properties</w:t>
      </w:r>
      <w:r w:rsidR="00AC4F8E">
        <w:rPr>
          <w:rFonts w:ascii="Arial" w:hAnsi="Arial" w:cs="Arial"/>
          <w:sz w:val="22"/>
          <w:szCs w:val="22"/>
        </w:rPr>
        <w:t xml:space="preserve"> refer to the table below.</w:t>
      </w:r>
    </w:p>
    <w:tbl>
      <w:tblPr>
        <w:tblpPr w:leftFromText="180" w:rightFromText="180" w:vertAnchor="text" w:horzAnchor="margin" w:tblpXSpec="right" w:tblpY="88"/>
        <w:tblW w:w="8018" w:type="dxa"/>
        <w:tblLook w:val="04A0"/>
      </w:tblPr>
      <w:tblGrid>
        <w:gridCol w:w="1380"/>
        <w:gridCol w:w="1320"/>
        <w:gridCol w:w="1783"/>
        <w:gridCol w:w="1752"/>
        <w:gridCol w:w="1783"/>
      </w:tblGrid>
      <w:tr w:rsidR="00C04BF6" w:rsidRPr="00C04BF6" w:rsidTr="00C04BF6">
        <w:trPr>
          <w:trHeight w:val="600"/>
        </w:trPr>
        <w:tc>
          <w:tcPr>
            <w:tcW w:w="1380" w:type="dxa"/>
            <w:tcBorders>
              <w:top w:val="nil"/>
              <w:left w:val="nil"/>
              <w:bottom w:val="single" w:sz="4" w:space="0" w:color="95B3D7"/>
              <w:right w:val="nil"/>
            </w:tcBorders>
            <w:shd w:val="clear" w:color="DCE6F1" w:fill="DCE6F1"/>
            <w:noWrap/>
            <w:vAlign w:val="bottom"/>
            <w:hideMark/>
          </w:tcPr>
          <w:p w:rsidR="00C04BF6" w:rsidRPr="00C04BF6" w:rsidRDefault="00C04BF6" w:rsidP="00C04BF6">
            <w:pPr>
              <w:rPr>
                <w:rFonts w:ascii="Arial" w:hAnsi="Arial" w:cs="Arial"/>
                <w:b/>
                <w:bCs/>
                <w:color w:val="000000"/>
                <w:sz w:val="20"/>
                <w:szCs w:val="20"/>
              </w:rPr>
            </w:pPr>
            <w:r w:rsidRPr="00C04BF6">
              <w:rPr>
                <w:rFonts w:ascii="Arial" w:hAnsi="Arial" w:cs="Arial"/>
                <w:b/>
                <w:bCs/>
                <w:color w:val="000000"/>
                <w:sz w:val="20"/>
                <w:szCs w:val="20"/>
              </w:rPr>
              <w:t>Row Labels</w:t>
            </w:r>
          </w:p>
        </w:tc>
        <w:tc>
          <w:tcPr>
            <w:tcW w:w="1320" w:type="dxa"/>
            <w:tcBorders>
              <w:top w:val="nil"/>
              <w:left w:val="nil"/>
              <w:bottom w:val="single" w:sz="4" w:space="0" w:color="95B3D7"/>
              <w:right w:val="nil"/>
            </w:tcBorders>
            <w:shd w:val="clear" w:color="DCE6F1" w:fill="DCE6F1"/>
            <w:vAlign w:val="center"/>
            <w:hideMark/>
          </w:tcPr>
          <w:p w:rsidR="00C04BF6" w:rsidRPr="00C04BF6" w:rsidRDefault="00C04BF6" w:rsidP="00C04BF6">
            <w:pPr>
              <w:jc w:val="center"/>
              <w:rPr>
                <w:rFonts w:ascii="Arial" w:hAnsi="Arial" w:cs="Arial"/>
                <w:b/>
                <w:bCs/>
                <w:color w:val="000000"/>
                <w:sz w:val="20"/>
                <w:szCs w:val="20"/>
              </w:rPr>
            </w:pPr>
            <w:r w:rsidRPr="00C04BF6">
              <w:rPr>
                <w:rFonts w:ascii="Arial" w:hAnsi="Arial" w:cs="Arial"/>
                <w:b/>
                <w:bCs/>
                <w:color w:val="000000"/>
                <w:sz w:val="20"/>
                <w:szCs w:val="20"/>
              </w:rPr>
              <w:t>No. of Assets</w:t>
            </w:r>
          </w:p>
        </w:tc>
        <w:tc>
          <w:tcPr>
            <w:tcW w:w="1783" w:type="dxa"/>
            <w:tcBorders>
              <w:top w:val="nil"/>
              <w:left w:val="nil"/>
              <w:bottom w:val="single" w:sz="4" w:space="0" w:color="95B3D7"/>
              <w:right w:val="nil"/>
            </w:tcBorders>
            <w:shd w:val="clear" w:color="DCE6F1" w:fill="DCE6F1"/>
            <w:vAlign w:val="center"/>
            <w:hideMark/>
          </w:tcPr>
          <w:p w:rsidR="00C04BF6" w:rsidRPr="00C04BF6" w:rsidRDefault="00C04BF6" w:rsidP="00C04BF6">
            <w:pPr>
              <w:jc w:val="center"/>
              <w:rPr>
                <w:rFonts w:ascii="Arial" w:hAnsi="Arial" w:cs="Arial"/>
                <w:b/>
                <w:bCs/>
                <w:color w:val="000000"/>
                <w:sz w:val="20"/>
                <w:szCs w:val="20"/>
              </w:rPr>
            </w:pPr>
            <w:r w:rsidRPr="00C04BF6">
              <w:rPr>
                <w:rFonts w:ascii="Arial" w:hAnsi="Arial" w:cs="Arial"/>
                <w:b/>
                <w:bCs/>
                <w:color w:val="000000"/>
                <w:sz w:val="20"/>
                <w:szCs w:val="20"/>
              </w:rPr>
              <w:t>Cost</w:t>
            </w:r>
          </w:p>
        </w:tc>
        <w:tc>
          <w:tcPr>
            <w:tcW w:w="1752" w:type="dxa"/>
            <w:tcBorders>
              <w:top w:val="nil"/>
              <w:left w:val="nil"/>
              <w:bottom w:val="single" w:sz="4" w:space="0" w:color="95B3D7"/>
              <w:right w:val="nil"/>
            </w:tcBorders>
            <w:shd w:val="clear" w:color="DCE6F1" w:fill="DCE6F1"/>
            <w:vAlign w:val="center"/>
            <w:hideMark/>
          </w:tcPr>
          <w:p w:rsidR="00C04BF6" w:rsidRPr="00C04BF6" w:rsidRDefault="00C04BF6" w:rsidP="00C04BF6">
            <w:pPr>
              <w:jc w:val="center"/>
              <w:rPr>
                <w:rFonts w:ascii="Arial" w:hAnsi="Arial" w:cs="Arial"/>
                <w:b/>
                <w:bCs/>
                <w:color w:val="000000"/>
                <w:sz w:val="20"/>
                <w:szCs w:val="20"/>
              </w:rPr>
            </w:pPr>
            <w:r w:rsidRPr="00C04BF6">
              <w:rPr>
                <w:rFonts w:ascii="Arial" w:hAnsi="Arial" w:cs="Arial"/>
                <w:b/>
                <w:bCs/>
                <w:color w:val="000000"/>
                <w:sz w:val="20"/>
                <w:szCs w:val="20"/>
              </w:rPr>
              <w:t>Accumulative Impairment</w:t>
            </w:r>
          </w:p>
        </w:tc>
        <w:tc>
          <w:tcPr>
            <w:tcW w:w="1783" w:type="dxa"/>
            <w:tcBorders>
              <w:top w:val="nil"/>
              <w:left w:val="nil"/>
              <w:bottom w:val="single" w:sz="4" w:space="0" w:color="95B3D7"/>
              <w:right w:val="nil"/>
            </w:tcBorders>
            <w:shd w:val="clear" w:color="DCE6F1" w:fill="DCE6F1"/>
            <w:vAlign w:val="center"/>
            <w:hideMark/>
          </w:tcPr>
          <w:p w:rsidR="00C04BF6" w:rsidRPr="00C04BF6" w:rsidRDefault="00C04BF6" w:rsidP="00C04BF6">
            <w:pPr>
              <w:jc w:val="center"/>
              <w:rPr>
                <w:rFonts w:ascii="Arial" w:hAnsi="Arial" w:cs="Arial"/>
                <w:b/>
                <w:bCs/>
                <w:color w:val="000000"/>
                <w:sz w:val="20"/>
                <w:szCs w:val="20"/>
              </w:rPr>
            </w:pPr>
            <w:r w:rsidRPr="00C04BF6">
              <w:rPr>
                <w:rFonts w:ascii="Arial" w:hAnsi="Arial" w:cs="Arial"/>
                <w:b/>
                <w:bCs/>
                <w:color w:val="000000"/>
                <w:sz w:val="20"/>
                <w:szCs w:val="20"/>
              </w:rPr>
              <w:t>Book Value</w:t>
            </w:r>
          </w:p>
        </w:tc>
      </w:tr>
      <w:tr w:rsidR="00C04BF6" w:rsidRPr="00C04BF6" w:rsidTr="00C04BF6">
        <w:trPr>
          <w:trHeight w:val="300"/>
        </w:trPr>
        <w:tc>
          <w:tcPr>
            <w:tcW w:w="1380" w:type="dxa"/>
            <w:tcBorders>
              <w:top w:val="nil"/>
              <w:left w:val="nil"/>
              <w:bottom w:val="single" w:sz="4" w:space="0" w:color="95B3D7"/>
              <w:right w:val="nil"/>
            </w:tcBorders>
            <w:shd w:val="clear" w:color="auto" w:fill="auto"/>
            <w:noWrap/>
            <w:vAlign w:val="bottom"/>
            <w:hideMark/>
          </w:tcPr>
          <w:p w:rsidR="00C04BF6" w:rsidRPr="00C04BF6" w:rsidRDefault="00C04BF6" w:rsidP="00C04BF6">
            <w:pPr>
              <w:rPr>
                <w:rFonts w:ascii="Arial" w:hAnsi="Arial" w:cs="Arial"/>
                <w:bCs/>
                <w:color w:val="000000"/>
                <w:sz w:val="20"/>
                <w:szCs w:val="20"/>
              </w:rPr>
            </w:pPr>
            <w:r w:rsidRPr="00C04BF6">
              <w:rPr>
                <w:rFonts w:ascii="Arial" w:hAnsi="Arial" w:cs="Arial"/>
                <w:bCs/>
                <w:color w:val="000000"/>
                <w:sz w:val="20"/>
                <w:szCs w:val="20"/>
              </w:rPr>
              <w:t>Land</w:t>
            </w:r>
          </w:p>
        </w:tc>
        <w:tc>
          <w:tcPr>
            <w:tcW w:w="1320" w:type="dxa"/>
            <w:tcBorders>
              <w:top w:val="nil"/>
              <w:left w:val="nil"/>
              <w:bottom w:val="single" w:sz="4" w:space="0" w:color="95B3D7"/>
              <w:right w:val="nil"/>
            </w:tcBorders>
            <w:shd w:val="clear" w:color="auto" w:fill="auto"/>
            <w:noWrap/>
            <w:vAlign w:val="bottom"/>
            <w:hideMark/>
          </w:tcPr>
          <w:p w:rsidR="00C04BF6" w:rsidRPr="00C04BF6" w:rsidRDefault="00C04BF6" w:rsidP="00C04BF6">
            <w:pPr>
              <w:jc w:val="right"/>
              <w:rPr>
                <w:rFonts w:ascii="Arial" w:hAnsi="Arial" w:cs="Arial"/>
                <w:bCs/>
                <w:color w:val="000000"/>
                <w:sz w:val="20"/>
                <w:szCs w:val="20"/>
              </w:rPr>
            </w:pPr>
            <w:r w:rsidRPr="00C04BF6">
              <w:rPr>
                <w:rFonts w:ascii="Arial" w:hAnsi="Arial" w:cs="Arial"/>
                <w:bCs/>
                <w:color w:val="000000"/>
                <w:sz w:val="20"/>
                <w:szCs w:val="20"/>
              </w:rPr>
              <w:t>1174</w:t>
            </w:r>
          </w:p>
        </w:tc>
        <w:tc>
          <w:tcPr>
            <w:tcW w:w="1783" w:type="dxa"/>
            <w:tcBorders>
              <w:top w:val="nil"/>
              <w:left w:val="nil"/>
              <w:bottom w:val="single" w:sz="4" w:space="0" w:color="95B3D7"/>
              <w:right w:val="nil"/>
            </w:tcBorders>
            <w:shd w:val="clear" w:color="auto" w:fill="auto"/>
            <w:noWrap/>
            <w:vAlign w:val="bottom"/>
            <w:hideMark/>
          </w:tcPr>
          <w:p w:rsidR="00C04BF6" w:rsidRPr="00C04BF6" w:rsidRDefault="00C04BF6" w:rsidP="00C04BF6">
            <w:pPr>
              <w:rPr>
                <w:rFonts w:ascii="Arial" w:hAnsi="Arial" w:cs="Arial"/>
                <w:bCs/>
                <w:color w:val="000000"/>
                <w:sz w:val="20"/>
                <w:szCs w:val="20"/>
              </w:rPr>
            </w:pPr>
            <w:r w:rsidRPr="00C04BF6">
              <w:rPr>
                <w:rFonts w:ascii="Arial" w:hAnsi="Arial" w:cs="Arial"/>
                <w:bCs/>
                <w:color w:val="000000"/>
                <w:sz w:val="20"/>
                <w:szCs w:val="20"/>
              </w:rPr>
              <w:t xml:space="preserve">   7,791,050,104.60 </w:t>
            </w:r>
          </w:p>
        </w:tc>
        <w:tc>
          <w:tcPr>
            <w:tcW w:w="1752" w:type="dxa"/>
            <w:tcBorders>
              <w:top w:val="nil"/>
              <w:left w:val="nil"/>
              <w:bottom w:val="single" w:sz="4" w:space="0" w:color="95B3D7"/>
              <w:right w:val="nil"/>
            </w:tcBorders>
            <w:shd w:val="clear" w:color="auto" w:fill="auto"/>
            <w:noWrap/>
            <w:vAlign w:val="bottom"/>
            <w:hideMark/>
          </w:tcPr>
          <w:p w:rsidR="00C04BF6" w:rsidRPr="00C04BF6" w:rsidRDefault="00C04BF6" w:rsidP="00C04BF6">
            <w:pPr>
              <w:rPr>
                <w:rFonts w:ascii="Arial" w:hAnsi="Arial" w:cs="Arial"/>
                <w:bCs/>
                <w:color w:val="000000"/>
                <w:sz w:val="20"/>
                <w:szCs w:val="20"/>
              </w:rPr>
            </w:pPr>
            <w:r w:rsidRPr="00C04BF6">
              <w:rPr>
                <w:rFonts w:ascii="Arial" w:hAnsi="Arial" w:cs="Arial"/>
                <w:bCs/>
                <w:color w:val="000000"/>
                <w:sz w:val="20"/>
                <w:szCs w:val="20"/>
              </w:rPr>
              <w:t xml:space="preserve">  (245,160,780.58)</w:t>
            </w:r>
          </w:p>
        </w:tc>
        <w:tc>
          <w:tcPr>
            <w:tcW w:w="1783" w:type="dxa"/>
            <w:tcBorders>
              <w:top w:val="nil"/>
              <w:left w:val="nil"/>
              <w:bottom w:val="single" w:sz="4" w:space="0" w:color="95B3D7"/>
              <w:right w:val="nil"/>
            </w:tcBorders>
            <w:shd w:val="clear" w:color="auto" w:fill="auto"/>
            <w:noWrap/>
            <w:vAlign w:val="bottom"/>
            <w:hideMark/>
          </w:tcPr>
          <w:p w:rsidR="00C04BF6" w:rsidRPr="00C04BF6" w:rsidRDefault="00C04BF6" w:rsidP="00C04BF6">
            <w:pPr>
              <w:rPr>
                <w:rFonts w:ascii="Arial" w:hAnsi="Arial" w:cs="Arial"/>
                <w:bCs/>
                <w:color w:val="000000"/>
                <w:sz w:val="20"/>
                <w:szCs w:val="20"/>
              </w:rPr>
            </w:pPr>
            <w:r w:rsidRPr="00C04BF6">
              <w:rPr>
                <w:rFonts w:ascii="Arial" w:hAnsi="Arial" w:cs="Arial"/>
                <w:bCs/>
                <w:color w:val="000000"/>
                <w:sz w:val="20"/>
                <w:szCs w:val="20"/>
              </w:rPr>
              <w:t xml:space="preserve">   7,545,889,324.02 </w:t>
            </w:r>
          </w:p>
        </w:tc>
      </w:tr>
      <w:tr w:rsidR="00C04BF6" w:rsidRPr="00C04BF6" w:rsidTr="00C04BF6">
        <w:trPr>
          <w:trHeight w:val="300"/>
        </w:trPr>
        <w:tc>
          <w:tcPr>
            <w:tcW w:w="1380" w:type="dxa"/>
            <w:tcBorders>
              <w:top w:val="single" w:sz="4" w:space="0" w:color="95B3D7"/>
              <w:left w:val="nil"/>
              <w:bottom w:val="nil"/>
              <w:right w:val="nil"/>
            </w:tcBorders>
            <w:shd w:val="clear" w:color="DCE6F1" w:fill="DCE6F1"/>
            <w:noWrap/>
            <w:vAlign w:val="bottom"/>
            <w:hideMark/>
          </w:tcPr>
          <w:p w:rsidR="00C04BF6" w:rsidRPr="00C04BF6" w:rsidRDefault="00C04BF6" w:rsidP="00C04BF6">
            <w:pPr>
              <w:rPr>
                <w:rFonts w:ascii="Arial" w:hAnsi="Arial" w:cs="Arial"/>
                <w:b/>
                <w:bCs/>
                <w:color w:val="000000"/>
                <w:sz w:val="20"/>
                <w:szCs w:val="20"/>
              </w:rPr>
            </w:pPr>
            <w:r w:rsidRPr="00C04BF6">
              <w:rPr>
                <w:rFonts w:ascii="Arial" w:hAnsi="Arial" w:cs="Arial"/>
                <w:b/>
                <w:bCs/>
                <w:color w:val="000000"/>
                <w:sz w:val="20"/>
                <w:szCs w:val="20"/>
              </w:rPr>
              <w:t>Grand Total</w:t>
            </w:r>
          </w:p>
        </w:tc>
        <w:tc>
          <w:tcPr>
            <w:tcW w:w="1320" w:type="dxa"/>
            <w:tcBorders>
              <w:top w:val="single" w:sz="4" w:space="0" w:color="95B3D7"/>
              <w:left w:val="nil"/>
              <w:bottom w:val="nil"/>
              <w:right w:val="nil"/>
            </w:tcBorders>
            <w:shd w:val="clear" w:color="DCE6F1" w:fill="DCE6F1"/>
            <w:noWrap/>
            <w:vAlign w:val="bottom"/>
            <w:hideMark/>
          </w:tcPr>
          <w:p w:rsidR="00C04BF6" w:rsidRPr="00C04BF6" w:rsidRDefault="00C04BF6" w:rsidP="00C04BF6">
            <w:pPr>
              <w:jc w:val="right"/>
              <w:rPr>
                <w:rFonts w:ascii="Arial" w:hAnsi="Arial" w:cs="Arial"/>
                <w:b/>
                <w:bCs/>
                <w:color w:val="000000"/>
                <w:sz w:val="20"/>
                <w:szCs w:val="20"/>
              </w:rPr>
            </w:pPr>
            <w:r w:rsidRPr="00C04BF6">
              <w:rPr>
                <w:rFonts w:ascii="Arial" w:hAnsi="Arial" w:cs="Arial"/>
                <w:b/>
                <w:bCs/>
                <w:color w:val="000000"/>
                <w:sz w:val="20"/>
                <w:szCs w:val="20"/>
              </w:rPr>
              <w:t>1174</w:t>
            </w:r>
          </w:p>
        </w:tc>
        <w:tc>
          <w:tcPr>
            <w:tcW w:w="1783" w:type="dxa"/>
            <w:tcBorders>
              <w:top w:val="single" w:sz="4" w:space="0" w:color="95B3D7"/>
              <w:left w:val="nil"/>
              <w:bottom w:val="nil"/>
              <w:right w:val="nil"/>
            </w:tcBorders>
            <w:shd w:val="clear" w:color="DCE6F1" w:fill="DCE6F1"/>
            <w:noWrap/>
            <w:vAlign w:val="bottom"/>
            <w:hideMark/>
          </w:tcPr>
          <w:p w:rsidR="00C04BF6" w:rsidRPr="00C04BF6" w:rsidRDefault="00C04BF6" w:rsidP="00C04BF6">
            <w:pPr>
              <w:rPr>
                <w:rFonts w:ascii="Arial" w:hAnsi="Arial" w:cs="Arial"/>
                <w:b/>
                <w:bCs/>
                <w:color w:val="000000"/>
                <w:sz w:val="20"/>
                <w:szCs w:val="20"/>
              </w:rPr>
            </w:pPr>
            <w:r w:rsidRPr="00C04BF6">
              <w:rPr>
                <w:rFonts w:ascii="Arial" w:hAnsi="Arial" w:cs="Arial"/>
                <w:b/>
                <w:bCs/>
                <w:color w:val="000000"/>
                <w:sz w:val="20"/>
                <w:szCs w:val="20"/>
              </w:rPr>
              <w:t xml:space="preserve">   7,791,050,104.60 </w:t>
            </w:r>
          </w:p>
        </w:tc>
        <w:tc>
          <w:tcPr>
            <w:tcW w:w="1752" w:type="dxa"/>
            <w:tcBorders>
              <w:top w:val="single" w:sz="4" w:space="0" w:color="95B3D7"/>
              <w:left w:val="nil"/>
              <w:bottom w:val="nil"/>
              <w:right w:val="nil"/>
            </w:tcBorders>
            <w:shd w:val="clear" w:color="DCE6F1" w:fill="DCE6F1"/>
            <w:noWrap/>
            <w:vAlign w:val="bottom"/>
            <w:hideMark/>
          </w:tcPr>
          <w:p w:rsidR="00C04BF6" w:rsidRPr="00C04BF6" w:rsidRDefault="00C04BF6" w:rsidP="00C04BF6">
            <w:pPr>
              <w:rPr>
                <w:rFonts w:ascii="Arial" w:hAnsi="Arial" w:cs="Arial"/>
                <w:b/>
                <w:bCs/>
                <w:color w:val="000000"/>
                <w:sz w:val="20"/>
                <w:szCs w:val="20"/>
              </w:rPr>
            </w:pPr>
            <w:r w:rsidRPr="00C04BF6">
              <w:rPr>
                <w:rFonts w:ascii="Arial" w:hAnsi="Arial" w:cs="Arial"/>
                <w:b/>
                <w:bCs/>
                <w:color w:val="000000"/>
                <w:sz w:val="20"/>
                <w:szCs w:val="20"/>
              </w:rPr>
              <w:t xml:space="preserve">  (245,160,780.58)</w:t>
            </w:r>
          </w:p>
        </w:tc>
        <w:tc>
          <w:tcPr>
            <w:tcW w:w="1783" w:type="dxa"/>
            <w:tcBorders>
              <w:top w:val="single" w:sz="4" w:space="0" w:color="95B3D7"/>
              <w:left w:val="nil"/>
              <w:bottom w:val="nil"/>
              <w:right w:val="nil"/>
            </w:tcBorders>
            <w:shd w:val="clear" w:color="DCE6F1" w:fill="DCE6F1"/>
            <w:noWrap/>
            <w:vAlign w:val="bottom"/>
            <w:hideMark/>
          </w:tcPr>
          <w:p w:rsidR="00C04BF6" w:rsidRPr="00C04BF6" w:rsidRDefault="00C04BF6" w:rsidP="00C04BF6">
            <w:pPr>
              <w:rPr>
                <w:rFonts w:ascii="Arial" w:hAnsi="Arial" w:cs="Arial"/>
                <w:b/>
                <w:bCs/>
                <w:color w:val="000000"/>
                <w:sz w:val="20"/>
                <w:szCs w:val="20"/>
              </w:rPr>
            </w:pPr>
            <w:r w:rsidRPr="00C04BF6">
              <w:rPr>
                <w:rFonts w:ascii="Arial" w:hAnsi="Arial" w:cs="Arial"/>
                <w:b/>
                <w:bCs/>
                <w:color w:val="000000"/>
                <w:sz w:val="20"/>
                <w:szCs w:val="20"/>
              </w:rPr>
              <w:t xml:space="preserve">   7,545,889,324.02 </w:t>
            </w:r>
          </w:p>
        </w:tc>
      </w:tr>
    </w:tbl>
    <w:p w:rsidR="00D61197" w:rsidRDefault="00D61197" w:rsidP="00D61197">
      <w:pPr>
        <w:autoSpaceDE w:val="0"/>
        <w:autoSpaceDN w:val="0"/>
        <w:jc w:val="both"/>
        <w:rPr>
          <w:rFonts w:ascii="Arial" w:hAnsi="Arial" w:cs="Arial"/>
          <w:sz w:val="22"/>
          <w:szCs w:val="22"/>
        </w:rPr>
      </w:pPr>
    </w:p>
    <w:p w:rsidR="00AC4F8E" w:rsidRDefault="00D61197" w:rsidP="00D61197">
      <w:pPr>
        <w:autoSpaceDE w:val="0"/>
        <w:autoSpaceDN w:val="0"/>
        <w:jc w:val="both"/>
        <w:rPr>
          <w:rFonts w:ascii="Arial" w:hAnsi="Arial" w:cs="Arial"/>
          <w:sz w:val="22"/>
          <w:szCs w:val="22"/>
        </w:rPr>
      </w:pPr>
      <w:r>
        <w:rPr>
          <w:rFonts w:ascii="Arial" w:hAnsi="Arial" w:cs="Arial"/>
          <w:sz w:val="22"/>
          <w:szCs w:val="22"/>
        </w:rPr>
        <w:tab/>
      </w:r>
    </w:p>
    <w:p w:rsidR="00AC4F8E" w:rsidRDefault="00AC4F8E" w:rsidP="00D61197">
      <w:pPr>
        <w:autoSpaceDE w:val="0"/>
        <w:autoSpaceDN w:val="0"/>
        <w:jc w:val="both"/>
        <w:rPr>
          <w:rFonts w:ascii="Arial" w:hAnsi="Arial" w:cs="Arial"/>
          <w:sz w:val="22"/>
          <w:szCs w:val="22"/>
        </w:rPr>
      </w:pPr>
    </w:p>
    <w:p w:rsidR="00AC4F8E" w:rsidRDefault="00AC4F8E" w:rsidP="00AC4F8E">
      <w:pPr>
        <w:autoSpaceDE w:val="0"/>
        <w:autoSpaceDN w:val="0"/>
        <w:ind w:firstLine="709"/>
        <w:jc w:val="both"/>
        <w:rPr>
          <w:rFonts w:ascii="Arial" w:hAnsi="Arial" w:cs="Arial"/>
          <w:sz w:val="22"/>
          <w:szCs w:val="22"/>
        </w:rPr>
      </w:pPr>
    </w:p>
    <w:p w:rsidR="00AC4F8E" w:rsidRDefault="00AC4F8E" w:rsidP="00AC4F8E">
      <w:pPr>
        <w:autoSpaceDE w:val="0"/>
        <w:autoSpaceDN w:val="0"/>
        <w:ind w:firstLine="709"/>
        <w:jc w:val="both"/>
        <w:rPr>
          <w:rFonts w:ascii="Arial" w:hAnsi="Arial" w:cs="Arial"/>
          <w:sz w:val="22"/>
          <w:szCs w:val="22"/>
        </w:rPr>
      </w:pPr>
    </w:p>
    <w:p w:rsidR="00AC4F8E" w:rsidRDefault="00AC4F8E" w:rsidP="00AC4F8E">
      <w:pPr>
        <w:autoSpaceDE w:val="0"/>
        <w:autoSpaceDN w:val="0"/>
        <w:ind w:firstLine="709"/>
        <w:jc w:val="both"/>
        <w:rPr>
          <w:rFonts w:ascii="Arial" w:hAnsi="Arial" w:cs="Arial"/>
          <w:sz w:val="22"/>
          <w:szCs w:val="22"/>
        </w:rPr>
      </w:pPr>
    </w:p>
    <w:p w:rsidR="00AC4F8E" w:rsidRDefault="00AC4F8E" w:rsidP="00C04BF6">
      <w:pPr>
        <w:autoSpaceDE w:val="0"/>
        <w:autoSpaceDN w:val="0"/>
        <w:jc w:val="both"/>
        <w:rPr>
          <w:rFonts w:ascii="Arial" w:hAnsi="Arial" w:cs="Arial"/>
          <w:sz w:val="22"/>
          <w:szCs w:val="22"/>
        </w:rPr>
      </w:pPr>
    </w:p>
    <w:p w:rsidR="00AC4F8E" w:rsidRPr="00AC4F8E" w:rsidRDefault="00AC4F8E" w:rsidP="00AC4F8E">
      <w:pPr>
        <w:autoSpaceDE w:val="0"/>
        <w:autoSpaceDN w:val="0"/>
        <w:ind w:left="1418" w:firstLine="22"/>
        <w:jc w:val="both"/>
        <w:rPr>
          <w:rFonts w:ascii="Arial" w:hAnsi="Arial" w:cs="Arial"/>
          <w:sz w:val="22"/>
          <w:szCs w:val="22"/>
          <w:u w:val="single"/>
        </w:rPr>
      </w:pPr>
      <w:r w:rsidRPr="00AC4F8E">
        <w:rPr>
          <w:rFonts w:ascii="Arial" w:hAnsi="Arial" w:cs="Arial"/>
          <w:sz w:val="22"/>
          <w:szCs w:val="22"/>
          <w:u w:val="single"/>
        </w:rPr>
        <w:t>In addition the following should be noted:</w:t>
      </w:r>
    </w:p>
    <w:p w:rsidR="00C04BF6" w:rsidRDefault="00AC4F8E" w:rsidP="00C04BF6">
      <w:pPr>
        <w:autoSpaceDE w:val="0"/>
        <w:autoSpaceDN w:val="0"/>
        <w:ind w:left="1418" w:firstLine="22"/>
        <w:jc w:val="both"/>
        <w:rPr>
          <w:rFonts w:ascii="Arial" w:hAnsi="Arial" w:cs="Arial"/>
          <w:sz w:val="22"/>
          <w:szCs w:val="22"/>
        </w:rPr>
      </w:pPr>
      <w:r w:rsidRPr="0055668E">
        <w:rPr>
          <w:rFonts w:ascii="Arial" w:hAnsi="Arial" w:cs="Arial"/>
          <w:sz w:val="22"/>
          <w:szCs w:val="22"/>
        </w:rPr>
        <w:t xml:space="preserve">In terms of Section 1(1) (x) of the National Water Act, 1998 (Act no. 36 of 1998) (NWA) the Minister owns the land on which a government waterwork is situated. The extent of the land required is determined scientifically up to the dam boundary line of each dam which includes the full supply level, the 1:100 year flood line and a buffer line. In terms of </w:t>
      </w:r>
      <w:r w:rsidRPr="00A17646">
        <w:rPr>
          <w:rFonts w:ascii="Arial" w:hAnsi="Arial" w:cs="Arial"/>
          <w:sz w:val="22"/>
          <w:szCs w:val="22"/>
        </w:rPr>
        <w:t>Government Immovable Asset Management ACT No 19 of 2007 (</w:t>
      </w:r>
      <w:r w:rsidRPr="0055668E">
        <w:rPr>
          <w:rFonts w:ascii="Arial" w:hAnsi="Arial" w:cs="Arial"/>
          <w:sz w:val="22"/>
          <w:szCs w:val="22"/>
        </w:rPr>
        <w:t>GIAMA</w:t>
      </w:r>
      <w:r>
        <w:rPr>
          <w:rFonts w:ascii="Arial" w:hAnsi="Arial" w:cs="Arial"/>
          <w:sz w:val="22"/>
          <w:szCs w:val="22"/>
        </w:rPr>
        <w:t>)</w:t>
      </w:r>
      <w:r w:rsidRPr="0055668E">
        <w:rPr>
          <w:rFonts w:ascii="Arial" w:hAnsi="Arial" w:cs="Arial"/>
          <w:sz w:val="22"/>
          <w:szCs w:val="22"/>
        </w:rPr>
        <w:t>, the disposal policies of the Department of Water and Sanitation (DWS) and the National Depar</w:t>
      </w:r>
      <w:r>
        <w:rPr>
          <w:rFonts w:ascii="Arial" w:hAnsi="Arial" w:cs="Arial"/>
          <w:sz w:val="22"/>
          <w:szCs w:val="22"/>
        </w:rPr>
        <w:t>tment of Public Works (NDPW) all</w:t>
      </w:r>
      <w:r w:rsidRPr="0055668E">
        <w:rPr>
          <w:rFonts w:ascii="Arial" w:hAnsi="Arial" w:cs="Arial"/>
          <w:sz w:val="22"/>
          <w:szCs w:val="22"/>
        </w:rPr>
        <w:t xml:space="preserve"> excess land must be transferred to NDPW. The Minister only acquires the minimum land required for the government waterwork in order to manage, operate and maintain the dams.  In relation to ownership, the </w:t>
      </w:r>
    </w:p>
    <w:p w:rsidR="00C04BF6" w:rsidRDefault="00C04BF6" w:rsidP="00C04BF6">
      <w:pPr>
        <w:autoSpaceDE w:val="0"/>
        <w:autoSpaceDN w:val="0"/>
        <w:ind w:left="1418" w:firstLine="22"/>
        <w:jc w:val="center"/>
        <w:rPr>
          <w:rFonts w:ascii="Arial" w:hAnsi="Arial" w:cs="Arial"/>
          <w:sz w:val="22"/>
          <w:szCs w:val="22"/>
        </w:rPr>
      </w:pPr>
      <w:r>
        <w:rPr>
          <w:rFonts w:ascii="Arial" w:hAnsi="Arial" w:cs="Arial"/>
          <w:sz w:val="22"/>
          <w:szCs w:val="22"/>
        </w:rPr>
        <w:t>-2-</w:t>
      </w:r>
    </w:p>
    <w:p w:rsidR="00C04BF6" w:rsidRDefault="00C04BF6" w:rsidP="00C04BF6">
      <w:pPr>
        <w:autoSpaceDE w:val="0"/>
        <w:autoSpaceDN w:val="0"/>
        <w:ind w:left="1418" w:firstLine="22"/>
        <w:jc w:val="center"/>
        <w:rPr>
          <w:rFonts w:ascii="Arial" w:hAnsi="Arial" w:cs="Arial"/>
          <w:sz w:val="22"/>
          <w:szCs w:val="22"/>
        </w:rPr>
      </w:pPr>
    </w:p>
    <w:p w:rsidR="00AC4F8E" w:rsidRDefault="00AC4F8E" w:rsidP="00C04BF6">
      <w:pPr>
        <w:autoSpaceDE w:val="0"/>
        <w:autoSpaceDN w:val="0"/>
        <w:ind w:left="1418" w:firstLine="22"/>
        <w:jc w:val="both"/>
        <w:rPr>
          <w:rFonts w:ascii="Arial" w:hAnsi="Arial" w:cs="Arial"/>
          <w:sz w:val="22"/>
          <w:szCs w:val="22"/>
        </w:rPr>
      </w:pPr>
      <w:r w:rsidRPr="0055668E">
        <w:rPr>
          <w:rFonts w:ascii="Arial" w:hAnsi="Arial" w:cs="Arial"/>
          <w:sz w:val="22"/>
          <w:szCs w:val="22"/>
        </w:rPr>
        <w:t xml:space="preserve">Minister has exclusive rights on the land within the government waterworks and the water source is regarded as national assets which must be protected in terms of the NWA. </w:t>
      </w:r>
    </w:p>
    <w:p w:rsidR="00AC4F8E" w:rsidRDefault="00AC4F8E" w:rsidP="00AC4F8E">
      <w:pPr>
        <w:autoSpaceDE w:val="0"/>
        <w:autoSpaceDN w:val="0"/>
        <w:jc w:val="both"/>
        <w:rPr>
          <w:rFonts w:ascii="Arial" w:hAnsi="Arial" w:cs="Arial"/>
          <w:sz w:val="22"/>
          <w:szCs w:val="22"/>
        </w:rPr>
      </w:pPr>
    </w:p>
    <w:p w:rsidR="00D61197" w:rsidRPr="00A17646" w:rsidRDefault="00D61197" w:rsidP="00AC4F8E">
      <w:pPr>
        <w:autoSpaceDE w:val="0"/>
        <w:autoSpaceDN w:val="0"/>
        <w:ind w:firstLine="709"/>
        <w:jc w:val="both"/>
        <w:rPr>
          <w:rFonts w:ascii="Times-Bold" w:hAnsi="Times-Bold"/>
          <w:bCs/>
          <w:lang w:val="en-ZA"/>
        </w:rPr>
      </w:pPr>
      <w:r>
        <w:rPr>
          <w:rFonts w:ascii="Arial" w:hAnsi="Arial" w:cs="Arial"/>
          <w:sz w:val="22"/>
          <w:szCs w:val="22"/>
        </w:rPr>
        <w:t xml:space="preserve">(a)(iii) </w:t>
      </w:r>
      <w:r w:rsidR="009915FD">
        <w:rPr>
          <w:rFonts w:ascii="Arial" w:hAnsi="Arial" w:cs="Arial"/>
          <w:sz w:val="22"/>
          <w:szCs w:val="22"/>
        </w:rPr>
        <w:tab/>
        <w:t xml:space="preserve">Refer to (a)(i) above. </w:t>
      </w:r>
    </w:p>
    <w:p w:rsidR="0055668E" w:rsidRDefault="0055668E" w:rsidP="00942DAF">
      <w:pPr>
        <w:jc w:val="both"/>
        <w:rPr>
          <w:rFonts w:ascii="Arial" w:hAnsi="Arial" w:cs="Arial"/>
          <w:color w:val="FF0000"/>
          <w:sz w:val="22"/>
          <w:szCs w:val="22"/>
        </w:rPr>
      </w:pPr>
    </w:p>
    <w:p w:rsidR="0055668E" w:rsidRDefault="009915FD" w:rsidP="0055668E">
      <w:pPr>
        <w:ind w:left="1418" w:hanging="709"/>
        <w:jc w:val="both"/>
        <w:rPr>
          <w:rFonts w:ascii="Arial" w:hAnsi="Arial" w:cs="Arial"/>
          <w:color w:val="FF0000"/>
          <w:sz w:val="22"/>
          <w:szCs w:val="22"/>
        </w:rPr>
      </w:pPr>
      <w:r>
        <w:rPr>
          <w:rFonts w:ascii="Arial" w:hAnsi="Arial" w:cs="Arial"/>
          <w:color w:val="000000"/>
          <w:sz w:val="22"/>
          <w:szCs w:val="22"/>
        </w:rPr>
        <w:t>(b</w:t>
      </w:r>
      <w:r w:rsidR="00016FDE">
        <w:rPr>
          <w:rFonts w:ascii="Arial" w:hAnsi="Arial" w:cs="Arial"/>
          <w:color w:val="000000"/>
          <w:sz w:val="22"/>
          <w:szCs w:val="22"/>
        </w:rPr>
        <w:t>)</w:t>
      </w:r>
      <w:r w:rsidR="0055668E" w:rsidRPr="005D3C63">
        <w:rPr>
          <w:rFonts w:ascii="Arial" w:hAnsi="Arial" w:cs="Arial"/>
          <w:color w:val="000000"/>
          <w:sz w:val="22"/>
          <w:szCs w:val="22"/>
        </w:rPr>
        <w:t>(</w:t>
      </w:r>
      <w:r>
        <w:rPr>
          <w:rFonts w:ascii="Arial" w:hAnsi="Arial" w:cs="Arial"/>
          <w:color w:val="000000"/>
          <w:sz w:val="22"/>
          <w:szCs w:val="22"/>
        </w:rPr>
        <w:t>i</w:t>
      </w:r>
      <w:r w:rsidR="0055668E" w:rsidRPr="005D3C63">
        <w:rPr>
          <w:rFonts w:ascii="Arial" w:hAnsi="Arial" w:cs="Arial"/>
          <w:color w:val="000000"/>
          <w:sz w:val="22"/>
          <w:szCs w:val="22"/>
        </w:rPr>
        <w:t>)</w:t>
      </w:r>
      <w:r w:rsidR="00677437">
        <w:rPr>
          <w:rFonts w:ascii="Arial" w:hAnsi="Arial" w:cs="Arial"/>
          <w:color w:val="000000"/>
          <w:sz w:val="22"/>
          <w:szCs w:val="22"/>
        </w:rPr>
        <w:t xml:space="preserve"> </w:t>
      </w:r>
      <w:r w:rsidR="00016FDE">
        <w:rPr>
          <w:rFonts w:ascii="Arial" w:hAnsi="Arial" w:cs="Arial"/>
          <w:color w:val="000000"/>
          <w:sz w:val="22"/>
          <w:szCs w:val="22"/>
        </w:rPr>
        <w:tab/>
      </w:r>
      <w:r>
        <w:rPr>
          <w:rFonts w:ascii="Arial" w:hAnsi="Arial" w:cs="Arial"/>
          <w:color w:val="000000"/>
          <w:sz w:val="22"/>
          <w:szCs w:val="22"/>
        </w:rPr>
        <w:t>The Hounorable Member is requested to note the following</w:t>
      </w:r>
      <w:r w:rsidR="00155CAE">
        <w:rPr>
          <w:rFonts w:ascii="Arial" w:hAnsi="Arial" w:cs="Arial"/>
          <w:color w:val="000000"/>
          <w:sz w:val="22"/>
          <w:szCs w:val="22"/>
        </w:rPr>
        <w:t xml:space="preserve">. </w:t>
      </w:r>
      <w:r w:rsidR="00D61197" w:rsidRPr="00D61197">
        <w:rPr>
          <w:rFonts w:ascii="Arial" w:hAnsi="Arial" w:cs="Arial"/>
          <w:color w:val="000000"/>
          <w:sz w:val="22"/>
          <w:szCs w:val="22"/>
        </w:rPr>
        <w:t>The Value of each property owned by the Minister of Water and Sanitation which falls within a Government Waterwork must be determined by a Professional Registered Valuer. The Department is not in a financial position to determine the value of each property as yet and will need to seek the assistance of the Office of the Valuer-General to assist with the determination of the market related value of each property. The purpose of each property falling within a dam boundary line is to store bulk raw water.</w:t>
      </w:r>
      <w:r>
        <w:rPr>
          <w:rFonts w:ascii="Arial" w:hAnsi="Arial" w:cs="Arial"/>
          <w:color w:val="000000"/>
          <w:sz w:val="22"/>
          <w:szCs w:val="22"/>
        </w:rPr>
        <w:t xml:space="preserve"> Refer to </w:t>
      </w:r>
      <w:r w:rsidRPr="009915FD">
        <w:rPr>
          <w:rFonts w:ascii="Arial" w:hAnsi="Arial" w:cs="Arial"/>
          <w:b/>
          <w:color w:val="000000"/>
          <w:sz w:val="22"/>
          <w:szCs w:val="22"/>
        </w:rPr>
        <w:t>Annexure A</w:t>
      </w:r>
      <w:r>
        <w:rPr>
          <w:rFonts w:ascii="Arial" w:hAnsi="Arial" w:cs="Arial"/>
          <w:color w:val="000000"/>
          <w:sz w:val="22"/>
          <w:szCs w:val="22"/>
        </w:rPr>
        <w:t xml:space="preserve"> for the value and purpose of each owed property. </w:t>
      </w:r>
    </w:p>
    <w:p w:rsidR="0055668E" w:rsidRDefault="0055668E" w:rsidP="0055668E">
      <w:pPr>
        <w:ind w:left="1418" w:hanging="709"/>
        <w:jc w:val="both"/>
        <w:rPr>
          <w:rFonts w:ascii="Arial" w:hAnsi="Arial" w:cs="Arial"/>
          <w:color w:val="FF0000"/>
          <w:sz w:val="22"/>
          <w:szCs w:val="22"/>
        </w:rPr>
      </w:pPr>
    </w:p>
    <w:p w:rsidR="00677437" w:rsidRDefault="009915FD" w:rsidP="0055668E">
      <w:pPr>
        <w:ind w:left="1418" w:hanging="709"/>
        <w:jc w:val="both"/>
        <w:rPr>
          <w:rFonts w:ascii="Arial" w:hAnsi="Arial" w:cs="Arial"/>
          <w:sz w:val="22"/>
          <w:szCs w:val="22"/>
        </w:rPr>
      </w:pPr>
      <w:r>
        <w:rPr>
          <w:rFonts w:ascii="Arial" w:hAnsi="Arial" w:cs="Arial"/>
          <w:color w:val="000000"/>
          <w:sz w:val="22"/>
          <w:szCs w:val="22"/>
        </w:rPr>
        <w:t>(b</w:t>
      </w:r>
      <w:r w:rsidR="00016FDE">
        <w:rPr>
          <w:rFonts w:ascii="Arial" w:hAnsi="Arial" w:cs="Arial"/>
          <w:color w:val="000000"/>
          <w:sz w:val="22"/>
          <w:szCs w:val="22"/>
        </w:rPr>
        <w:t>)</w:t>
      </w:r>
      <w:r w:rsidR="0055668E" w:rsidRPr="005D3C63">
        <w:rPr>
          <w:rFonts w:ascii="Arial" w:hAnsi="Arial" w:cs="Arial"/>
          <w:color w:val="000000"/>
          <w:sz w:val="22"/>
          <w:szCs w:val="22"/>
        </w:rPr>
        <w:t>(</w:t>
      </w:r>
      <w:r>
        <w:rPr>
          <w:rFonts w:ascii="Arial" w:hAnsi="Arial" w:cs="Arial"/>
          <w:color w:val="000000"/>
          <w:sz w:val="22"/>
          <w:szCs w:val="22"/>
        </w:rPr>
        <w:t>ii</w:t>
      </w:r>
      <w:r w:rsidR="0055668E" w:rsidRPr="005D3C63">
        <w:rPr>
          <w:rFonts w:ascii="Arial" w:hAnsi="Arial" w:cs="Arial"/>
          <w:color w:val="000000"/>
          <w:sz w:val="22"/>
          <w:szCs w:val="22"/>
        </w:rPr>
        <w:t>)</w:t>
      </w:r>
      <w:r w:rsidR="0055668E">
        <w:rPr>
          <w:rFonts w:ascii="Arial" w:hAnsi="Arial" w:cs="Arial"/>
          <w:color w:val="FF0000"/>
          <w:sz w:val="22"/>
          <w:szCs w:val="22"/>
        </w:rPr>
        <w:t xml:space="preserve"> </w:t>
      </w:r>
      <w:r w:rsidR="00942DAF">
        <w:rPr>
          <w:rFonts w:ascii="Arial" w:hAnsi="Arial" w:cs="Arial"/>
          <w:color w:val="FF0000"/>
          <w:sz w:val="22"/>
          <w:szCs w:val="22"/>
        </w:rPr>
        <w:tab/>
      </w:r>
      <w:r w:rsidR="00942DAF" w:rsidRPr="00942DAF">
        <w:rPr>
          <w:rFonts w:ascii="Arial" w:hAnsi="Arial" w:cs="Arial"/>
          <w:sz w:val="22"/>
          <w:szCs w:val="22"/>
        </w:rPr>
        <w:t>The Department is renting a total of</w:t>
      </w:r>
      <w:r w:rsidR="00942DAF">
        <w:rPr>
          <w:rFonts w:ascii="Arial" w:hAnsi="Arial" w:cs="Arial"/>
          <w:color w:val="FF0000"/>
          <w:sz w:val="22"/>
          <w:szCs w:val="22"/>
        </w:rPr>
        <w:t xml:space="preserve"> </w:t>
      </w:r>
      <w:r w:rsidR="00025E7F" w:rsidRPr="00403EAD">
        <w:rPr>
          <w:rFonts w:ascii="Arial" w:hAnsi="Arial" w:cs="Arial"/>
          <w:sz w:val="22"/>
          <w:szCs w:val="22"/>
        </w:rPr>
        <w:t xml:space="preserve">33 </w:t>
      </w:r>
      <w:r w:rsidR="00942DAF">
        <w:rPr>
          <w:rFonts w:ascii="Arial" w:hAnsi="Arial" w:cs="Arial"/>
          <w:sz w:val="22"/>
          <w:szCs w:val="22"/>
        </w:rPr>
        <w:t>b</w:t>
      </w:r>
      <w:r w:rsidR="00677437">
        <w:rPr>
          <w:rFonts w:ascii="Arial" w:hAnsi="Arial" w:cs="Arial"/>
          <w:sz w:val="22"/>
          <w:szCs w:val="22"/>
        </w:rPr>
        <w:t>uildings</w:t>
      </w:r>
      <w:r w:rsidR="00942DAF">
        <w:rPr>
          <w:rFonts w:ascii="Arial" w:hAnsi="Arial" w:cs="Arial"/>
          <w:sz w:val="22"/>
          <w:szCs w:val="22"/>
        </w:rPr>
        <w:t>.</w:t>
      </w:r>
      <w:r w:rsidR="00155CAE" w:rsidRPr="00155CAE">
        <w:t xml:space="preserve"> </w:t>
      </w:r>
      <w:r w:rsidR="00155CAE" w:rsidRPr="00155CAE">
        <w:rPr>
          <w:rFonts w:ascii="Arial" w:hAnsi="Arial" w:cs="Arial"/>
          <w:sz w:val="22"/>
          <w:szCs w:val="22"/>
        </w:rPr>
        <w:t xml:space="preserve">Refer to the table below </w:t>
      </w:r>
      <w:r w:rsidR="00C04BF6">
        <w:rPr>
          <w:rFonts w:ascii="Arial" w:hAnsi="Arial" w:cs="Arial"/>
          <w:sz w:val="22"/>
          <w:szCs w:val="22"/>
        </w:rPr>
        <w:t xml:space="preserve">(c) </w:t>
      </w:r>
      <w:r w:rsidR="00155CAE" w:rsidRPr="00155CAE">
        <w:rPr>
          <w:rFonts w:ascii="Arial" w:hAnsi="Arial" w:cs="Arial"/>
          <w:sz w:val="22"/>
          <w:szCs w:val="22"/>
        </w:rPr>
        <w:t xml:space="preserve">for the </w:t>
      </w:r>
      <w:r w:rsidR="00155CAE">
        <w:rPr>
          <w:rFonts w:ascii="Arial" w:hAnsi="Arial" w:cs="Arial"/>
          <w:sz w:val="22"/>
          <w:szCs w:val="22"/>
        </w:rPr>
        <w:t xml:space="preserve">value and purpose of the </w:t>
      </w:r>
      <w:r w:rsidR="00155CAE" w:rsidRPr="00155CAE">
        <w:rPr>
          <w:rFonts w:ascii="Arial" w:hAnsi="Arial" w:cs="Arial"/>
          <w:sz w:val="22"/>
          <w:szCs w:val="22"/>
        </w:rPr>
        <w:t>rented properties</w:t>
      </w:r>
      <w:r w:rsidR="00155CAE">
        <w:rPr>
          <w:rFonts w:ascii="Arial" w:hAnsi="Arial" w:cs="Arial"/>
          <w:sz w:val="22"/>
          <w:szCs w:val="22"/>
        </w:rPr>
        <w:t>.</w:t>
      </w:r>
    </w:p>
    <w:p w:rsidR="00160E48" w:rsidRPr="00E70EF0" w:rsidRDefault="00160E48" w:rsidP="00155CAE">
      <w:pPr>
        <w:jc w:val="both"/>
        <w:rPr>
          <w:rFonts w:ascii="Arial" w:hAnsi="Arial" w:cs="Arial"/>
          <w:sz w:val="22"/>
          <w:szCs w:val="22"/>
        </w:rPr>
      </w:pPr>
    </w:p>
    <w:p w:rsidR="00A23E0D" w:rsidRDefault="00155CAE" w:rsidP="00155CAE">
      <w:pPr>
        <w:tabs>
          <w:tab w:val="left" w:pos="1418"/>
        </w:tabs>
        <w:ind w:left="709" w:hanging="142"/>
        <w:jc w:val="both"/>
        <w:rPr>
          <w:rFonts w:ascii="Arial" w:hAnsi="Arial" w:cs="Arial"/>
          <w:sz w:val="22"/>
          <w:szCs w:val="22"/>
        </w:rPr>
      </w:pPr>
      <w:r>
        <w:rPr>
          <w:rFonts w:ascii="Arial" w:hAnsi="Arial" w:cs="Arial"/>
          <w:sz w:val="22"/>
          <w:szCs w:val="22"/>
        </w:rPr>
        <w:tab/>
      </w:r>
      <w:r w:rsidR="0000672F">
        <w:rPr>
          <w:rFonts w:ascii="Arial" w:hAnsi="Arial" w:cs="Arial"/>
          <w:sz w:val="22"/>
          <w:szCs w:val="22"/>
        </w:rPr>
        <w:t>(c)</w:t>
      </w:r>
      <w:r w:rsidR="00160E48" w:rsidRPr="00E70EF0">
        <w:rPr>
          <w:rFonts w:ascii="Arial" w:hAnsi="Arial" w:cs="Arial"/>
          <w:sz w:val="22"/>
          <w:szCs w:val="22"/>
        </w:rPr>
        <w:t xml:space="preserve"> </w:t>
      </w:r>
      <w:r w:rsidR="00016FDE">
        <w:rPr>
          <w:rFonts w:ascii="Arial" w:hAnsi="Arial" w:cs="Arial"/>
          <w:sz w:val="22"/>
          <w:szCs w:val="22"/>
        </w:rPr>
        <w:tab/>
      </w:r>
      <w:r w:rsidR="0000672F">
        <w:rPr>
          <w:rFonts w:ascii="Arial" w:hAnsi="Arial" w:cs="Arial"/>
          <w:sz w:val="22"/>
          <w:szCs w:val="22"/>
        </w:rPr>
        <w:t>Refer to the table below</w:t>
      </w:r>
      <w:r>
        <w:rPr>
          <w:rFonts w:ascii="Arial" w:hAnsi="Arial" w:cs="Arial"/>
          <w:sz w:val="22"/>
          <w:szCs w:val="22"/>
        </w:rPr>
        <w:t xml:space="preserve"> for the rented properties</w:t>
      </w:r>
      <w:r w:rsidR="0000672F">
        <w:rPr>
          <w:rFonts w:ascii="Arial" w:hAnsi="Arial" w:cs="Arial"/>
          <w:sz w:val="22"/>
          <w:szCs w:val="22"/>
        </w:rPr>
        <w:t>:</w:t>
      </w:r>
      <w:r w:rsidR="00942DAF">
        <w:rPr>
          <w:rFonts w:ascii="Arial" w:hAnsi="Arial" w:cs="Arial"/>
          <w:sz w:val="22"/>
          <w:szCs w:val="22"/>
        </w:rPr>
        <w:t xml:space="preserve"> </w:t>
      </w:r>
    </w:p>
    <w:p w:rsidR="00942DAF" w:rsidRDefault="00942DAF" w:rsidP="0000672F">
      <w:pPr>
        <w:jc w:val="both"/>
        <w:rPr>
          <w:rFonts w:ascii="Arial" w:hAnsi="Arial" w:cs="Arial"/>
          <w:sz w:val="22"/>
          <w:szCs w:val="22"/>
        </w:rPr>
      </w:pPr>
    </w:p>
    <w:tbl>
      <w:tblPr>
        <w:tblpPr w:leftFromText="180" w:rightFromText="180" w:vertAnchor="text" w:tblpX="648" w:tblpY="1"/>
        <w:tblOverlap w:val="never"/>
        <w:tblW w:w="9464" w:type="dxa"/>
        <w:tblLook w:val="04A0"/>
      </w:tblPr>
      <w:tblGrid>
        <w:gridCol w:w="3510"/>
        <w:gridCol w:w="2835"/>
        <w:gridCol w:w="3119"/>
      </w:tblGrid>
      <w:tr w:rsidR="00DE3FE8" w:rsidRPr="00DE3FE8" w:rsidTr="00DE3FE8">
        <w:trPr>
          <w:trHeight w:val="360"/>
        </w:trPr>
        <w:tc>
          <w:tcPr>
            <w:tcW w:w="3510" w:type="dxa"/>
            <w:tcBorders>
              <w:top w:val="single" w:sz="4" w:space="0" w:color="auto"/>
              <w:left w:val="single" w:sz="4" w:space="0" w:color="auto"/>
              <w:bottom w:val="single" w:sz="4" w:space="0" w:color="auto"/>
              <w:right w:val="single" w:sz="4" w:space="0" w:color="auto"/>
            </w:tcBorders>
            <w:shd w:val="clear" w:color="000000" w:fill="FFFFFF"/>
            <w:noWrap/>
          </w:tcPr>
          <w:p w:rsidR="00DE3FE8" w:rsidRPr="00DE3FE8" w:rsidRDefault="00DE3FE8" w:rsidP="001F1C67">
            <w:pPr>
              <w:rPr>
                <w:rFonts w:ascii="Arial" w:hAnsi="Arial" w:cs="Arial"/>
                <w:sz w:val="22"/>
                <w:szCs w:val="22"/>
              </w:rPr>
            </w:pPr>
            <w:r w:rsidRPr="00DE3FE8">
              <w:rPr>
                <w:rFonts w:ascii="Arial" w:hAnsi="Arial" w:cs="Arial"/>
                <w:sz w:val="22"/>
                <w:szCs w:val="22"/>
              </w:rPr>
              <w:t>(c)(i) for how long has each property been rented</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DE3FE8" w:rsidRPr="00DE3FE8" w:rsidRDefault="00DE3FE8" w:rsidP="001F1C67">
            <w:pPr>
              <w:rPr>
                <w:rFonts w:ascii="Arial" w:hAnsi="Arial" w:cs="Arial"/>
                <w:sz w:val="22"/>
                <w:szCs w:val="22"/>
              </w:rPr>
            </w:pPr>
            <w:r w:rsidRPr="00DE3FE8">
              <w:rPr>
                <w:rFonts w:ascii="Arial" w:hAnsi="Arial" w:cs="Arial"/>
                <w:sz w:val="22"/>
                <w:szCs w:val="22"/>
              </w:rPr>
              <w:t>(c)(ii) from whom is each property rented and</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DE3FE8" w:rsidRPr="00DE3FE8" w:rsidRDefault="00DE3FE8" w:rsidP="001F1C67">
            <w:pPr>
              <w:rPr>
                <w:rFonts w:ascii="Arial" w:hAnsi="Arial" w:cs="Arial"/>
                <w:sz w:val="22"/>
                <w:szCs w:val="22"/>
              </w:rPr>
            </w:pPr>
            <w:r w:rsidRPr="00DE3FE8">
              <w:rPr>
                <w:rFonts w:ascii="Arial" w:hAnsi="Arial" w:cs="Arial"/>
                <w:sz w:val="22"/>
                <w:szCs w:val="22"/>
              </w:rPr>
              <w:t>(c)(iii) what is the monthly rental fee for each property</w:t>
            </w:r>
          </w:p>
        </w:tc>
      </w:tr>
      <w:tr w:rsidR="00016FDE" w:rsidRPr="00016FDE" w:rsidTr="00DE3FE8">
        <w:trPr>
          <w:trHeight w:val="360"/>
        </w:trPr>
        <w:tc>
          <w:tcPr>
            <w:tcW w:w="3510" w:type="dxa"/>
            <w:tcBorders>
              <w:top w:val="single" w:sz="4" w:space="0" w:color="auto"/>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 xml:space="preserve">SPECTRUM HOUSE   1                                    8 years </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Grey Jade Trade and Invest 85 (PTY) LTD</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1 232 050.68</w:t>
            </w:r>
          </w:p>
        </w:tc>
      </w:tr>
      <w:tr w:rsidR="00016FDE" w:rsidRPr="00016FDE" w:rsidTr="00DE3FE8">
        <w:trPr>
          <w:trHeight w:val="360"/>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 xml:space="preserve">SPECTRUM HOUSE   2                 5 years </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Ascession Properties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71 968.37</w:t>
            </w:r>
          </w:p>
        </w:tc>
      </w:tr>
      <w:tr w:rsidR="00016FDE" w:rsidRPr="00016FDE" w:rsidTr="00DE3FE8">
        <w:trPr>
          <w:trHeight w:val="360"/>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SIGMA</w:t>
            </w:r>
            <w:r w:rsidR="006676C0">
              <w:rPr>
                <w:rFonts w:ascii="Arial" w:hAnsi="Arial" w:cs="Arial"/>
                <w:sz w:val="22"/>
                <w:szCs w:val="22"/>
                <w:lang w:val="en-ZA" w:eastAsia="en-ZA"/>
              </w:rPr>
              <w:t xml:space="preserve"> </w:t>
            </w:r>
            <w:r w:rsidRPr="00016FDE">
              <w:rPr>
                <w:rFonts w:ascii="Arial" w:hAnsi="Arial" w:cs="Arial"/>
                <w:sz w:val="22"/>
                <w:szCs w:val="22"/>
                <w:lang w:val="en-ZA" w:eastAsia="en-ZA"/>
              </w:rPr>
              <w:t>HOUSE                                              9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Cape Horizon Properties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852 773.71</w:t>
            </w:r>
          </w:p>
        </w:tc>
      </w:tr>
      <w:tr w:rsidR="00016FDE" w:rsidRPr="00016FDE" w:rsidTr="00DE3FE8">
        <w:trPr>
          <w:trHeight w:val="360"/>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INTERPARK                                                      5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Interpark</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7 410.00</w:t>
            </w:r>
          </w:p>
        </w:tc>
      </w:tr>
      <w:tr w:rsidR="00016FDE" w:rsidRPr="00016FDE" w:rsidTr="00DE3FE8">
        <w:trPr>
          <w:trHeight w:val="360"/>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tabs>
                <w:tab w:val="left" w:pos="2694"/>
              </w:tabs>
              <w:rPr>
                <w:rFonts w:ascii="Arial" w:hAnsi="Arial" w:cs="Arial"/>
                <w:sz w:val="22"/>
                <w:szCs w:val="22"/>
                <w:lang w:val="en-ZA" w:eastAsia="en-ZA"/>
              </w:rPr>
            </w:pPr>
            <w:r w:rsidRPr="00016FDE">
              <w:rPr>
                <w:rFonts w:ascii="Arial" w:hAnsi="Arial" w:cs="Arial"/>
                <w:sz w:val="22"/>
                <w:szCs w:val="22"/>
                <w:lang w:val="en-ZA" w:eastAsia="en-ZA"/>
              </w:rPr>
              <w:t xml:space="preserve">9&amp;11 HIGH STREET                                      28 years </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Quenprop Investment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17 345.33</w:t>
            </w:r>
          </w:p>
        </w:tc>
      </w:tr>
      <w:tr w:rsidR="00016FDE" w:rsidRPr="00016FDE" w:rsidTr="00DE3FE8">
        <w:trPr>
          <w:trHeight w:val="360"/>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 xml:space="preserve">9&amp;11 HIGH STREET                                      28 years </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Quenprop Investment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26 146.70</w:t>
            </w:r>
          </w:p>
        </w:tc>
      </w:tr>
      <w:tr w:rsidR="00016FDE" w:rsidRPr="00016FDE" w:rsidTr="00DE3FE8">
        <w:trPr>
          <w:trHeight w:val="360"/>
        </w:trPr>
        <w:tc>
          <w:tcPr>
            <w:tcW w:w="3510" w:type="dxa"/>
            <w:tcBorders>
              <w:top w:val="nil"/>
              <w:left w:val="single" w:sz="4" w:space="0" w:color="auto"/>
              <w:bottom w:val="single" w:sz="4" w:space="0" w:color="auto"/>
              <w:right w:val="single" w:sz="4" w:space="0" w:color="auto"/>
            </w:tcBorders>
            <w:shd w:val="clear" w:color="000000" w:fill="FFFFFF"/>
            <w:hideMark/>
          </w:tcPr>
          <w:p w:rsidR="00016FDE" w:rsidRPr="00016FDE" w:rsidRDefault="00016FDE" w:rsidP="00016FDE">
            <w:pPr>
              <w:rPr>
                <w:rFonts w:ascii="Arial" w:hAnsi="Arial" w:cs="Arial"/>
                <w:color w:val="000000"/>
                <w:sz w:val="22"/>
                <w:szCs w:val="22"/>
                <w:lang w:val="en-ZA" w:eastAsia="en-ZA"/>
              </w:rPr>
            </w:pPr>
            <w:r w:rsidRPr="00016FDE">
              <w:rPr>
                <w:rFonts w:ascii="Arial" w:hAnsi="Arial" w:cs="Arial"/>
                <w:color w:val="000000"/>
                <w:sz w:val="22"/>
                <w:szCs w:val="22"/>
                <w:lang w:val="en-ZA" w:eastAsia="en-ZA"/>
              </w:rPr>
              <w:t>LIONN ROARS OFFICE PARK                         9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Kuper Legh Property Management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229 751.86</w:t>
            </w:r>
          </w:p>
        </w:tc>
      </w:tr>
      <w:tr w:rsidR="00016FDE" w:rsidRPr="00016FDE" w:rsidTr="00DE3FE8">
        <w:trPr>
          <w:trHeight w:val="360"/>
        </w:trPr>
        <w:tc>
          <w:tcPr>
            <w:tcW w:w="3510" w:type="dxa"/>
            <w:tcBorders>
              <w:top w:val="nil"/>
              <w:left w:val="single" w:sz="4" w:space="0" w:color="auto"/>
              <w:bottom w:val="single" w:sz="4" w:space="0" w:color="auto"/>
              <w:right w:val="single" w:sz="4" w:space="0" w:color="auto"/>
            </w:tcBorders>
            <w:shd w:val="clear" w:color="000000" w:fill="FFFFFF"/>
            <w:hideMark/>
          </w:tcPr>
          <w:p w:rsidR="00016FDE" w:rsidRPr="00016FDE" w:rsidRDefault="00016FDE" w:rsidP="00016FDE">
            <w:pPr>
              <w:rPr>
                <w:rFonts w:ascii="Arial" w:hAnsi="Arial" w:cs="Arial"/>
                <w:color w:val="000000"/>
                <w:sz w:val="22"/>
                <w:szCs w:val="22"/>
                <w:lang w:val="en-ZA" w:eastAsia="en-ZA"/>
              </w:rPr>
            </w:pPr>
            <w:r w:rsidRPr="00016FDE">
              <w:rPr>
                <w:rFonts w:ascii="Arial" w:hAnsi="Arial" w:cs="Arial"/>
                <w:color w:val="000000"/>
                <w:sz w:val="22"/>
                <w:szCs w:val="22"/>
                <w:lang w:val="en-ZA" w:eastAsia="en-ZA"/>
              </w:rPr>
              <w:t>SANPORT                                                       23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Africorp International Properties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69 398.44</w:t>
            </w:r>
          </w:p>
        </w:tc>
      </w:tr>
      <w:tr w:rsidR="00016FDE" w:rsidRPr="00016FDE" w:rsidTr="00DE3FE8">
        <w:trPr>
          <w:trHeight w:val="360"/>
        </w:trPr>
        <w:tc>
          <w:tcPr>
            <w:tcW w:w="3510" w:type="dxa"/>
            <w:tcBorders>
              <w:top w:val="nil"/>
              <w:left w:val="single" w:sz="4" w:space="0" w:color="auto"/>
              <w:bottom w:val="single" w:sz="4" w:space="0" w:color="auto"/>
              <w:right w:val="single" w:sz="4" w:space="0" w:color="auto"/>
            </w:tcBorders>
            <w:shd w:val="clear" w:color="000000" w:fill="FFFFFF"/>
            <w:hideMark/>
          </w:tcPr>
          <w:p w:rsidR="00016FDE" w:rsidRPr="00016FDE" w:rsidRDefault="00016FDE" w:rsidP="00016FDE">
            <w:pPr>
              <w:rPr>
                <w:rFonts w:ascii="Arial" w:hAnsi="Arial" w:cs="Arial"/>
                <w:color w:val="000000"/>
                <w:sz w:val="22"/>
                <w:szCs w:val="22"/>
                <w:lang w:val="en-ZA" w:eastAsia="en-ZA"/>
              </w:rPr>
            </w:pPr>
            <w:r w:rsidRPr="00016FDE">
              <w:rPr>
                <w:rFonts w:ascii="Arial" w:hAnsi="Arial" w:cs="Arial"/>
                <w:color w:val="000000"/>
                <w:sz w:val="22"/>
                <w:szCs w:val="22"/>
                <w:lang w:val="en-ZA" w:eastAsia="en-ZA"/>
              </w:rPr>
              <w:t>44 SPRIGG STREET                                       30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M.J Lombard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15 900.46</w:t>
            </w:r>
          </w:p>
        </w:tc>
      </w:tr>
      <w:tr w:rsidR="00016FDE" w:rsidRPr="00016FDE" w:rsidTr="00DE3FE8">
        <w:trPr>
          <w:trHeight w:val="360"/>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PARK HOMES                                                14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M. Projects CC</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18 700.56</w:t>
            </w:r>
          </w:p>
        </w:tc>
      </w:tr>
      <w:tr w:rsidR="00016FDE" w:rsidRPr="00016FDE" w:rsidTr="00DE3FE8">
        <w:trPr>
          <w:trHeight w:val="360"/>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PRD2                                                               19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Colliers  RMS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351 581.37</w:t>
            </w:r>
          </w:p>
        </w:tc>
      </w:tr>
      <w:tr w:rsidR="00016FDE" w:rsidRPr="00016FDE" w:rsidTr="00DE3FE8">
        <w:trPr>
          <w:trHeight w:val="360"/>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2 HARGREAVES                                             16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Arrowhead Properties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435 084.24</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PROROM                                                       26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Ascession Properties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669 760.87</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DE3FE8" w:rsidRDefault="00DE3FE8" w:rsidP="00016FDE">
            <w:pPr>
              <w:rPr>
                <w:rFonts w:ascii="Arial" w:hAnsi="Arial" w:cs="Arial"/>
                <w:sz w:val="22"/>
                <w:szCs w:val="22"/>
                <w:lang w:val="en-ZA" w:eastAsia="en-ZA"/>
              </w:rPr>
            </w:pPr>
            <w:r>
              <w:rPr>
                <w:rFonts w:ascii="Arial" w:hAnsi="Arial" w:cs="Arial"/>
                <w:sz w:val="22"/>
                <w:szCs w:val="22"/>
                <w:lang w:val="en-ZA" w:eastAsia="en-ZA"/>
              </w:rPr>
              <w:t xml:space="preserve">26 CENTRAL ROAD </w:t>
            </w:r>
            <w:r w:rsidR="00016FDE" w:rsidRPr="00016FDE">
              <w:rPr>
                <w:rFonts w:ascii="Arial" w:hAnsi="Arial" w:cs="Arial"/>
                <w:sz w:val="22"/>
                <w:szCs w:val="22"/>
                <w:lang w:val="en-ZA" w:eastAsia="en-ZA"/>
              </w:rPr>
              <w:t xml:space="preserve">KIMBARLEY                  </w:t>
            </w:r>
          </w:p>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8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Albasync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420 538.47</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PRAETOR                                                       11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Centpret Properties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284 095.98</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 xml:space="preserve">SANLAM PLAZA EAST                                  18 years </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Superbia Four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742 486.10</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DE3FE8" w:rsidRDefault="00016FDE" w:rsidP="00016FDE">
            <w:pPr>
              <w:rPr>
                <w:rFonts w:ascii="Arial" w:hAnsi="Arial" w:cs="Arial"/>
                <w:sz w:val="22"/>
                <w:szCs w:val="22"/>
                <w:lang w:val="en-ZA" w:eastAsia="en-ZA"/>
              </w:rPr>
            </w:pPr>
            <w:r w:rsidRPr="00016FDE">
              <w:rPr>
                <w:rFonts w:ascii="Arial" w:hAnsi="Arial" w:cs="Arial"/>
                <w:sz w:val="22"/>
                <w:szCs w:val="22"/>
                <w:lang w:val="en-ZA" w:eastAsia="en-ZA"/>
              </w:rPr>
              <w:t xml:space="preserve">22 ROOTH STREET CANELLE BLDG            </w:t>
            </w:r>
          </w:p>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15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Ascession Properties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42 690.16</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TALANA                                                          13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BASFOUR 3072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54 240.38</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SOUTHREN LIFE                                            19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Delta Property Fund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674 900.55</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SANLAM PLAZA                                            31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Gensec Property services  Limited t/a JHB</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313 964.06</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MEGACITY WEST GALARY                            4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Combia Falls Properties</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712 317.29</w:t>
            </w:r>
          </w:p>
        </w:tc>
      </w:tr>
      <w:tr w:rsidR="006676C0" w:rsidRPr="00DE3FE8" w:rsidTr="001F1C67">
        <w:trPr>
          <w:trHeight w:val="360"/>
        </w:trPr>
        <w:tc>
          <w:tcPr>
            <w:tcW w:w="3510" w:type="dxa"/>
            <w:tcBorders>
              <w:top w:val="single" w:sz="4" w:space="0" w:color="auto"/>
              <w:left w:val="single" w:sz="4" w:space="0" w:color="auto"/>
              <w:bottom w:val="single" w:sz="4" w:space="0" w:color="auto"/>
              <w:right w:val="single" w:sz="4" w:space="0" w:color="auto"/>
            </w:tcBorders>
            <w:shd w:val="clear" w:color="000000" w:fill="FFFFFF"/>
            <w:noWrap/>
          </w:tcPr>
          <w:p w:rsidR="006676C0" w:rsidRPr="00DE3FE8" w:rsidRDefault="006676C0" w:rsidP="006676C0">
            <w:pPr>
              <w:rPr>
                <w:rFonts w:ascii="Arial" w:hAnsi="Arial" w:cs="Arial"/>
                <w:sz w:val="22"/>
                <w:szCs w:val="22"/>
              </w:rPr>
            </w:pPr>
            <w:r w:rsidRPr="00DE3FE8">
              <w:rPr>
                <w:rFonts w:ascii="Arial" w:hAnsi="Arial" w:cs="Arial"/>
                <w:sz w:val="22"/>
                <w:szCs w:val="22"/>
              </w:rPr>
              <w:t>(c)(i) for how long has each property been rented</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6676C0" w:rsidRPr="00DE3FE8" w:rsidRDefault="006676C0" w:rsidP="006676C0">
            <w:pPr>
              <w:rPr>
                <w:rFonts w:ascii="Arial" w:hAnsi="Arial" w:cs="Arial"/>
                <w:sz w:val="22"/>
                <w:szCs w:val="22"/>
              </w:rPr>
            </w:pPr>
            <w:r w:rsidRPr="00DE3FE8">
              <w:rPr>
                <w:rFonts w:ascii="Arial" w:hAnsi="Arial" w:cs="Arial"/>
                <w:sz w:val="22"/>
                <w:szCs w:val="22"/>
              </w:rPr>
              <w:t>(c)(ii) from whom is each property rented and</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6676C0" w:rsidRPr="00DE3FE8" w:rsidRDefault="006676C0" w:rsidP="006676C0">
            <w:pPr>
              <w:rPr>
                <w:rFonts w:ascii="Arial" w:hAnsi="Arial" w:cs="Arial"/>
                <w:sz w:val="22"/>
                <w:szCs w:val="22"/>
              </w:rPr>
            </w:pPr>
            <w:r w:rsidRPr="00DE3FE8">
              <w:rPr>
                <w:rFonts w:ascii="Arial" w:hAnsi="Arial" w:cs="Arial"/>
                <w:sz w:val="22"/>
                <w:szCs w:val="22"/>
              </w:rPr>
              <w:t>(c)(iii) what is the monthly rental fee for each property</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FACTORY 40-12                                            15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DE3FE8">
            <w:pPr>
              <w:rPr>
                <w:rFonts w:ascii="Arial" w:hAnsi="Arial" w:cs="Arial"/>
                <w:sz w:val="22"/>
                <w:szCs w:val="22"/>
              </w:rPr>
            </w:pPr>
            <w:r w:rsidRPr="00016FDE">
              <w:rPr>
                <w:rFonts w:ascii="Arial" w:hAnsi="Arial" w:cs="Arial"/>
                <w:sz w:val="22"/>
                <w:szCs w:val="22"/>
              </w:rPr>
              <w:t>Limpopo Economic Development Agency</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42 643.70</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OLD SABC                                                      14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South African Broadcasting Corporation Coc limited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152 479.39</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DE3FE8" w:rsidRDefault="00016FDE" w:rsidP="00016FDE">
            <w:pPr>
              <w:rPr>
                <w:rFonts w:ascii="Arial" w:hAnsi="Arial" w:cs="Arial"/>
                <w:sz w:val="22"/>
                <w:szCs w:val="22"/>
                <w:lang w:val="en-ZA" w:eastAsia="en-ZA"/>
              </w:rPr>
            </w:pPr>
            <w:r w:rsidRPr="00016FDE">
              <w:rPr>
                <w:rFonts w:ascii="Arial" w:hAnsi="Arial" w:cs="Arial"/>
                <w:sz w:val="22"/>
                <w:szCs w:val="22"/>
                <w:lang w:val="en-ZA" w:eastAsia="en-ZA"/>
              </w:rPr>
              <w:t xml:space="preserve">LEBOWAKGOMO GOV. COMPLEX             </w:t>
            </w:r>
          </w:p>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14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Department of Public Works</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7 508.55</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AZMO PLACE                                                 23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DE3FE8">
            <w:pPr>
              <w:rPr>
                <w:rFonts w:ascii="Arial" w:hAnsi="Arial" w:cs="Arial"/>
                <w:sz w:val="22"/>
                <w:szCs w:val="22"/>
              </w:rPr>
            </w:pPr>
            <w:r w:rsidRPr="00016FDE">
              <w:rPr>
                <w:rFonts w:ascii="Arial" w:hAnsi="Arial" w:cs="Arial"/>
                <w:sz w:val="22"/>
                <w:szCs w:val="22"/>
              </w:rPr>
              <w:t>Delta Pr</w:t>
            </w:r>
            <w:r w:rsidR="00DE3FE8">
              <w:rPr>
                <w:rFonts w:ascii="Arial" w:hAnsi="Arial" w:cs="Arial"/>
                <w:sz w:val="22"/>
                <w:szCs w:val="22"/>
              </w:rPr>
              <w:t>o</w:t>
            </w:r>
            <w:r w:rsidRPr="00016FDE">
              <w:rPr>
                <w:rFonts w:ascii="Arial" w:hAnsi="Arial" w:cs="Arial"/>
                <w:sz w:val="22"/>
                <w:szCs w:val="22"/>
              </w:rPr>
              <w:t>perties Fund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676 362.18</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LIBRARY GARDENS                                      18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Changing Tides 132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82 539.52</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38-42 HOOGE STREET                                 18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Omtay Property Holding Trust</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91 835.69</w:t>
            </w:r>
          </w:p>
        </w:tc>
      </w:tr>
      <w:tr w:rsidR="00016FDE" w:rsidRPr="00016FDE" w:rsidTr="00DE3FE8">
        <w:trPr>
          <w:trHeight w:val="312"/>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SEDIBENG                                                   37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Summermania Seven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3 735 404.30</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EMANZINI                                                     40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Redefine Properties</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1 200 273.83</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ZWAMADAKA                                              40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Summermania Seven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1 695 729.48</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WATERBRON                                                10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Dreamfair Properties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3 444 465.10</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FINPARK                                                        17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Servest (Finpark)</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110 712.91</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NDINAYE 2                                                      3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Supperble Four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751 451.30</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CORPORATE 66                                              7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Faerie Glen Waterpark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129 650.93</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NDINAYE 1                                                     4 years</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Supperble Four (PTY) LTD</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474 345.04</w:t>
            </w:r>
          </w:p>
        </w:tc>
      </w:tr>
      <w:tr w:rsidR="00016FDE" w:rsidRPr="00016FDE" w:rsidTr="00DE3FE8">
        <w:trPr>
          <w:trHeight w:val="288"/>
        </w:trPr>
        <w:tc>
          <w:tcPr>
            <w:tcW w:w="3510" w:type="dxa"/>
            <w:tcBorders>
              <w:top w:val="nil"/>
              <w:left w:val="single" w:sz="4" w:space="0" w:color="auto"/>
              <w:bottom w:val="single" w:sz="4" w:space="0" w:color="auto"/>
              <w:right w:val="single" w:sz="4" w:space="0" w:color="auto"/>
            </w:tcBorders>
            <w:shd w:val="clear" w:color="000000" w:fill="FFFFFF"/>
            <w:noWrap/>
            <w:hideMark/>
          </w:tcPr>
          <w:p w:rsidR="00016FDE" w:rsidRPr="00016FDE" w:rsidRDefault="00016FDE" w:rsidP="00016FDE">
            <w:pPr>
              <w:rPr>
                <w:rFonts w:ascii="Arial" w:hAnsi="Arial" w:cs="Arial"/>
                <w:sz w:val="22"/>
                <w:szCs w:val="22"/>
                <w:lang w:val="en-ZA" w:eastAsia="en-ZA"/>
              </w:rPr>
            </w:pPr>
            <w:r w:rsidRPr="00016FDE">
              <w:rPr>
                <w:rFonts w:ascii="Arial" w:hAnsi="Arial" w:cs="Arial"/>
                <w:sz w:val="22"/>
                <w:szCs w:val="22"/>
                <w:lang w:val="en-ZA" w:eastAsia="en-ZA"/>
              </w:rPr>
              <w:t xml:space="preserve">CONTINENTAL                                              11 years </w:t>
            </w:r>
          </w:p>
        </w:tc>
        <w:tc>
          <w:tcPr>
            <w:tcW w:w="2835"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rPr>
                <w:rFonts w:ascii="Arial" w:hAnsi="Arial" w:cs="Arial"/>
                <w:sz w:val="22"/>
                <w:szCs w:val="22"/>
              </w:rPr>
            </w:pPr>
            <w:r w:rsidRPr="00016FDE">
              <w:rPr>
                <w:rFonts w:ascii="Arial" w:hAnsi="Arial" w:cs="Arial"/>
                <w:sz w:val="22"/>
                <w:szCs w:val="22"/>
              </w:rPr>
              <w:t>Redefine Properties</w:t>
            </w:r>
          </w:p>
        </w:tc>
        <w:tc>
          <w:tcPr>
            <w:tcW w:w="3119" w:type="dxa"/>
            <w:tcBorders>
              <w:top w:val="nil"/>
              <w:left w:val="single" w:sz="4" w:space="0" w:color="auto"/>
              <w:bottom w:val="single" w:sz="4" w:space="0" w:color="auto"/>
              <w:right w:val="single" w:sz="4" w:space="0" w:color="auto"/>
            </w:tcBorders>
            <w:shd w:val="clear" w:color="000000" w:fill="FFFFFF"/>
          </w:tcPr>
          <w:p w:rsidR="00016FDE" w:rsidRPr="00016FDE" w:rsidRDefault="00016FDE" w:rsidP="00016FDE">
            <w:pPr>
              <w:autoSpaceDE w:val="0"/>
              <w:autoSpaceDN w:val="0"/>
              <w:adjustRightInd w:val="0"/>
              <w:rPr>
                <w:rFonts w:ascii="Arial" w:eastAsia="Calibri" w:hAnsi="Arial" w:cs="Arial"/>
                <w:color w:val="000000"/>
                <w:sz w:val="22"/>
                <w:szCs w:val="22"/>
                <w:lang w:val="en-ZA" w:eastAsia="en-ZA"/>
              </w:rPr>
            </w:pPr>
            <w:r w:rsidRPr="00016FDE">
              <w:rPr>
                <w:rFonts w:ascii="Arial" w:eastAsia="Calibri" w:hAnsi="Arial" w:cs="Arial"/>
                <w:color w:val="000000"/>
                <w:sz w:val="22"/>
                <w:szCs w:val="22"/>
                <w:lang w:val="en-ZA" w:eastAsia="en-ZA"/>
              </w:rPr>
              <w:t>R 490 173.29</w:t>
            </w:r>
          </w:p>
        </w:tc>
      </w:tr>
    </w:tbl>
    <w:p w:rsidR="00C04BF6" w:rsidRDefault="00C04BF6" w:rsidP="00C04BF6">
      <w:pPr>
        <w:tabs>
          <w:tab w:val="left" w:pos="540"/>
          <w:tab w:val="left" w:pos="1080"/>
        </w:tabs>
        <w:jc w:val="center"/>
        <w:rPr>
          <w:rFonts w:ascii="Arial" w:hAnsi="Arial" w:cs="Arial"/>
          <w:bCs/>
          <w:sz w:val="22"/>
          <w:szCs w:val="22"/>
          <w:lang w:val="pt-BR"/>
        </w:rPr>
      </w:pPr>
    </w:p>
    <w:p w:rsidR="00B425C7" w:rsidRPr="00990959" w:rsidRDefault="00B425C7" w:rsidP="00C04BF6">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sectPr w:rsidR="00B425C7" w:rsidRPr="00990959" w:rsidSect="00C04BF6">
      <w:pgSz w:w="12240" w:h="15840"/>
      <w:pgMar w:top="993"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B9" w:rsidRDefault="005003B9" w:rsidP="00B425C7">
      <w:r>
        <w:separator/>
      </w:r>
    </w:p>
  </w:endnote>
  <w:endnote w:type="continuationSeparator" w:id="0">
    <w:p w:rsidR="005003B9" w:rsidRDefault="005003B9" w:rsidP="00B425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990959" w:rsidRDefault="00B425C7" w:rsidP="00B425C7">
    <w:pPr>
      <w:pStyle w:val="Footer"/>
      <w:rPr>
        <w:rFonts w:ascii="Arial" w:hAnsi="Arial" w:cs="Arial"/>
        <w:sz w:val="16"/>
        <w:szCs w:val="16"/>
      </w:rPr>
    </w:pPr>
    <w:r w:rsidRPr="00990959">
      <w:rPr>
        <w:rFonts w:ascii="Arial" w:hAnsi="Arial" w:cs="Arial"/>
        <w:sz w:val="16"/>
        <w:szCs w:val="16"/>
      </w:rPr>
      <w:t>NATIONAL ASSEMBLY</w:t>
    </w:r>
    <w:r w:rsidRPr="00990959">
      <w:rPr>
        <w:rFonts w:ascii="Arial" w:hAnsi="Arial" w:cs="Arial"/>
        <w:sz w:val="16"/>
        <w:szCs w:val="16"/>
      </w:rPr>
      <w:tab/>
      <w:t xml:space="preserve">QUESTION </w:t>
    </w:r>
    <w:r w:rsidR="00A02FCD">
      <w:rPr>
        <w:rFonts w:ascii="Arial" w:hAnsi="Arial" w:cs="Arial"/>
        <w:sz w:val="16"/>
        <w:szCs w:val="16"/>
      </w:rPr>
      <w:t>513</w:t>
    </w:r>
    <w:r w:rsidRPr="00990959">
      <w:rPr>
        <w:rFonts w:ascii="Arial" w:hAnsi="Arial" w:cs="Arial"/>
        <w:sz w:val="16"/>
        <w:szCs w:val="16"/>
      </w:rPr>
      <w:tab/>
      <w:t>NW</w:t>
    </w:r>
    <w:r w:rsidR="00A02FCD">
      <w:rPr>
        <w:rFonts w:ascii="Arial" w:hAnsi="Arial" w:cs="Arial"/>
        <w:sz w:val="16"/>
        <w:szCs w:val="16"/>
      </w:rPr>
      <w:t>580</w:t>
    </w:r>
    <w:r w:rsidRPr="00990959">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B9" w:rsidRDefault="005003B9" w:rsidP="00B425C7">
      <w:r>
        <w:separator/>
      </w:r>
    </w:p>
  </w:footnote>
  <w:footnote w:type="continuationSeparator" w:id="0">
    <w:p w:rsidR="005003B9" w:rsidRDefault="005003B9"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04DC"/>
    <w:multiLevelType w:val="hybridMultilevel"/>
    <w:tmpl w:val="EFC4E7DA"/>
    <w:lvl w:ilvl="0" w:tplc="F0A81EA4">
      <w:start w:val="1"/>
      <w:numFmt w:val="lowerLetter"/>
      <w:lvlText w:val="(%1)"/>
      <w:lvlJc w:val="left"/>
      <w:pPr>
        <w:ind w:left="1069" w:hanging="360"/>
      </w:pPr>
      <w:rPr>
        <w:rFonts w:ascii="Arial" w:hAnsi="Arial" w:cs="Arial" w:hint="default"/>
        <w:sz w:val="22"/>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569A1"/>
    <w:multiLevelType w:val="hybridMultilevel"/>
    <w:tmpl w:val="5AEA36AC"/>
    <w:lvl w:ilvl="0" w:tplc="012C6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E5574E"/>
    <w:multiLevelType w:val="hybridMultilevel"/>
    <w:tmpl w:val="353ED3EE"/>
    <w:lvl w:ilvl="0" w:tplc="945C3A3A">
      <w:start w:val="1"/>
      <w:numFmt w:val="decimal"/>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4">
    <w:nsid w:val="4D167894"/>
    <w:multiLevelType w:val="hybridMultilevel"/>
    <w:tmpl w:val="54E64FC8"/>
    <w:lvl w:ilvl="0" w:tplc="8990015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4EDA5622"/>
    <w:multiLevelType w:val="hybridMultilevel"/>
    <w:tmpl w:val="98B28250"/>
    <w:lvl w:ilvl="0" w:tplc="3710CBBC">
      <w:start w:val="1"/>
      <w:numFmt w:val="decimal"/>
      <w:lvlText w:val="(%1)"/>
      <w:lvlJc w:val="left"/>
      <w:pPr>
        <w:ind w:left="1293" w:hanging="360"/>
      </w:pPr>
    </w:lvl>
    <w:lvl w:ilvl="1" w:tplc="1C090019">
      <w:start w:val="1"/>
      <w:numFmt w:val="lowerLetter"/>
      <w:lvlText w:val="%2."/>
      <w:lvlJc w:val="left"/>
      <w:pPr>
        <w:ind w:left="2013" w:hanging="360"/>
      </w:pPr>
    </w:lvl>
    <w:lvl w:ilvl="2" w:tplc="1C09001B">
      <w:start w:val="1"/>
      <w:numFmt w:val="lowerRoman"/>
      <w:lvlText w:val="%3."/>
      <w:lvlJc w:val="right"/>
      <w:pPr>
        <w:ind w:left="2733" w:hanging="180"/>
      </w:pPr>
    </w:lvl>
    <w:lvl w:ilvl="3" w:tplc="1C09000F">
      <w:start w:val="1"/>
      <w:numFmt w:val="decimal"/>
      <w:lvlText w:val="%4."/>
      <w:lvlJc w:val="left"/>
      <w:pPr>
        <w:ind w:left="3453" w:hanging="360"/>
      </w:pPr>
    </w:lvl>
    <w:lvl w:ilvl="4" w:tplc="1C090019">
      <w:start w:val="1"/>
      <w:numFmt w:val="lowerLetter"/>
      <w:lvlText w:val="%5."/>
      <w:lvlJc w:val="left"/>
      <w:pPr>
        <w:ind w:left="4173" w:hanging="360"/>
      </w:pPr>
    </w:lvl>
    <w:lvl w:ilvl="5" w:tplc="1C09001B">
      <w:start w:val="1"/>
      <w:numFmt w:val="lowerRoman"/>
      <w:lvlText w:val="%6."/>
      <w:lvlJc w:val="right"/>
      <w:pPr>
        <w:ind w:left="4893" w:hanging="180"/>
      </w:pPr>
    </w:lvl>
    <w:lvl w:ilvl="6" w:tplc="1C09000F">
      <w:start w:val="1"/>
      <w:numFmt w:val="decimal"/>
      <w:lvlText w:val="%7."/>
      <w:lvlJc w:val="left"/>
      <w:pPr>
        <w:ind w:left="5613" w:hanging="360"/>
      </w:pPr>
    </w:lvl>
    <w:lvl w:ilvl="7" w:tplc="1C090019">
      <w:start w:val="1"/>
      <w:numFmt w:val="lowerLetter"/>
      <w:lvlText w:val="%8."/>
      <w:lvlJc w:val="left"/>
      <w:pPr>
        <w:ind w:left="6333" w:hanging="360"/>
      </w:pPr>
    </w:lvl>
    <w:lvl w:ilvl="8" w:tplc="1C09001B">
      <w:start w:val="1"/>
      <w:numFmt w:val="lowerRoman"/>
      <w:lvlText w:val="%9."/>
      <w:lvlJc w:val="right"/>
      <w:pPr>
        <w:ind w:left="7053" w:hanging="180"/>
      </w:pPr>
    </w:lvl>
  </w:abstractNum>
  <w:abstractNum w:abstractNumId="6">
    <w:nsid w:val="56152606"/>
    <w:multiLevelType w:val="hybridMultilevel"/>
    <w:tmpl w:val="DC4A814C"/>
    <w:lvl w:ilvl="0" w:tplc="5C4E8EEE">
      <w:start w:val="1"/>
      <w:numFmt w:val="decimal"/>
      <w:lvlText w:val="(%1)"/>
      <w:lvlJc w:val="left"/>
      <w:pPr>
        <w:ind w:left="1293" w:hanging="360"/>
      </w:pPr>
    </w:lvl>
    <w:lvl w:ilvl="1" w:tplc="1C090019">
      <w:start w:val="1"/>
      <w:numFmt w:val="lowerLetter"/>
      <w:lvlText w:val="%2."/>
      <w:lvlJc w:val="left"/>
      <w:pPr>
        <w:ind w:left="2013" w:hanging="360"/>
      </w:pPr>
    </w:lvl>
    <w:lvl w:ilvl="2" w:tplc="1C09001B">
      <w:start w:val="1"/>
      <w:numFmt w:val="lowerRoman"/>
      <w:lvlText w:val="%3."/>
      <w:lvlJc w:val="right"/>
      <w:pPr>
        <w:ind w:left="2733" w:hanging="180"/>
      </w:pPr>
    </w:lvl>
    <w:lvl w:ilvl="3" w:tplc="1C09000F">
      <w:start w:val="1"/>
      <w:numFmt w:val="decimal"/>
      <w:lvlText w:val="%4."/>
      <w:lvlJc w:val="left"/>
      <w:pPr>
        <w:ind w:left="3453" w:hanging="360"/>
      </w:pPr>
    </w:lvl>
    <w:lvl w:ilvl="4" w:tplc="1C090019">
      <w:start w:val="1"/>
      <w:numFmt w:val="lowerLetter"/>
      <w:lvlText w:val="%5."/>
      <w:lvlJc w:val="left"/>
      <w:pPr>
        <w:ind w:left="4173" w:hanging="360"/>
      </w:pPr>
    </w:lvl>
    <w:lvl w:ilvl="5" w:tplc="1C09001B">
      <w:start w:val="1"/>
      <w:numFmt w:val="lowerRoman"/>
      <w:lvlText w:val="%6."/>
      <w:lvlJc w:val="right"/>
      <w:pPr>
        <w:ind w:left="4893" w:hanging="180"/>
      </w:pPr>
    </w:lvl>
    <w:lvl w:ilvl="6" w:tplc="1C09000F">
      <w:start w:val="1"/>
      <w:numFmt w:val="decimal"/>
      <w:lvlText w:val="%7."/>
      <w:lvlJc w:val="left"/>
      <w:pPr>
        <w:ind w:left="5613" w:hanging="360"/>
      </w:pPr>
    </w:lvl>
    <w:lvl w:ilvl="7" w:tplc="1C090019">
      <w:start w:val="1"/>
      <w:numFmt w:val="lowerLetter"/>
      <w:lvlText w:val="%8."/>
      <w:lvlJc w:val="left"/>
      <w:pPr>
        <w:ind w:left="6333" w:hanging="360"/>
      </w:pPr>
    </w:lvl>
    <w:lvl w:ilvl="8" w:tplc="1C09001B">
      <w:start w:val="1"/>
      <w:numFmt w:val="lowerRoman"/>
      <w:lvlText w:val="%9."/>
      <w:lvlJc w:val="right"/>
      <w:pPr>
        <w:ind w:left="7053" w:hanging="180"/>
      </w:pPr>
    </w:lvl>
  </w:abstractNum>
  <w:abstractNum w:abstractNumId="7">
    <w:nsid w:val="57132C9C"/>
    <w:multiLevelType w:val="hybridMultilevel"/>
    <w:tmpl w:val="D4BE11A2"/>
    <w:lvl w:ilvl="0" w:tplc="FB34AD7A">
      <w:start w:val="1"/>
      <w:numFmt w:val="lowerLetter"/>
      <w:lvlText w:val="(%1)"/>
      <w:lvlJc w:val="left"/>
      <w:pPr>
        <w:ind w:left="1069" w:hanging="360"/>
      </w:pPr>
      <w:rPr>
        <w:rFonts w:ascii="Arial" w:hAnsi="Arial" w:cs="Arial" w:hint="default"/>
        <w:color w:val="000000"/>
        <w:sz w:val="22"/>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6F833930"/>
    <w:multiLevelType w:val="hybridMultilevel"/>
    <w:tmpl w:val="5E2403E2"/>
    <w:lvl w:ilvl="0" w:tplc="E89072E0">
      <w:start w:val="1"/>
      <w:numFmt w:val="decimal"/>
      <w:lvlText w:val="(%1)"/>
      <w:lvlJc w:val="left"/>
      <w:pPr>
        <w:ind w:left="1293" w:hanging="360"/>
      </w:pPr>
    </w:lvl>
    <w:lvl w:ilvl="1" w:tplc="1C090019">
      <w:start w:val="1"/>
      <w:numFmt w:val="lowerLetter"/>
      <w:lvlText w:val="%2."/>
      <w:lvlJc w:val="left"/>
      <w:pPr>
        <w:ind w:left="2013" w:hanging="360"/>
      </w:pPr>
    </w:lvl>
    <w:lvl w:ilvl="2" w:tplc="1C09001B">
      <w:start w:val="1"/>
      <w:numFmt w:val="lowerRoman"/>
      <w:lvlText w:val="%3."/>
      <w:lvlJc w:val="right"/>
      <w:pPr>
        <w:ind w:left="2733" w:hanging="180"/>
      </w:pPr>
    </w:lvl>
    <w:lvl w:ilvl="3" w:tplc="1C09000F">
      <w:start w:val="1"/>
      <w:numFmt w:val="decimal"/>
      <w:lvlText w:val="%4."/>
      <w:lvlJc w:val="left"/>
      <w:pPr>
        <w:ind w:left="3453" w:hanging="360"/>
      </w:pPr>
    </w:lvl>
    <w:lvl w:ilvl="4" w:tplc="1C090019">
      <w:start w:val="1"/>
      <w:numFmt w:val="lowerLetter"/>
      <w:lvlText w:val="%5."/>
      <w:lvlJc w:val="left"/>
      <w:pPr>
        <w:ind w:left="4173" w:hanging="360"/>
      </w:pPr>
    </w:lvl>
    <w:lvl w:ilvl="5" w:tplc="1C09001B">
      <w:start w:val="1"/>
      <w:numFmt w:val="lowerRoman"/>
      <w:lvlText w:val="%6."/>
      <w:lvlJc w:val="right"/>
      <w:pPr>
        <w:ind w:left="4893" w:hanging="180"/>
      </w:pPr>
    </w:lvl>
    <w:lvl w:ilvl="6" w:tplc="1C09000F">
      <w:start w:val="1"/>
      <w:numFmt w:val="decimal"/>
      <w:lvlText w:val="%7."/>
      <w:lvlJc w:val="left"/>
      <w:pPr>
        <w:ind w:left="5613" w:hanging="360"/>
      </w:pPr>
    </w:lvl>
    <w:lvl w:ilvl="7" w:tplc="1C090019">
      <w:start w:val="1"/>
      <w:numFmt w:val="lowerLetter"/>
      <w:lvlText w:val="%8."/>
      <w:lvlJc w:val="left"/>
      <w:pPr>
        <w:ind w:left="6333" w:hanging="360"/>
      </w:pPr>
    </w:lvl>
    <w:lvl w:ilvl="8" w:tplc="1C09001B">
      <w:start w:val="1"/>
      <w:numFmt w:val="lowerRoman"/>
      <w:lvlText w:val="%9."/>
      <w:lvlJc w:val="right"/>
      <w:pPr>
        <w:ind w:left="7053" w:hanging="180"/>
      </w:pPr>
    </w:lvl>
  </w:abstractNum>
  <w:abstractNum w:abstractNumId="9">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425C7"/>
    <w:rsid w:val="0000672F"/>
    <w:rsid w:val="00016FDE"/>
    <w:rsid w:val="00025E7F"/>
    <w:rsid w:val="000446F4"/>
    <w:rsid w:val="000748E9"/>
    <w:rsid w:val="00096F66"/>
    <w:rsid w:val="000A3918"/>
    <w:rsid w:val="000E1B2E"/>
    <w:rsid w:val="001538A0"/>
    <w:rsid w:val="00155CAE"/>
    <w:rsid w:val="00160E48"/>
    <w:rsid w:val="001655F4"/>
    <w:rsid w:val="001B7A43"/>
    <w:rsid w:val="001F1C67"/>
    <w:rsid w:val="002134C7"/>
    <w:rsid w:val="00220C7A"/>
    <w:rsid w:val="002411EA"/>
    <w:rsid w:val="00241E66"/>
    <w:rsid w:val="00252C1E"/>
    <w:rsid w:val="002E6E62"/>
    <w:rsid w:val="003076B5"/>
    <w:rsid w:val="0033723F"/>
    <w:rsid w:val="003F4091"/>
    <w:rsid w:val="00403EAD"/>
    <w:rsid w:val="00420A30"/>
    <w:rsid w:val="00443755"/>
    <w:rsid w:val="00466EAD"/>
    <w:rsid w:val="00481D62"/>
    <w:rsid w:val="00496665"/>
    <w:rsid w:val="004C2054"/>
    <w:rsid w:val="004F12FF"/>
    <w:rsid w:val="005003B9"/>
    <w:rsid w:val="0055271A"/>
    <w:rsid w:val="0055668E"/>
    <w:rsid w:val="00593F7A"/>
    <w:rsid w:val="005D22C7"/>
    <w:rsid w:val="005D3C63"/>
    <w:rsid w:val="00612C07"/>
    <w:rsid w:val="00632866"/>
    <w:rsid w:val="006676C0"/>
    <w:rsid w:val="00677437"/>
    <w:rsid w:val="006958B3"/>
    <w:rsid w:val="006C5B37"/>
    <w:rsid w:val="006E5263"/>
    <w:rsid w:val="00712819"/>
    <w:rsid w:val="00713123"/>
    <w:rsid w:val="00714546"/>
    <w:rsid w:val="00727A43"/>
    <w:rsid w:val="00750E90"/>
    <w:rsid w:val="007C3899"/>
    <w:rsid w:val="007E12DD"/>
    <w:rsid w:val="00835C12"/>
    <w:rsid w:val="008B4067"/>
    <w:rsid w:val="008B4201"/>
    <w:rsid w:val="008E1CEA"/>
    <w:rsid w:val="008F6257"/>
    <w:rsid w:val="009076B4"/>
    <w:rsid w:val="00932D44"/>
    <w:rsid w:val="00942DAF"/>
    <w:rsid w:val="00990959"/>
    <w:rsid w:val="009915FD"/>
    <w:rsid w:val="009B2AB0"/>
    <w:rsid w:val="009C5660"/>
    <w:rsid w:val="009C6537"/>
    <w:rsid w:val="00A02FCD"/>
    <w:rsid w:val="00A070C8"/>
    <w:rsid w:val="00A17646"/>
    <w:rsid w:val="00A23E0D"/>
    <w:rsid w:val="00A258B6"/>
    <w:rsid w:val="00A32C57"/>
    <w:rsid w:val="00AC4F8E"/>
    <w:rsid w:val="00AD0A5A"/>
    <w:rsid w:val="00AE5FB2"/>
    <w:rsid w:val="00B04552"/>
    <w:rsid w:val="00B055DD"/>
    <w:rsid w:val="00B13CF4"/>
    <w:rsid w:val="00B425C7"/>
    <w:rsid w:val="00B52304"/>
    <w:rsid w:val="00C04BF6"/>
    <w:rsid w:val="00C233DB"/>
    <w:rsid w:val="00C36A1F"/>
    <w:rsid w:val="00C42748"/>
    <w:rsid w:val="00C47B7D"/>
    <w:rsid w:val="00C64B6C"/>
    <w:rsid w:val="00C66E23"/>
    <w:rsid w:val="00C759C5"/>
    <w:rsid w:val="00C9083F"/>
    <w:rsid w:val="00D41511"/>
    <w:rsid w:val="00D61197"/>
    <w:rsid w:val="00D83415"/>
    <w:rsid w:val="00D9012C"/>
    <w:rsid w:val="00DA142F"/>
    <w:rsid w:val="00DC1C19"/>
    <w:rsid w:val="00DC1D88"/>
    <w:rsid w:val="00DD0061"/>
    <w:rsid w:val="00DE3FE8"/>
    <w:rsid w:val="00DE5A13"/>
    <w:rsid w:val="00E25CBE"/>
    <w:rsid w:val="00E70EF0"/>
    <w:rsid w:val="00E771FF"/>
    <w:rsid w:val="00EE7012"/>
    <w:rsid w:val="00F02F1F"/>
    <w:rsid w:val="00F06872"/>
    <w:rsid w:val="00F3684B"/>
    <w:rsid w:val="00F40180"/>
    <w:rsid w:val="00F40190"/>
    <w:rsid w:val="00F445F4"/>
    <w:rsid w:val="00F463AA"/>
    <w:rsid w:val="00F932C5"/>
    <w:rsid w:val="00F96274"/>
    <w:rsid w:val="00FB6FA1"/>
    <w:rsid w:val="00FD3627"/>
    <w:rsid w:val="00FD7E35"/>
    <w:rsid w:val="00FF434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sz w:val="16"/>
      <w:szCs w:val="16"/>
      <w:lang/>
    </w:rPr>
  </w:style>
  <w:style w:type="character" w:customStyle="1" w:styleId="BalloonTextChar">
    <w:name w:val="Balloon Text Char"/>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rPr>
      <w:lang/>
    </w:rPr>
  </w:style>
  <w:style w:type="character" w:customStyle="1" w:styleId="HeaderChar">
    <w:name w:val="Header Char"/>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5C7"/>
    <w:pPr>
      <w:tabs>
        <w:tab w:val="center" w:pos="4680"/>
        <w:tab w:val="right" w:pos="9360"/>
      </w:tabs>
    </w:pPr>
    <w:rPr>
      <w:lang/>
    </w:rPr>
  </w:style>
  <w:style w:type="character" w:customStyle="1" w:styleId="FooterChar">
    <w:name w:val="Footer Char"/>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0"/>
      <w:lang w:val="en-ZA"/>
    </w:rPr>
  </w:style>
  <w:style w:type="character" w:customStyle="1" w:styleId="TitleChar">
    <w:name w:val="Title Char"/>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character" w:styleId="CommentReference">
    <w:name w:val="annotation reference"/>
    <w:uiPriority w:val="99"/>
    <w:semiHidden/>
    <w:unhideWhenUsed/>
    <w:rsid w:val="0000672F"/>
    <w:rPr>
      <w:sz w:val="16"/>
      <w:szCs w:val="16"/>
    </w:rPr>
  </w:style>
  <w:style w:type="paragraph" w:styleId="CommentText">
    <w:name w:val="annotation text"/>
    <w:basedOn w:val="Normal"/>
    <w:link w:val="CommentTextChar"/>
    <w:uiPriority w:val="99"/>
    <w:semiHidden/>
    <w:unhideWhenUsed/>
    <w:rsid w:val="0000672F"/>
    <w:rPr>
      <w:sz w:val="20"/>
      <w:szCs w:val="20"/>
    </w:rPr>
  </w:style>
  <w:style w:type="character" w:customStyle="1" w:styleId="CommentTextChar">
    <w:name w:val="Comment Text Char"/>
    <w:link w:val="CommentText"/>
    <w:uiPriority w:val="99"/>
    <w:semiHidden/>
    <w:rsid w:val="0000672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672F"/>
    <w:rPr>
      <w:b/>
      <w:bCs/>
    </w:rPr>
  </w:style>
  <w:style w:type="character" w:customStyle="1" w:styleId="CommentSubjectChar">
    <w:name w:val="Comment Subject Char"/>
    <w:link w:val="CommentSubject"/>
    <w:uiPriority w:val="99"/>
    <w:semiHidden/>
    <w:rsid w:val="0000672F"/>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236281001">
      <w:bodyDiv w:val="1"/>
      <w:marLeft w:val="0"/>
      <w:marRight w:val="0"/>
      <w:marTop w:val="0"/>
      <w:marBottom w:val="0"/>
      <w:divBdr>
        <w:top w:val="none" w:sz="0" w:space="0" w:color="auto"/>
        <w:left w:val="none" w:sz="0" w:space="0" w:color="auto"/>
        <w:bottom w:val="none" w:sz="0" w:space="0" w:color="auto"/>
        <w:right w:val="none" w:sz="0" w:space="0" w:color="auto"/>
      </w:divBdr>
    </w:div>
    <w:div w:id="542134639">
      <w:bodyDiv w:val="1"/>
      <w:marLeft w:val="0"/>
      <w:marRight w:val="0"/>
      <w:marTop w:val="0"/>
      <w:marBottom w:val="0"/>
      <w:divBdr>
        <w:top w:val="none" w:sz="0" w:space="0" w:color="auto"/>
        <w:left w:val="none" w:sz="0" w:space="0" w:color="auto"/>
        <w:bottom w:val="none" w:sz="0" w:space="0" w:color="auto"/>
        <w:right w:val="none" w:sz="0" w:space="0" w:color="auto"/>
      </w:divBdr>
    </w:div>
    <w:div w:id="2024014456">
      <w:bodyDiv w:val="1"/>
      <w:marLeft w:val="0"/>
      <w:marRight w:val="0"/>
      <w:marTop w:val="0"/>
      <w:marBottom w:val="0"/>
      <w:divBdr>
        <w:top w:val="none" w:sz="0" w:space="0" w:color="auto"/>
        <w:left w:val="none" w:sz="0" w:space="0" w:color="auto"/>
        <w:bottom w:val="none" w:sz="0" w:space="0" w:color="auto"/>
        <w:right w:val="none" w:sz="0" w:space="0" w:color="auto"/>
      </w:divBdr>
    </w:div>
    <w:div w:id="21194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85B8-6E09-4F80-878B-5DD0E904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PUMZA</cp:lastModifiedBy>
  <cp:revision>2</cp:revision>
  <dcterms:created xsi:type="dcterms:W3CDTF">2019-05-06T10:18:00Z</dcterms:created>
  <dcterms:modified xsi:type="dcterms:W3CDTF">2019-05-06T10:18:00Z</dcterms:modified>
</cp:coreProperties>
</file>