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A0" w:rsidRPr="00B6247A" w:rsidRDefault="004F76A0" w:rsidP="004F76A0">
      <w:pPr>
        <w:ind w:right="540"/>
        <w:jc w:val="center"/>
        <w:rPr>
          <w:rFonts w:eastAsia="Arial" w:cs="Arial"/>
          <w:sz w:val="32"/>
          <w:szCs w:val="32"/>
        </w:rPr>
      </w:pPr>
      <w:bookmarkStart w:id="0" w:name="_GoBack"/>
      <w:bookmarkEnd w:id="0"/>
      <w:r w:rsidRPr="00B6247A">
        <w:rPr>
          <w:rFonts w:eastAsia="Arial" w:cs="Arial"/>
          <w:b/>
          <w:sz w:val="32"/>
          <w:szCs w:val="32"/>
        </w:rPr>
        <w:t>NATIONAL ASSEMBLY</w:t>
      </w:r>
    </w:p>
    <w:p w:rsidR="004F76A0" w:rsidRDefault="004F76A0" w:rsidP="004F76A0">
      <w:pPr>
        <w:ind w:left="84"/>
        <w:jc w:val="both"/>
        <w:rPr>
          <w:rFonts w:eastAsia="Calibri" w:cs="Arial"/>
          <w:b/>
          <w:caps/>
          <w:sz w:val="32"/>
          <w:szCs w:val="32"/>
          <w:u w:val="single"/>
        </w:rPr>
      </w:pPr>
    </w:p>
    <w:p w:rsidR="004F76A0" w:rsidRPr="00B6247A" w:rsidRDefault="004F76A0" w:rsidP="004F76A0">
      <w:pPr>
        <w:ind w:left="84"/>
        <w:jc w:val="both"/>
        <w:rPr>
          <w:rFonts w:eastAsia="Calibri" w:cs="Arial"/>
          <w:b/>
          <w:caps/>
          <w:sz w:val="32"/>
          <w:szCs w:val="32"/>
          <w:u w:val="single"/>
        </w:rPr>
      </w:pPr>
      <w:r w:rsidRPr="00B6247A">
        <w:rPr>
          <w:rFonts w:eastAsia="Calibri" w:cs="Arial"/>
          <w:b/>
          <w:caps/>
          <w:sz w:val="32"/>
          <w:szCs w:val="32"/>
          <w:u w:val="single"/>
        </w:rPr>
        <w:t>Question N0. 511</w:t>
      </w:r>
    </w:p>
    <w:p w:rsidR="004F76A0" w:rsidRPr="004251CB" w:rsidRDefault="004F76A0" w:rsidP="004F76A0">
      <w:pPr>
        <w:tabs>
          <w:tab w:val="left" w:pos="576"/>
          <w:tab w:val="left" w:pos="1296"/>
          <w:tab w:val="left" w:pos="6336"/>
        </w:tabs>
        <w:ind w:left="70"/>
        <w:jc w:val="both"/>
        <w:rPr>
          <w:rFonts w:eastAsia="Calibri" w:cs="Arial"/>
          <w:b/>
          <w:sz w:val="32"/>
          <w:szCs w:val="32"/>
        </w:rPr>
      </w:pPr>
      <w:r w:rsidRPr="00B6247A">
        <w:rPr>
          <w:rFonts w:eastAsia="Calibri" w:cs="Arial"/>
          <w:b/>
          <w:sz w:val="32"/>
          <w:szCs w:val="32"/>
          <w:u w:val="single"/>
        </w:rPr>
        <w:t>FOR WRITTEN REPLY</w:t>
      </w:r>
    </w:p>
    <w:p w:rsidR="004F76A0" w:rsidRPr="00B6247A" w:rsidRDefault="004F76A0" w:rsidP="004F76A0">
      <w:pPr>
        <w:ind w:right="540"/>
        <w:jc w:val="both"/>
        <w:rPr>
          <w:rFonts w:eastAsia="Arial" w:cs="Arial"/>
          <w:sz w:val="32"/>
          <w:szCs w:val="32"/>
        </w:rPr>
      </w:pPr>
      <w:r w:rsidRPr="00B6247A">
        <w:rPr>
          <w:rFonts w:eastAsia="Arial" w:cs="Arial"/>
          <w:b/>
          <w:sz w:val="32"/>
          <w:szCs w:val="32"/>
        </w:rPr>
        <w:t>DATE OF PUBLICATION IN INTERNAL QUESTION PAPER: 20/03/2020</w:t>
      </w:r>
    </w:p>
    <w:p w:rsidR="004F76A0" w:rsidRPr="00B6247A" w:rsidRDefault="004F76A0" w:rsidP="004F76A0">
      <w:pPr>
        <w:spacing w:before="100" w:beforeAutospacing="1" w:after="100" w:afterAutospacing="1"/>
        <w:jc w:val="both"/>
        <w:outlineLvl w:val="0"/>
        <w:rPr>
          <w:rFonts w:eastAsia="Calibri" w:cs="Arial"/>
          <w:sz w:val="32"/>
          <w:szCs w:val="32"/>
          <w:lang w:val="en-US"/>
        </w:rPr>
      </w:pPr>
      <w:proofErr w:type="spellStart"/>
      <w:r w:rsidRPr="00B6247A">
        <w:rPr>
          <w:rFonts w:cs="Arial"/>
          <w:b/>
          <w:sz w:val="32"/>
          <w:szCs w:val="32"/>
          <w:lang w:val="en-US"/>
        </w:rPr>
        <w:t>Mrs</w:t>
      </w:r>
      <w:proofErr w:type="spellEnd"/>
      <w:r w:rsidRPr="00B6247A">
        <w:rPr>
          <w:rFonts w:cs="Arial"/>
          <w:b/>
          <w:sz w:val="32"/>
          <w:szCs w:val="32"/>
          <w:lang w:val="en-US"/>
        </w:rPr>
        <w:t xml:space="preserve"> V van </w:t>
      </w:r>
      <w:proofErr w:type="spellStart"/>
      <w:r w:rsidRPr="00B6247A">
        <w:rPr>
          <w:rFonts w:cs="Arial"/>
          <w:b/>
          <w:sz w:val="32"/>
          <w:szCs w:val="32"/>
          <w:lang w:val="en-US"/>
        </w:rPr>
        <w:t>Dyk</w:t>
      </w:r>
      <w:proofErr w:type="spellEnd"/>
      <w:r w:rsidRPr="00B6247A">
        <w:rPr>
          <w:rFonts w:cs="Arial"/>
          <w:b/>
          <w:sz w:val="32"/>
          <w:szCs w:val="32"/>
          <w:lang w:val="en-US"/>
        </w:rPr>
        <w:t xml:space="preserve"> (DA) to ask the </w:t>
      </w:r>
      <w:r w:rsidRPr="00B6247A">
        <w:rPr>
          <w:rFonts w:eastAsia="Calibri" w:cs="Arial"/>
          <w:b/>
          <w:sz w:val="32"/>
          <w:szCs w:val="32"/>
          <w:lang w:val="en-US"/>
        </w:rPr>
        <w:t>Minister of Sports, Arts and Culture:</w:t>
      </w:r>
    </w:p>
    <w:p w:rsidR="004F76A0" w:rsidRPr="00B6247A" w:rsidRDefault="004F76A0" w:rsidP="004F76A0">
      <w:pPr>
        <w:spacing w:before="100" w:beforeAutospacing="1" w:after="100" w:afterAutospacing="1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>(1) Whether the President of Netball South Africa (NSA) is employed by any municipality in the Republic; if so, (a)(</w:t>
      </w:r>
      <w:proofErr w:type="spellStart"/>
      <w:r w:rsidRPr="00B6247A">
        <w:rPr>
          <w:rFonts w:cs="Arial"/>
          <w:sz w:val="32"/>
          <w:szCs w:val="32"/>
          <w:lang w:val="en-US" w:eastAsia="en-ZA"/>
        </w:rPr>
        <w:t>i</w:t>
      </w:r>
      <w:proofErr w:type="spellEnd"/>
      <w:r w:rsidRPr="00B6247A">
        <w:rPr>
          <w:rFonts w:cs="Arial"/>
          <w:sz w:val="32"/>
          <w:szCs w:val="32"/>
          <w:lang w:val="en-US" w:eastAsia="en-ZA"/>
        </w:rPr>
        <w:t>) by which municipality and (ii) in which province and (b)(</w:t>
      </w:r>
      <w:proofErr w:type="spellStart"/>
      <w:r w:rsidRPr="00B6247A">
        <w:rPr>
          <w:rFonts w:cs="Arial"/>
          <w:sz w:val="32"/>
          <w:szCs w:val="32"/>
          <w:lang w:val="en-US" w:eastAsia="en-ZA"/>
        </w:rPr>
        <w:t>i</w:t>
      </w:r>
      <w:proofErr w:type="spellEnd"/>
      <w:r w:rsidRPr="00B6247A">
        <w:rPr>
          <w:rFonts w:cs="Arial"/>
          <w:sz w:val="32"/>
          <w:szCs w:val="32"/>
          <w:lang w:val="en-US" w:eastAsia="en-ZA"/>
        </w:rPr>
        <w:t>) in what capacity is she employed and (ii) for what time period thus far;</w:t>
      </w:r>
    </w:p>
    <w:p w:rsidR="004F76A0" w:rsidRPr="00B6247A" w:rsidRDefault="004F76A0" w:rsidP="004F76A0">
      <w:pPr>
        <w:spacing w:before="100" w:beforeAutospacing="1" w:after="100" w:afterAutospacing="1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>(2) what total amount does the specified person earn in the relevant municipal position;</w:t>
      </w:r>
    </w:p>
    <w:p w:rsidR="004F76A0" w:rsidRPr="00B6247A" w:rsidRDefault="004F76A0" w:rsidP="004F76A0">
      <w:pPr>
        <w:spacing w:before="100" w:beforeAutospacing="1" w:after="100" w:afterAutospacing="1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>(3) (a) what number of working days has the person attended to NSA work in the (</w:t>
      </w:r>
      <w:proofErr w:type="spellStart"/>
      <w:r w:rsidRPr="00B6247A">
        <w:rPr>
          <w:rFonts w:cs="Arial"/>
          <w:sz w:val="32"/>
          <w:szCs w:val="32"/>
          <w:lang w:val="en-US" w:eastAsia="en-ZA"/>
        </w:rPr>
        <w:t>i</w:t>
      </w:r>
      <w:proofErr w:type="spellEnd"/>
      <w:r w:rsidRPr="00B6247A">
        <w:rPr>
          <w:rFonts w:cs="Arial"/>
          <w:sz w:val="32"/>
          <w:szCs w:val="32"/>
          <w:lang w:val="en-US" w:eastAsia="en-ZA"/>
        </w:rPr>
        <w:t>) 2018-19 and (ii) 2019-20 financial years and (b) has the relevant Municipal Manager signed off for the leave days that the person was engaged in NSA work;</w:t>
      </w:r>
    </w:p>
    <w:p w:rsidR="004F76A0" w:rsidRPr="004251CB" w:rsidRDefault="004F76A0" w:rsidP="004F76A0">
      <w:pPr>
        <w:spacing w:before="100" w:beforeAutospacing="1" w:after="100" w:afterAutospacing="1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 xml:space="preserve">(4) whether he will furnish </w:t>
      </w:r>
      <w:proofErr w:type="spellStart"/>
      <w:r w:rsidRPr="00B6247A">
        <w:rPr>
          <w:rFonts w:cs="Arial"/>
          <w:sz w:val="32"/>
          <w:szCs w:val="32"/>
          <w:lang w:val="en-US" w:eastAsia="en-ZA"/>
        </w:rPr>
        <w:t>Mrs</w:t>
      </w:r>
      <w:proofErr w:type="spellEnd"/>
      <w:r w:rsidRPr="00B6247A">
        <w:rPr>
          <w:rFonts w:cs="Arial"/>
          <w:sz w:val="32"/>
          <w:szCs w:val="32"/>
          <w:lang w:val="en-US" w:eastAsia="en-ZA"/>
        </w:rPr>
        <w:t xml:space="preserve"> V van </w:t>
      </w:r>
      <w:proofErr w:type="spellStart"/>
      <w:r w:rsidRPr="00B6247A">
        <w:rPr>
          <w:rFonts w:cs="Arial"/>
          <w:sz w:val="32"/>
          <w:szCs w:val="32"/>
          <w:lang w:val="en-US" w:eastAsia="en-ZA"/>
        </w:rPr>
        <w:t>Dyk</w:t>
      </w:r>
      <w:proofErr w:type="spellEnd"/>
      <w:r w:rsidRPr="00B6247A">
        <w:rPr>
          <w:rFonts w:cs="Arial"/>
          <w:sz w:val="32"/>
          <w:szCs w:val="32"/>
          <w:lang w:val="en-US" w:eastAsia="en-ZA"/>
        </w:rPr>
        <w:t xml:space="preserve"> with the signed leave documents; if not, why not; if so, by what date?            NW697E</w:t>
      </w:r>
    </w:p>
    <w:p w:rsidR="004F76A0" w:rsidRDefault="004F76A0" w:rsidP="004F76A0">
      <w:pPr>
        <w:jc w:val="both"/>
        <w:rPr>
          <w:rFonts w:cs="Arial"/>
          <w:b/>
          <w:bCs/>
          <w:sz w:val="32"/>
          <w:szCs w:val="32"/>
          <w:lang w:val="en-US"/>
        </w:rPr>
      </w:pPr>
      <w:r w:rsidRPr="00B6247A">
        <w:rPr>
          <w:rFonts w:cs="Arial"/>
          <w:b/>
          <w:bCs/>
          <w:sz w:val="32"/>
          <w:szCs w:val="32"/>
          <w:lang w:val="en-US"/>
        </w:rPr>
        <w:t>REPLY</w:t>
      </w:r>
    </w:p>
    <w:p w:rsidR="004F76A0" w:rsidRPr="008746C5" w:rsidRDefault="004F76A0" w:rsidP="004F76A0">
      <w:pPr>
        <w:pStyle w:val="DACBODYTEXT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think that this is a personal question, I therefore suggest that the </w:t>
      </w:r>
      <w:proofErr w:type="spellStart"/>
      <w:r>
        <w:rPr>
          <w:sz w:val="32"/>
          <w:szCs w:val="32"/>
          <w:lang w:val="en-US"/>
        </w:rPr>
        <w:t>Honourable</w:t>
      </w:r>
      <w:proofErr w:type="spellEnd"/>
      <w:r>
        <w:rPr>
          <w:sz w:val="32"/>
          <w:szCs w:val="32"/>
          <w:lang w:val="en-US"/>
        </w:rPr>
        <w:t xml:space="preserve"> Member ask Netball South Africa directly.</w:t>
      </w:r>
    </w:p>
    <w:p w:rsidR="004F76A0" w:rsidRDefault="004F76A0" w:rsidP="004F76A0">
      <w:pPr>
        <w:pStyle w:val="DACBODYTEXT"/>
        <w:rPr>
          <w:lang w:val="en-US"/>
        </w:rPr>
      </w:pPr>
    </w:p>
    <w:p w:rsidR="004F76A0" w:rsidRPr="008746C5" w:rsidRDefault="004F76A0" w:rsidP="004F76A0">
      <w:pPr>
        <w:pStyle w:val="DACBODYTEXT"/>
        <w:rPr>
          <w:lang w:val="en-US"/>
        </w:rPr>
      </w:pPr>
    </w:p>
    <w:p w:rsidR="00B202D8" w:rsidRDefault="00B202D8"/>
    <w:sectPr w:rsidR="00B202D8" w:rsidSect="006E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A0"/>
    <w:rsid w:val="004F76A0"/>
    <w:rsid w:val="006E471C"/>
    <w:rsid w:val="00765ECD"/>
    <w:rsid w:val="00B202D8"/>
    <w:rsid w:val="00E5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7078B-C9B0-41C4-9E7B-10031DE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4F76A0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F76A0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Nikiwe Ncetezo</cp:lastModifiedBy>
  <cp:revision>2</cp:revision>
  <dcterms:created xsi:type="dcterms:W3CDTF">2020-04-16T12:23:00Z</dcterms:created>
  <dcterms:modified xsi:type="dcterms:W3CDTF">2020-04-16T12:23:00Z</dcterms:modified>
</cp:coreProperties>
</file>