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27D" w:rsidRPr="00D2427D" w:rsidRDefault="00B67F90" w:rsidP="00BC2C71">
      <w:pPr>
        <w:spacing w:before="100" w:beforeAutospacing="1" w:after="100" w:afterAutospacing="1"/>
        <w:jc w:val="center"/>
        <w:outlineLvl w:val="0"/>
        <w:rPr>
          <w:rFonts w:ascii="Calibri" w:hAnsi="Calibri"/>
          <w:b/>
          <w:lang w:val="en-ZA"/>
        </w:rPr>
      </w:pPr>
      <w:r>
        <w:rPr>
          <w:noProof/>
        </w:rPr>
        <w:drawing>
          <wp:inline distT="0" distB="0" distL="0" distR="0" wp14:anchorId="48BA80E1" wp14:editId="35EF1D0B">
            <wp:extent cx="952500" cy="965200"/>
            <wp:effectExtent l="0" t="0" r="0" b="6350"/>
            <wp:docPr id="2" name="Picture 2"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65200"/>
                    </a:xfrm>
                    <a:prstGeom prst="rect">
                      <a:avLst/>
                    </a:prstGeom>
                    <a:noFill/>
                    <a:ln>
                      <a:noFill/>
                    </a:ln>
                  </pic:spPr>
                </pic:pic>
              </a:graphicData>
            </a:graphic>
          </wp:inline>
        </w:drawing>
      </w:r>
    </w:p>
    <w:p w:rsidR="00CB3451" w:rsidRPr="00C96B32" w:rsidRDefault="00171B43" w:rsidP="00CB3451">
      <w:pPr>
        <w:jc w:val="center"/>
        <w:rPr>
          <w:rFonts w:ascii="Arial" w:hAnsi="Arial" w:cs="Arial"/>
          <w:b/>
        </w:rPr>
      </w:pPr>
      <w:r>
        <w:rPr>
          <w:rFonts w:ascii="Arial" w:hAnsi="Arial" w:cs="Arial"/>
          <w:b/>
        </w:rPr>
        <w:t xml:space="preserve">MINISTRY FOR </w:t>
      </w:r>
      <w:r w:rsidR="00CB3451" w:rsidRPr="00C96B32">
        <w:rPr>
          <w:rFonts w:ascii="Arial" w:hAnsi="Arial" w:cs="Arial"/>
          <w:b/>
        </w:rPr>
        <w:t>COOPERATIVE GOVERNANCE AND TRADITIONAL AFFAIRS</w:t>
      </w:r>
    </w:p>
    <w:p w:rsidR="00CB3451" w:rsidRDefault="00CB3451" w:rsidP="00CB3451">
      <w:pPr>
        <w:pBdr>
          <w:bottom w:val="single" w:sz="6" w:space="1" w:color="auto"/>
        </w:pBdr>
        <w:jc w:val="center"/>
        <w:rPr>
          <w:rFonts w:ascii="Arial" w:hAnsi="Arial" w:cs="Arial"/>
          <w:b/>
        </w:rPr>
      </w:pPr>
      <w:r w:rsidRPr="00C96B32">
        <w:rPr>
          <w:rFonts w:ascii="Arial" w:hAnsi="Arial" w:cs="Arial"/>
          <w:b/>
        </w:rPr>
        <w:t>REPUBLIC OF SOUTH AFRICA</w:t>
      </w:r>
    </w:p>
    <w:p w:rsidR="00CB3451" w:rsidRPr="00C96B32" w:rsidRDefault="00CB3451" w:rsidP="00CB3451">
      <w:pPr>
        <w:pBdr>
          <w:bottom w:val="single" w:sz="6" w:space="1" w:color="auto"/>
        </w:pBdr>
        <w:jc w:val="center"/>
        <w:rPr>
          <w:rFonts w:ascii="Arial" w:hAnsi="Arial" w:cs="Arial"/>
          <w:b/>
        </w:rPr>
      </w:pPr>
    </w:p>
    <w:p w:rsidR="00CB3451" w:rsidRDefault="00CB3451" w:rsidP="00C33C12">
      <w:pPr>
        <w:spacing w:line="360" w:lineRule="auto"/>
        <w:jc w:val="center"/>
        <w:rPr>
          <w:rFonts w:ascii="Arial" w:hAnsi="Arial" w:cs="Arial"/>
          <w:sz w:val="16"/>
          <w:szCs w:val="16"/>
        </w:rPr>
      </w:pPr>
    </w:p>
    <w:p w:rsidR="0091086F" w:rsidRDefault="0091086F" w:rsidP="00C33C12">
      <w:pPr>
        <w:spacing w:line="360" w:lineRule="auto"/>
        <w:ind w:left="540" w:hanging="540"/>
        <w:jc w:val="center"/>
        <w:rPr>
          <w:rFonts w:ascii="Arial" w:hAnsi="Arial" w:cs="Arial"/>
          <w:b/>
          <w:bCs/>
          <w:color w:val="000000"/>
          <w:lang w:val="en-GB"/>
        </w:rPr>
      </w:pPr>
      <w:r w:rsidRPr="0091086F">
        <w:rPr>
          <w:rFonts w:ascii="Arial" w:hAnsi="Arial" w:cs="Arial"/>
          <w:b/>
          <w:bCs/>
          <w:color w:val="000000"/>
          <w:lang w:val="en-GB"/>
        </w:rPr>
        <w:t xml:space="preserve">NATIONAL </w:t>
      </w:r>
      <w:r w:rsidR="00441449">
        <w:rPr>
          <w:rFonts w:ascii="Arial" w:hAnsi="Arial" w:cs="Arial"/>
          <w:b/>
          <w:bCs/>
          <w:color w:val="000000"/>
          <w:lang w:val="en-GB"/>
        </w:rPr>
        <w:t>ASSEMBLY</w:t>
      </w:r>
    </w:p>
    <w:p w:rsidR="00F916D5" w:rsidRPr="008E38AA" w:rsidRDefault="00F916D5" w:rsidP="00C33C12">
      <w:pPr>
        <w:spacing w:line="360" w:lineRule="auto"/>
        <w:ind w:left="540" w:hanging="540"/>
        <w:jc w:val="center"/>
        <w:rPr>
          <w:rFonts w:ascii="Arial" w:hAnsi="Arial" w:cs="Arial"/>
          <w:b/>
          <w:bCs/>
          <w:lang w:val="en-GB"/>
        </w:rPr>
      </w:pPr>
      <w:r w:rsidRPr="000D2C53">
        <w:rPr>
          <w:rFonts w:ascii="Arial" w:hAnsi="Arial" w:cs="Arial"/>
          <w:b/>
          <w:bCs/>
          <w:color w:val="000000"/>
          <w:lang w:val="en-GB"/>
        </w:rPr>
        <w:t xml:space="preserve">QUESTIONS </w:t>
      </w:r>
      <w:r w:rsidRPr="008E38AA">
        <w:rPr>
          <w:rFonts w:ascii="Arial" w:hAnsi="Arial" w:cs="Arial"/>
          <w:b/>
          <w:bCs/>
          <w:lang w:val="en-GB"/>
        </w:rPr>
        <w:t>FOR WRITTEN REPLY</w:t>
      </w:r>
    </w:p>
    <w:p w:rsidR="00F916D5" w:rsidRPr="008E38AA" w:rsidRDefault="00F916D5" w:rsidP="00C33C12">
      <w:pPr>
        <w:spacing w:line="360" w:lineRule="auto"/>
        <w:jc w:val="center"/>
        <w:rPr>
          <w:rFonts w:ascii="Arial" w:hAnsi="Arial" w:cs="Arial"/>
          <w:b/>
          <w:bCs/>
          <w:lang w:val="en-GB"/>
        </w:rPr>
      </w:pPr>
      <w:r w:rsidRPr="008E38AA">
        <w:rPr>
          <w:rFonts w:ascii="Arial" w:hAnsi="Arial" w:cs="Arial"/>
          <w:b/>
          <w:bCs/>
          <w:lang w:val="en-GB"/>
        </w:rPr>
        <w:t xml:space="preserve">QUESTION </w:t>
      </w:r>
      <w:r w:rsidRPr="00FE41EA">
        <w:rPr>
          <w:rFonts w:ascii="Arial" w:hAnsi="Arial" w:cs="Arial"/>
          <w:b/>
          <w:bCs/>
          <w:lang w:val="en-GB"/>
        </w:rPr>
        <w:t xml:space="preserve">NUMBER </w:t>
      </w:r>
      <w:r w:rsidR="00FE41EA" w:rsidRPr="003F05C1">
        <w:rPr>
          <w:rFonts w:ascii="Arial" w:hAnsi="Arial" w:cs="Arial"/>
          <w:b/>
        </w:rPr>
        <w:t>PQ201</w:t>
      </w:r>
      <w:r w:rsidR="007230D3">
        <w:rPr>
          <w:rFonts w:ascii="Arial" w:hAnsi="Arial" w:cs="Arial"/>
          <w:b/>
        </w:rPr>
        <w:t>8</w:t>
      </w:r>
      <w:r w:rsidR="00FE41EA" w:rsidRPr="003F05C1">
        <w:rPr>
          <w:rFonts w:ascii="Arial" w:hAnsi="Arial" w:cs="Arial"/>
          <w:b/>
        </w:rPr>
        <w:t>/</w:t>
      </w:r>
      <w:r w:rsidR="0065133B">
        <w:rPr>
          <w:rFonts w:ascii="Arial" w:hAnsi="Arial" w:cs="Arial"/>
          <w:b/>
        </w:rPr>
        <w:t>509</w:t>
      </w:r>
    </w:p>
    <w:p w:rsidR="00542AD1" w:rsidRPr="004B3FFB" w:rsidRDefault="00F916D5" w:rsidP="00542AD1">
      <w:pPr>
        <w:spacing w:line="360" w:lineRule="auto"/>
        <w:ind w:left="720"/>
        <w:jc w:val="center"/>
        <w:rPr>
          <w:rFonts w:ascii="Arial" w:hAnsi="Arial" w:cs="Arial"/>
          <w:b/>
          <w:bCs/>
          <w:lang w:val="en-GB"/>
        </w:rPr>
      </w:pPr>
      <w:r w:rsidRPr="000D2C53">
        <w:rPr>
          <w:rFonts w:ascii="Arial" w:hAnsi="Arial" w:cs="Arial"/>
          <w:b/>
          <w:bCs/>
          <w:lang w:val="en-GB"/>
        </w:rPr>
        <w:t xml:space="preserve">DATE OF PUBLICATION: </w:t>
      </w:r>
      <w:r w:rsidR="0065133B">
        <w:rPr>
          <w:rFonts w:ascii="Arial" w:hAnsi="Arial" w:cs="Arial"/>
          <w:b/>
          <w:bCs/>
          <w:lang w:val="en-GB"/>
        </w:rPr>
        <w:t>02 MARCH</w:t>
      </w:r>
      <w:r w:rsidR="00E9731F">
        <w:rPr>
          <w:rFonts w:ascii="Arial" w:hAnsi="Arial" w:cs="Arial"/>
          <w:b/>
          <w:bCs/>
          <w:lang w:val="en-GB"/>
        </w:rPr>
        <w:t xml:space="preserve"> </w:t>
      </w:r>
      <w:r w:rsidR="00CF55D9">
        <w:rPr>
          <w:rFonts w:ascii="Arial" w:hAnsi="Arial" w:cs="Arial"/>
          <w:b/>
          <w:bCs/>
          <w:lang w:val="en-GB"/>
        </w:rPr>
        <w:t>201</w:t>
      </w:r>
      <w:r w:rsidR="00403CEC">
        <w:rPr>
          <w:rFonts w:ascii="Arial" w:hAnsi="Arial" w:cs="Arial"/>
          <w:b/>
          <w:bCs/>
          <w:lang w:val="en-GB"/>
        </w:rPr>
        <w:t>8</w:t>
      </w:r>
    </w:p>
    <w:p w:rsidR="004B3FFB" w:rsidRPr="002254AD" w:rsidRDefault="004B3FFB" w:rsidP="002254AD">
      <w:pPr>
        <w:jc w:val="both"/>
        <w:rPr>
          <w:rFonts w:ascii="Arial" w:hAnsi="Arial" w:cs="Arial"/>
          <w:b/>
          <w:bCs/>
          <w:lang w:val="en-ZA"/>
        </w:rPr>
      </w:pPr>
    </w:p>
    <w:p w:rsidR="002765BE" w:rsidRPr="002254AD" w:rsidRDefault="002765BE" w:rsidP="002254AD">
      <w:pPr>
        <w:ind w:hanging="720"/>
        <w:jc w:val="both"/>
        <w:rPr>
          <w:rFonts w:ascii="Arial" w:hAnsi="Arial" w:cs="Arial"/>
          <w:b/>
          <w:color w:val="FF0000"/>
        </w:rPr>
      </w:pPr>
    </w:p>
    <w:p w:rsidR="00652B45" w:rsidRPr="00652B45" w:rsidRDefault="00652B45" w:rsidP="00652B45">
      <w:pPr>
        <w:spacing w:line="360" w:lineRule="auto"/>
        <w:jc w:val="both"/>
        <w:rPr>
          <w:rFonts w:ascii="Arial" w:eastAsia="Calibri" w:hAnsi="Arial" w:cs="Arial"/>
          <w:b/>
          <w:bCs/>
          <w:color w:val="000000"/>
          <w:lang w:val="en-GB" w:eastAsia="en-ZA"/>
        </w:rPr>
      </w:pPr>
      <w:r w:rsidRPr="00652B45">
        <w:rPr>
          <w:rFonts w:ascii="Arial" w:eastAsia="Calibri" w:hAnsi="Arial" w:cs="Arial"/>
          <w:b/>
          <w:bCs/>
          <w:color w:val="000000"/>
          <w:lang w:eastAsia="en-ZA"/>
        </w:rPr>
        <w:t>Mr K J Mileham (DA) to ask the Minister of Cooperative Governance and Traditional Affairs:</w:t>
      </w:r>
    </w:p>
    <w:p w:rsidR="00652B45" w:rsidRDefault="00652B45" w:rsidP="00652B45">
      <w:pPr>
        <w:spacing w:before="100" w:beforeAutospacing="1" w:after="100" w:afterAutospacing="1"/>
        <w:jc w:val="both"/>
        <w:rPr>
          <w:rFonts w:ascii="Arial" w:eastAsia="Calibri" w:hAnsi="Arial" w:cs="Arial"/>
          <w:color w:val="000000"/>
          <w:lang w:eastAsia="en-ZA"/>
        </w:rPr>
      </w:pPr>
      <w:r w:rsidRPr="00652B45">
        <w:rPr>
          <w:rFonts w:ascii="Arial" w:eastAsia="Calibri" w:hAnsi="Arial" w:cs="Arial"/>
          <w:lang w:eastAsia="en-ZA"/>
        </w:rPr>
        <w:t xml:space="preserve">Whether his department was involved in drafting contingency plans for the water shortages currently being experienced in the (a) Nelson Mandela Bay Metropolitan, (b) Buffalo City Metropolitan and/or (c) </w:t>
      </w:r>
      <w:proofErr w:type="spellStart"/>
      <w:r w:rsidRPr="00652B45">
        <w:rPr>
          <w:rFonts w:ascii="Arial" w:eastAsia="Calibri" w:hAnsi="Arial" w:cs="Arial"/>
          <w:lang w:eastAsia="en-ZA"/>
        </w:rPr>
        <w:t>Kouga</w:t>
      </w:r>
      <w:proofErr w:type="spellEnd"/>
      <w:r w:rsidRPr="00652B45">
        <w:rPr>
          <w:rFonts w:ascii="Arial" w:eastAsia="Calibri" w:hAnsi="Arial" w:cs="Arial"/>
          <w:lang w:eastAsia="en-ZA"/>
        </w:rPr>
        <w:t xml:space="preserve"> Local Municipalities in the Eastern Cape; if so, what are the details of (</w:t>
      </w:r>
      <w:proofErr w:type="spellStart"/>
      <w:r w:rsidRPr="00652B45">
        <w:rPr>
          <w:rFonts w:ascii="Arial" w:eastAsia="Calibri" w:hAnsi="Arial" w:cs="Arial"/>
          <w:lang w:eastAsia="en-ZA"/>
        </w:rPr>
        <w:t>i</w:t>
      </w:r>
      <w:proofErr w:type="spellEnd"/>
      <w:r w:rsidRPr="00652B45">
        <w:rPr>
          <w:rFonts w:ascii="Arial" w:eastAsia="Calibri" w:hAnsi="Arial" w:cs="Arial"/>
          <w:lang w:eastAsia="en-ZA"/>
        </w:rPr>
        <w:t>) the plans that were developed in each case to address water shortages and (ii) the involvement of his department in drafting the contingency plans in each case</w:t>
      </w:r>
      <w:r w:rsidRPr="00652B45">
        <w:rPr>
          <w:rFonts w:ascii="Arial" w:eastAsia="Calibri" w:hAnsi="Arial" w:cs="Arial"/>
          <w:color w:val="000000"/>
          <w:lang w:eastAsia="en-ZA"/>
        </w:rPr>
        <w:t>?                                                                           </w:t>
      </w:r>
    </w:p>
    <w:p w:rsidR="00652B45" w:rsidRPr="00652B45" w:rsidRDefault="00652B45" w:rsidP="00652B45">
      <w:pPr>
        <w:spacing w:before="100" w:beforeAutospacing="1" w:after="100" w:afterAutospacing="1"/>
        <w:ind w:left="7200" w:firstLine="720"/>
        <w:jc w:val="both"/>
        <w:rPr>
          <w:rFonts w:ascii="Arial" w:eastAsia="Calibri" w:hAnsi="Arial" w:cs="Arial"/>
          <w:color w:val="000000"/>
          <w:lang w:val="en-ZA" w:eastAsia="en-ZA"/>
        </w:rPr>
      </w:pPr>
      <w:r w:rsidRPr="00652B45">
        <w:rPr>
          <w:rFonts w:ascii="Arial" w:eastAsia="Calibri" w:hAnsi="Arial" w:cs="Arial"/>
          <w:color w:val="000000"/>
          <w:lang w:eastAsia="en-ZA"/>
        </w:rPr>
        <w:t xml:space="preserve"> NW576E</w:t>
      </w:r>
    </w:p>
    <w:p w:rsidR="00C259C5" w:rsidRPr="002254AD" w:rsidRDefault="00C259C5" w:rsidP="002254AD">
      <w:pPr>
        <w:jc w:val="both"/>
        <w:rPr>
          <w:rFonts w:ascii="Arial" w:hAnsi="Arial" w:cs="Arial"/>
          <w:noProof/>
          <w:lang w:val="af-ZA"/>
        </w:rPr>
      </w:pPr>
    </w:p>
    <w:p w:rsidR="00C259C5" w:rsidRPr="002254AD" w:rsidRDefault="00C259C5" w:rsidP="002254AD">
      <w:pPr>
        <w:jc w:val="both"/>
        <w:rPr>
          <w:rFonts w:ascii="Arial" w:hAnsi="Arial" w:cs="Arial"/>
          <w:noProof/>
          <w:lang w:val="af-ZA"/>
        </w:rPr>
      </w:pPr>
    </w:p>
    <w:p w:rsidR="00C259C5" w:rsidRPr="002254AD" w:rsidRDefault="00C259C5" w:rsidP="002254AD">
      <w:pPr>
        <w:jc w:val="both"/>
        <w:rPr>
          <w:rFonts w:ascii="Arial" w:hAnsi="Arial" w:cs="Arial"/>
          <w:noProof/>
          <w:lang w:val="af-ZA"/>
        </w:rPr>
      </w:pPr>
    </w:p>
    <w:p w:rsidR="00E9731F" w:rsidRPr="002254AD" w:rsidRDefault="00E9731F" w:rsidP="002254AD">
      <w:pPr>
        <w:jc w:val="both"/>
        <w:rPr>
          <w:rFonts w:ascii="Arial" w:hAnsi="Arial" w:cs="Arial"/>
          <w:noProof/>
          <w:lang w:val="af-ZA"/>
        </w:rPr>
      </w:pPr>
    </w:p>
    <w:p w:rsidR="00E9731F" w:rsidRPr="002254AD" w:rsidRDefault="00E9731F" w:rsidP="002254AD">
      <w:pPr>
        <w:jc w:val="both"/>
        <w:rPr>
          <w:rFonts w:ascii="Arial" w:hAnsi="Arial" w:cs="Arial"/>
          <w:noProof/>
          <w:lang w:val="af-ZA"/>
        </w:rPr>
      </w:pPr>
    </w:p>
    <w:p w:rsidR="00C259C5" w:rsidRPr="002254AD" w:rsidRDefault="00291925" w:rsidP="002254AD">
      <w:pPr>
        <w:jc w:val="both"/>
        <w:rPr>
          <w:rFonts w:ascii="Arial" w:hAnsi="Arial" w:cs="Arial"/>
          <w:noProof/>
          <w:lang w:val="af-ZA"/>
        </w:rPr>
      </w:pPr>
      <w:r w:rsidRPr="002254AD">
        <w:rPr>
          <w:rFonts w:ascii="Arial" w:hAnsi="Arial" w:cs="Arial"/>
          <w:noProof/>
          <w:lang w:val="af-ZA"/>
        </w:rPr>
        <w:t xml:space="preserve"> </w:t>
      </w:r>
    </w:p>
    <w:p w:rsidR="00E9731F" w:rsidRPr="002254AD" w:rsidRDefault="00E9731F" w:rsidP="002254AD">
      <w:pPr>
        <w:jc w:val="both"/>
        <w:rPr>
          <w:rFonts w:ascii="Arial" w:hAnsi="Arial" w:cs="Arial"/>
          <w:noProof/>
          <w:lang w:val="af-ZA"/>
        </w:rPr>
      </w:pPr>
    </w:p>
    <w:p w:rsidR="005F22DE" w:rsidRPr="002254AD" w:rsidRDefault="005F22DE" w:rsidP="002254AD">
      <w:pPr>
        <w:jc w:val="both"/>
        <w:rPr>
          <w:rFonts w:ascii="Arial" w:hAnsi="Arial" w:cs="Arial"/>
          <w:b/>
          <w:noProof/>
          <w:lang w:val="af-ZA"/>
        </w:rPr>
      </w:pPr>
    </w:p>
    <w:p w:rsidR="00735E0F" w:rsidRDefault="00735E0F" w:rsidP="002254AD">
      <w:pPr>
        <w:jc w:val="both"/>
        <w:rPr>
          <w:rFonts w:ascii="Arial" w:hAnsi="Arial" w:cs="Arial"/>
          <w:b/>
          <w:noProof/>
          <w:lang w:val="af-ZA"/>
        </w:rPr>
      </w:pPr>
    </w:p>
    <w:p w:rsidR="00345A17" w:rsidRDefault="00345A17" w:rsidP="002254AD">
      <w:pPr>
        <w:jc w:val="both"/>
        <w:rPr>
          <w:rFonts w:ascii="Arial" w:hAnsi="Arial" w:cs="Arial"/>
          <w:b/>
          <w:noProof/>
          <w:lang w:val="af-ZA"/>
        </w:rPr>
      </w:pPr>
    </w:p>
    <w:p w:rsidR="00345A17" w:rsidRDefault="00345A17" w:rsidP="002254AD">
      <w:pPr>
        <w:jc w:val="both"/>
        <w:rPr>
          <w:rFonts w:ascii="Arial" w:hAnsi="Arial" w:cs="Arial"/>
          <w:b/>
          <w:noProof/>
          <w:lang w:val="af-ZA"/>
        </w:rPr>
      </w:pPr>
    </w:p>
    <w:p w:rsidR="00345A17" w:rsidRDefault="00345A17" w:rsidP="002254AD">
      <w:pPr>
        <w:jc w:val="both"/>
        <w:rPr>
          <w:rFonts w:ascii="Arial" w:hAnsi="Arial" w:cs="Arial"/>
          <w:b/>
          <w:noProof/>
          <w:lang w:val="af-ZA"/>
        </w:rPr>
      </w:pPr>
    </w:p>
    <w:p w:rsidR="00345A17" w:rsidRDefault="00345A17" w:rsidP="002254AD">
      <w:pPr>
        <w:jc w:val="both"/>
        <w:rPr>
          <w:rFonts w:ascii="Arial" w:hAnsi="Arial" w:cs="Arial"/>
          <w:b/>
          <w:noProof/>
          <w:lang w:val="af-ZA"/>
        </w:rPr>
      </w:pPr>
    </w:p>
    <w:p w:rsidR="00345A17" w:rsidRDefault="00345A17" w:rsidP="002254AD">
      <w:pPr>
        <w:jc w:val="both"/>
        <w:rPr>
          <w:rFonts w:ascii="Arial" w:hAnsi="Arial" w:cs="Arial"/>
          <w:b/>
          <w:noProof/>
          <w:lang w:val="af-ZA"/>
        </w:rPr>
      </w:pPr>
    </w:p>
    <w:p w:rsidR="00BC2C71" w:rsidRDefault="00BC2C71" w:rsidP="002254AD">
      <w:pPr>
        <w:jc w:val="both"/>
        <w:rPr>
          <w:rFonts w:ascii="Arial" w:hAnsi="Arial" w:cs="Arial"/>
          <w:b/>
          <w:noProof/>
          <w:lang w:val="af-ZA"/>
        </w:rPr>
      </w:pPr>
    </w:p>
    <w:p w:rsidR="00BC2C71" w:rsidRDefault="00BC2C71" w:rsidP="002254AD">
      <w:pPr>
        <w:jc w:val="both"/>
        <w:rPr>
          <w:rFonts w:ascii="Arial" w:hAnsi="Arial" w:cs="Arial"/>
          <w:b/>
          <w:noProof/>
          <w:lang w:val="af-ZA"/>
        </w:rPr>
      </w:pPr>
    </w:p>
    <w:p w:rsidR="00BC2C71" w:rsidRDefault="00BC2C71" w:rsidP="002254AD">
      <w:pPr>
        <w:jc w:val="both"/>
        <w:rPr>
          <w:rFonts w:ascii="Arial" w:hAnsi="Arial" w:cs="Arial"/>
          <w:b/>
          <w:noProof/>
          <w:lang w:val="af-ZA"/>
        </w:rPr>
      </w:pPr>
    </w:p>
    <w:p w:rsidR="00BC2C71" w:rsidRDefault="00BC2C71" w:rsidP="002254AD">
      <w:pPr>
        <w:jc w:val="both"/>
        <w:rPr>
          <w:rFonts w:ascii="Arial" w:hAnsi="Arial" w:cs="Arial"/>
          <w:b/>
          <w:noProof/>
          <w:lang w:val="af-ZA"/>
        </w:rPr>
      </w:pPr>
    </w:p>
    <w:p w:rsidR="00BC2C71" w:rsidRDefault="00BC2C71" w:rsidP="002254AD">
      <w:pPr>
        <w:jc w:val="both"/>
        <w:rPr>
          <w:rFonts w:ascii="Arial" w:hAnsi="Arial" w:cs="Arial"/>
          <w:b/>
          <w:noProof/>
          <w:lang w:val="af-ZA"/>
        </w:rPr>
      </w:pPr>
    </w:p>
    <w:p w:rsidR="00C259C5" w:rsidRDefault="00C259C5" w:rsidP="002254AD">
      <w:pPr>
        <w:jc w:val="both"/>
        <w:rPr>
          <w:rFonts w:ascii="Arial" w:hAnsi="Arial" w:cs="Arial"/>
          <w:b/>
          <w:noProof/>
          <w:lang w:val="af-ZA"/>
        </w:rPr>
      </w:pPr>
      <w:r w:rsidRPr="002254AD">
        <w:rPr>
          <w:rFonts w:ascii="Arial" w:hAnsi="Arial" w:cs="Arial"/>
          <w:b/>
          <w:noProof/>
          <w:lang w:val="af-ZA"/>
        </w:rPr>
        <w:lastRenderedPageBreak/>
        <w:t>REPLY</w:t>
      </w:r>
      <w:r w:rsidR="00652B45">
        <w:rPr>
          <w:rFonts w:ascii="Arial" w:hAnsi="Arial" w:cs="Arial"/>
          <w:b/>
          <w:noProof/>
          <w:lang w:val="af-ZA"/>
        </w:rPr>
        <w:t>:</w:t>
      </w:r>
    </w:p>
    <w:p w:rsidR="00652B45" w:rsidRDefault="00652B45" w:rsidP="002254AD">
      <w:pPr>
        <w:jc w:val="both"/>
        <w:rPr>
          <w:rFonts w:ascii="Arial" w:hAnsi="Arial" w:cs="Arial"/>
          <w:b/>
          <w:noProof/>
          <w:lang w:val="af-ZA"/>
        </w:rPr>
      </w:pPr>
    </w:p>
    <w:p w:rsidR="00E9731F" w:rsidRPr="00C32762" w:rsidRDefault="00652B45" w:rsidP="006E256F">
      <w:pPr>
        <w:spacing w:line="360" w:lineRule="auto"/>
        <w:jc w:val="both"/>
        <w:rPr>
          <w:rFonts w:ascii="Arial" w:eastAsia="Calibri" w:hAnsi="Arial" w:cs="Arial"/>
          <w:lang w:eastAsia="en-ZA"/>
        </w:rPr>
      </w:pPr>
      <w:r w:rsidRPr="00652B45">
        <w:rPr>
          <w:rFonts w:ascii="Arial" w:hAnsi="Arial" w:cs="Arial"/>
          <w:noProof/>
          <w:lang w:val="af-ZA"/>
        </w:rPr>
        <w:t xml:space="preserve">The </w:t>
      </w:r>
      <w:r>
        <w:rPr>
          <w:rFonts w:ascii="Arial" w:hAnsi="Arial" w:cs="Arial"/>
          <w:noProof/>
          <w:lang w:val="af-ZA"/>
        </w:rPr>
        <w:t>Department of Cooperative Governance and Traditional Affairs</w:t>
      </w:r>
      <w:r w:rsidR="00C32762">
        <w:rPr>
          <w:rFonts w:ascii="Arial" w:hAnsi="Arial" w:cs="Arial"/>
          <w:noProof/>
          <w:lang w:val="af-ZA"/>
        </w:rPr>
        <w:t xml:space="preserve"> (COGTA)</w:t>
      </w:r>
      <w:r>
        <w:rPr>
          <w:rFonts w:ascii="Arial" w:hAnsi="Arial" w:cs="Arial"/>
          <w:noProof/>
          <w:lang w:val="af-ZA"/>
        </w:rPr>
        <w:t xml:space="preserve"> was not involved in the </w:t>
      </w:r>
      <w:r w:rsidRPr="00652B45">
        <w:rPr>
          <w:rFonts w:ascii="Arial" w:eastAsia="Calibri" w:hAnsi="Arial" w:cs="Arial"/>
          <w:lang w:eastAsia="en-ZA"/>
        </w:rPr>
        <w:t xml:space="preserve">drafting </w:t>
      </w:r>
      <w:r>
        <w:rPr>
          <w:rFonts w:ascii="Arial" w:eastAsia="Calibri" w:hAnsi="Arial" w:cs="Arial"/>
          <w:lang w:eastAsia="en-ZA"/>
        </w:rPr>
        <w:t xml:space="preserve">of the </w:t>
      </w:r>
      <w:r w:rsidRPr="00652B45">
        <w:rPr>
          <w:rFonts w:ascii="Arial" w:eastAsia="Calibri" w:hAnsi="Arial" w:cs="Arial"/>
          <w:lang w:eastAsia="en-ZA"/>
        </w:rPr>
        <w:t xml:space="preserve">contingency plans for the water shortages currently being experienced in the (a) Nelson Mandela Bay Metropolitan,(b) Buffalo City Metropolitan and/or (c) </w:t>
      </w:r>
      <w:proofErr w:type="spellStart"/>
      <w:r w:rsidRPr="00652B45">
        <w:rPr>
          <w:rFonts w:ascii="Arial" w:eastAsia="Calibri" w:hAnsi="Arial" w:cs="Arial"/>
          <w:lang w:eastAsia="en-ZA"/>
        </w:rPr>
        <w:t>Kouga</w:t>
      </w:r>
      <w:proofErr w:type="spellEnd"/>
      <w:r w:rsidRPr="00652B45">
        <w:rPr>
          <w:rFonts w:ascii="Arial" w:eastAsia="Calibri" w:hAnsi="Arial" w:cs="Arial"/>
          <w:lang w:eastAsia="en-ZA"/>
        </w:rPr>
        <w:t xml:space="preserve"> Local Municipalities in the Eastern Cape</w:t>
      </w:r>
      <w:r w:rsidR="003F4F43">
        <w:rPr>
          <w:rFonts w:ascii="Arial" w:eastAsia="Calibri" w:hAnsi="Arial" w:cs="Arial"/>
          <w:lang w:eastAsia="en-ZA"/>
        </w:rPr>
        <w:t xml:space="preserve"> province</w:t>
      </w:r>
      <w:r>
        <w:rPr>
          <w:rFonts w:ascii="Arial" w:eastAsia="Calibri" w:hAnsi="Arial" w:cs="Arial"/>
          <w:lang w:eastAsia="en-ZA"/>
        </w:rPr>
        <w:t xml:space="preserve">. </w:t>
      </w:r>
      <w:r w:rsidR="00C32762" w:rsidRPr="00C32762">
        <w:rPr>
          <w:rFonts w:ascii="Arial" w:eastAsia="Calibri" w:hAnsi="Arial" w:cs="Arial"/>
          <w:lang w:eastAsia="en-ZA"/>
        </w:rPr>
        <w:t xml:space="preserve">It is important to </w:t>
      </w:r>
      <w:r w:rsidR="00D119FB">
        <w:rPr>
          <w:rFonts w:ascii="Arial" w:eastAsia="Calibri" w:hAnsi="Arial" w:cs="Arial"/>
          <w:lang w:eastAsia="en-ZA"/>
        </w:rPr>
        <w:t>indicate</w:t>
      </w:r>
      <w:r w:rsidR="00C32762" w:rsidRPr="00C32762">
        <w:rPr>
          <w:rFonts w:ascii="Arial" w:eastAsia="Calibri" w:hAnsi="Arial" w:cs="Arial"/>
          <w:lang w:eastAsia="en-ZA"/>
        </w:rPr>
        <w:t xml:space="preserve"> that the responsibility </w:t>
      </w:r>
      <w:r w:rsidR="00D119FB">
        <w:rPr>
          <w:rFonts w:ascii="Arial" w:eastAsia="Calibri" w:hAnsi="Arial" w:cs="Arial"/>
          <w:lang w:eastAsia="en-ZA"/>
        </w:rPr>
        <w:t xml:space="preserve">regarding the </w:t>
      </w:r>
      <w:r w:rsidR="00C32762" w:rsidRPr="00C32762">
        <w:rPr>
          <w:rFonts w:ascii="Arial" w:eastAsia="Calibri" w:hAnsi="Arial" w:cs="Arial"/>
          <w:lang w:eastAsia="en-ZA"/>
        </w:rPr>
        <w:t xml:space="preserve">development of contingency plans on water </w:t>
      </w:r>
      <w:r w:rsidR="00D119FB">
        <w:rPr>
          <w:rFonts w:ascii="Arial" w:eastAsia="Calibri" w:hAnsi="Arial" w:cs="Arial"/>
          <w:lang w:eastAsia="en-ZA"/>
        </w:rPr>
        <w:t>shortages falls within the</w:t>
      </w:r>
      <w:r w:rsidR="001C0EFF">
        <w:rPr>
          <w:rFonts w:ascii="Arial" w:eastAsia="Calibri" w:hAnsi="Arial" w:cs="Arial"/>
          <w:lang w:eastAsia="en-ZA"/>
        </w:rPr>
        <w:t xml:space="preserve"> </w:t>
      </w:r>
      <w:r w:rsidR="000042B3" w:rsidRPr="00C32762">
        <w:rPr>
          <w:rFonts w:ascii="Arial" w:eastAsia="Calibri" w:hAnsi="Arial" w:cs="Arial"/>
          <w:lang w:eastAsia="en-ZA"/>
        </w:rPr>
        <w:t>department</w:t>
      </w:r>
      <w:r w:rsidR="00C32762" w:rsidRPr="00C32762">
        <w:rPr>
          <w:rFonts w:ascii="Arial" w:eastAsia="Calibri" w:hAnsi="Arial" w:cs="Arial"/>
          <w:lang w:eastAsia="en-ZA"/>
        </w:rPr>
        <w:t xml:space="preserve"> of Water and Sanitation and the relevant water services authorities.</w:t>
      </w:r>
    </w:p>
    <w:p w:rsidR="00652B45" w:rsidRDefault="00652B45" w:rsidP="006E256F">
      <w:pPr>
        <w:spacing w:line="360" w:lineRule="auto"/>
        <w:jc w:val="both"/>
        <w:rPr>
          <w:rFonts w:ascii="Arial" w:eastAsia="Calibri" w:hAnsi="Arial" w:cs="Arial"/>
          <w:lang w:eastAsia="en-ZA"/>
        </w:rPr>
      </w:pPr>
    </w:p>
    <w:p w:rsidR="00652B45" w:rsidRDefault="00652B45" w:rsidP="006E256F">
      <w:pPr>
        <w:pStyle w:val="ListParagraph"/>
        <w:numPr>
          <w:ilvl w:val="0"/>
          <w:numId w:val="43"/>
        </w:numPr>
        <w:spacing w:line="360" w:lineRule="auto"/>
        <w:jc w:val="both"/>
        <w:rPr>
          <w:rFonts w:ascii="Arial" w:eastAsia="Calibri" w:hAnsi="Arial" w:cs="Arial"/>
          <w:lang w:eastAsia="en-ZA"/>
        </w:rPr>
      </w:pPr>
      <w:r>
        <w:rPr>
          <w:rFonts w:ascii="Arial" w:eastAsia="Calibri" w:hAnsi="Arial" w:cs="Arial"/>
          <w:lang w:eastAsia="en-ZA"/>
        </w:rPr>
        <w:t>Not applicable since the department was not involved in the drafting of the contingency plans for the water shortages in the above municipalities.</w:t>
      </w:r>
    </w:p>
    <w:p w:rsidR="00652B45" w:rsidRDefault="00652B45" w:rsidP="006E256F">
      <w:pPr>
        <w:pStyle w:val="ListParagraph"/>
        <w:numPr>
          <w:ilvl w:val="0"/>
          <w:numId w:val="43"/>
        </w:numPr>
        <w:spacing w:line="360" w:lineRule="auto"/>
        <w:jc w:val="both"/>
        <w:rPr>
          <w:rFonts w:ascii="Arial" w:eastAsia="Calibri" w:hAnsi="Arial" w:cs="Arial"/>
          <w:lang w:eastAsia="en-ZA"/>
        </w:rPr>
      </w:pPr>
      <w:r>
        <w:rPr>
          <w:rFonts w:ascii="Arial" w:eastAsia="Calibri" w:hAnsi="Arial" w:cs="Arial"/>
          <w:lang w:eastAsia="en-ZA"/>
        </w:rPr>
        <w:t>Not applicable as indicated above.</w:t>
      </w:r>
    </w:p>
    <w:p w:rsidR="000042B3" w:rsidRDefault="000042B3" w:rsidP="001560EB">
      <w:pPr>
        <w:spacing w:line="360" w:lineRule="auto"/>
        <w:jc w:val="both"/>
        <w:rPr>
          <w:rFonts w:ascii="Arial" w:eastAsia="Calibri" w:hAnsi="Arial" w:cs="Arial"/>
          <w:b/>
          <w:lang w:eastAsia="en-ZA"/>
        </w:rPr>
      </w:pPr>
    </w:p>
    <w:p w:rsidR="001560EB" w:rsidRPr="001560EB" w:rsidRDefault="001560EB" w:rsidP="001560EB">
      <w:pPr>
        <w:spacing w:line="360" w:lineRule="auto"/>
        <w:jc w:val="both"/>
        <w:rPr>
          <w:rFonts w:ascii="Arial" w:eastAsiaTheme="minorHAnsi" w:hAnsi="Arial" w:cs="Arial"/>
          <w:lang w:val="en-ZA"/>
        </w:rPr>
      </w:pPr>
      <w:r w:rsidRPr="001560EB">
        <w:rPr>
          <w:rFonts w:ascii="Arial" w:eastAsiaTheme="minorHAnsi" w:hAnsi="Arial" w:cs="Arial"/>
          <w:lang w:val="en-ZA"/>
        </w:rPr>
        <w:t>In terms of section 9 of the Disaster Management Act, 2002 (Act No. 57 of 2002)</w:t>
      </w:r>
      <w:r w:rsidR="005402BB">
        <w:rPr>
          <w:rFonts w:ascii="Arial" w:eastAsiaTheme="minorHAnsi" w:hAnsi="Arial" w:cs="Arial"/>
          <w:lang w:val="en-ZA"/>
        </w:rPr>
        <w:t xml:space="preserve"> (the Act),</w:t>
      </w:r>
      <w:r w:rsidRPr="001560EB">
        <w:rPr>
          <w:rFonts w:ascii="Arial" w:eastAsiaTheme="minorHAnsi" w:hAnsi="Arial" w:cs="Arial"/>
          <w:lang w:val="en-ZA"/>
        </w:rPr>
        <w:t xml:space="preserve"> the National Disaster Management Centre (NDMC) is established with an objective to promote “an integrated and coordinated system of disaster management, with special emphasis on prevention and mitigation, by national, provincial and municipal organs of state, statutory functionaries, other role-players involved in disaster management and communities”. This strategic role should therefore be multi-disciplinary in focus and continuous in nature</w:t>
      </w:r>
      <w:r>
        <w:rPr>
          <w:rFonts w:ascii="Arial" w:eastAsiaTheme="minorHAnsi" w:hAnsi="Arial" w:cs="Arial"/>
          <w:lang w:val="en-ZA"/>
        </w:rPr>
        <w:t xml:space="preserve">. </w:t>
      </w:r>
      <w:r w:rsidRPr="001560EB">
        <w:rPr>
          <w:rFonts w:ascii="Arial" w:eastAsiaTheme="minorHAnsi" w:hAnsi="Arial" w:cs="Arial"/>
          <w:lang w:val="en-ZA"/>
        </w:rPr>
        <w:t xml:space="preserve">Disaster Management is defined by the Act as “a continuous and integrated multi-sectoral, multi-disciplinary process of planning and implementation of measures aimed at- </w:t>
      </w:r>
    </w:p>
    <w:p w:rsidR="001560EB" w:rsidRPr="001560EB" w:rsidRDefault="001560EB" w:rsidP="001560EB">
      <w:pPr>
        <w:numPr>
          <w:ilvl w:val="0"/>
          <w:numId w:val="44"/>
        </w:numPr>
        <w:spacing w:after="160" w:line="360" w:lineRule="auto"/>
        <w:contextualSpacing/>
        <w:jc w:val="both"/>
        <w:rPr>
          <w:rFonts w:ascii="Arial" w:eastAsiaTheme="minorHAnsi" w:hAnsi="Arial" w:cs="Arial"/>
          <w:lang w:val="en-ZA"/>
        </w:rPr>
      </w:pPr>
      <w:r w:rsidRPr="001560EB">
        <w:rPr>
          <w:rFonts w:ascii="Arial" w:eastAsiaTheme="minorHAnsi" w:hAnsi="Arial" w:cs="Arial"/>
          <w:lang w:val="en-ZA"/>
        </w:rPr>
        <w:t>preventing or reducing the risk of disasters;</w:t>
      </w:r>
    </w:p>
    <w:p w:rsidR="001560EB" w:rsidRPr="001560EB" w:rsidRDefault="001560EB" w:rsidP="001560EB">
      <w:pPr>
        <w:numPr>
          <w:ilvl w:val="0"/>
          <w:numId w:val="44"/>
        </w:numPr>
        <w:spacing w:after="160" w:line="360" w:lineRule="auto"/>
        <w:contextualSpacing/>
        <w:jc w:val="both"/>
        <w:rPr>
          <w:rFonts w:ascii="Arial" w:eastAsiaTheme="minorHAnsi" w:hAnsi="Arial" w:cs="Arial"/>
          <w:lang w:val="en-ZA"/>
        </w:rPr>
      </w:pPr>
      <w:r w:rsidRPr="001560EB">
        <w:rPr>
          <w:rFonts w:ascii="Arial" w:eastAsiaTheme="minorHAnsi" w:hAnsi="Arial" w:cs="Arial"/>
          <w:lang w:val="en-ZA"/>
        </w:rPr>
        <w:t>mitigating the severity or consequences of disasters;</w:t>
      </w:r>
    </w:p>
    <w:p w:rsidR="001560EB" w:rsidRPr="001560EB" w:rsidRDefault="001560EB" w:rsidP="001560EB">
      <w:pPr>
        <w:numPr>
          <w:ilvl w:val="0"/>
          <w:numId w:val="44"/>
        </w:numPr>
        <w:spacing w:after="160" w:line="360" w:lineRule="auto"/>
        <w:contextualSpacing/>
        <w:jc w:val="both"/>
        <w:rPr>
          <w:rFonts w:ascii="Arial" w:eastAsiaTheme="minorHAnsi" w:hAnsi="Arial" w:cs="Arial"/>
          <w:lang w:val="en-ZA"/>
        </w:rPr>
      </w:pPr>
      <w:r w:rsidRPr="001560EB">
        <w:rPr>
          <w:rFonts w:ascii="Arial" w:eastAsiaTheme="minorHAnsi" w:hAnsi="Arial" w:cs="Arial"/>
          <w:lang w:val="en-ZA"/>
        </w:rPr>
        <w:t>emergency preparedness;</w:t>
      </w:r>
    </w:p>
    <w:p w:rsidR="001560EB" w:rsidRPr="001560EB" w:rsidRDefault="001560EB" w:rsidP="001560EB">
      <w:pPr>
        <w:numPr>
          <w:ilvl w:val="0"/>
          <w:numId w:val="44"/>
        </w:numPr>
        <w:spacing w:after="160" w:line="360" w:lineRule="auto"/>
        <w:contextualSpacing/>
        <w:jc w:val="both"/>
        <w:rPr>
          <w:rFonts w:ascii="Arial" w:eastAsiaTheme="minorHAnsi" w:hAnsi="Arial" w:cs="Arial"/>
          <w:lang w:val="en-ZA"/>
        </w:rPr>
      </w:pPr>
      <w:r w:rsidRPr="001560EB">
        <w:rPr>
          <w:rFonts w:ascii="Arial" w:eastAsiaTheme="minorHAnsi" w:hAnsi="Arial" w:cs="Arial"/>
          <w:lang w:val="en-ZA"/>
        </w:rPr>
        <w:t>a rapid and effective response to disasters; and</w:t>
      </w:r>
    </w:p>
    <w:p w:rsidR="001560EB" w:rsidRPr="001560EB" w:rsidRDefault="001560EB" w:rsidP="001560EB">
      <w:pPr>
        <w:numPr>
          <w:ilvl w:val="0"/>
          <w:numId w:val="44"/>
        </w:numPr>
        <w:spacing w:after="160" w:line="360" w:lineRule="auto"/>
        <w:contextualSpacing/>
        <w:jc w:val="both"/>
        <w:rPr>
          <w:rFonts w:ascii="Arial" w:eastAsiaTheme="minorHAnsi" w:hAnsi="Arial" w:cs="Arial"/>
          <w:lang w:val="en-ZA"/>
        </w:rPr>
      </w:pPr>
      <w:r w:rsidRPr="001560EB">
        <w:rPr>
          <w:rFonts w:ascii="Arial" w:eastAsiaTheme="minorHAnsi" w:hAnsi="Arial" w:cs="Arial"/>
          <w:lang w:val="en-ZA"/>
        </w:rPr>
        <w:t>post-disaster recovery and rehabilitation</w:t>
      </w:r>
    </w:p>
    <w:p w:rsidR="001560EB" w:rsidRPr="001560EB" w:rsidRDefault="001560EB" w:rsidP="001560EB">
      <w:pPr>
        <w:spacing w:line="360" w:lineRule="auto"/>
        <w:jc w:val="both"/>
        <w:rPr>
          <w:rFonts w:ascii="Arial" w:hAnsi="Arial" w:cs="Arial"/>
          <w:sz w:val="16"/>
          <w:szCs w:val="16"/>
          <w:lang w:val="en-ZA"/>
        </w:rPr>
      </w:pPr>
    </w:p>
    <w:p w:rsidR="001560EB" w:rsidRPr="001560EB" w:rsidRDefault="005402BB" w:rsidP="001560EB">
      <w:pPr>
        <w:spacing w:line="360" w:lineRule="auto"/>
        <w:jc w:val="both"/>
        <w:rPr>
          <w:rFonts w:ascii="Arial" w:eastAsiaTheme="minorHAnsi" w:hAnsi="Arial" w:cs="Arial"/>
          <w:lang w:val="en-ZA"/>
        </w:rPr>
      </w:pPr>
      <w:r>
        <w:rPr>
          <w:rFonts w:ascii="Arial" w:eastAsiaTheme="minorHAnsi" w:hAnsi="Arial" w:cs="Arial"/>
          <w:lang w:val="en-ZA"/>
        </w:rPr>
        <w:t>Therefore, s</w:t>
      </w:r>
      <w:r w:rsidR="001560EB">
        <w:rPr>
          <w:rFonts w:ascii="Arial" w:eastAsiaTheme="minorHAnsi" w:hAnsi="Arial" w:cs="Arial"/>
          <w:lang w:val="en-ZA"/>
        </w:rPr>
        <w:t>ection</w:t>
      </w:r>
      <w:r w:rsidR="003F4F43">
        <w:rPr>
          <w:rFonts w:ascii="Arial" w:eastAsiaTheme="minorHAnsi" w:hAnsi="Arial" w:cs="Arial"/>
          <w:lang w:val="en-ZA"/>
        </w:rPr>
        <w:t>s</w:t>
      </w:r>
      <w:r w:rsidR="001560EB">
        <w:rPr>
          <w:rFonts w:ascii="Arial" w:eastAsiaTheme="minorHAnsi" w:hAnsi="Arial" w:cs="Arial"/>
          <w:lang w:val="en-ZA"/>
        </w:rPr>
        <w:t xml:space="preserve"> 25, 38, 39, 52 and 53 of the </w:t>
      </w:r>
      <w:r w:rsidR="003F4F43">
        <w:rPr>
          <w:rFonts w:ascii="Arial" w:eastAsiaTheme="minorHAnsi" w:hAnsi="Arial" w:cs="Arial"/>
          <w:lang w:val="en-ZA"/>
        </w:rPr>
        <w:t>Act place</w:t>
      </w:r>
      <w:r w:rsidR="001560EB" w:rsidRPr="001560EB">
        <w:rPr>
          <w:rFonts w:ascii="Arial" w:eastAsiaTheme="minorHAnsi" w:hAnsi="Arial" w:cs="Arial"/>
          <w:lang w:val="en-ZA"/>
        </w:rPr>
        <w:t xml:space="preserve"> explicit responsibility on </w:t>
      </w:r>
      <w:r>
        <w:rPr>
          <w:rFonts w:ascii="Arial" w:eastAsiaTheme="minorHAnsi" w:hAnsi="Arial" w:cs="Arial"/>
          <w:lang w:val="en-ZA"/>
        </w:rPr>
        <w:t>national,</w:t>
      </w:r>
      <w:r w:rsidR="001560EB" w:rsidRPr="001560EB">
        <w:rPr>
          <w:rFonts w:ascii="Arial" w:eastAsiaTheme="minorHAnsi" w:hAnsi="Arial" w:cs="Arial"/>
          <w:lang w:val="en-ZA"/>
        </w:rPr>
        <w:t xml:space="preserve"> provincial organs of state and municipalities, and other institutional role players involved in disaster risk management, </w:t>
      </w:r>
      <w:r w:rsidR="001560EB">
        <w:rPr>
          <w:rFonts w:ascii="Arial" w:eastAsiaTheme="minorHAnsi" w:hAnsi="Arial" w:cs="Arial"/>
          <w:lang w:val="en-ZA"/>
        </w:rPr>
        <w:t>to</w:t>
      </w:r>
      <w:r w:rsidR="001560EB" w:rsidRPr="001560EB">
        <w:rPr>
          <w:rFonts w:ascii="Arial" w:eastAsiaTheme="minorHAnsi" w:hAnsi="Arial" w:cs="Arial"/>
          <w:lang w:val="en-ZA"/>
        </w:rPr>
        <w:t xml:space="preserve"> </w:t>
      </w:r>
      <w:r w:rsidR="001560EB">
        <w:rPr>
          <w:rFonts w:ascii="Arial" w:eastAsiaTheme="minorHAnsi" w:hAnsi="Arial" w:cs="Arial"/>
          <w:lang w:val="en-ZA"/>
        </w:rPr>
        <w:t>develop and implement</w:t>
      </w:r>
      <w:r w:rsidR="001560EB" w:rsidRPr="001560EB">
        <w:rPr>
          <w:rFonts w:ascii="Arial" w:eastAsiaTheme="minorHAnsi" w:hAnsi="Arial" w:cs="Arial"/>
          <w:lang w:val="en-ZA"/>
        </w:rPr>
        <w:t xml:space="preserve"> </w:t>
      </w:r>
      <w:r w:rsidR="001560EB">
        <w:rPr>
          <w:rFonts w:ascii="Arial" w:eastAsiaTheme="minorHAnsi" w:hAnsi="Arial" w:cs="Arial"/>
          <w:lang w:val="en-ZA"/>
        </w:rPr>
        <w:t xml:space="preserve">disaster </w:t>
      </w:r>
      <w:r w:rsidR="001560EB" w:rsidRPr="001560EB">
        <w:rPr>
          <w:rFonts w:ascii="Arial" w:eastAsiaTheme="minorHAnsi" w:hAnsi="Arial" w:cs="Arial"/>
          <w:lang w:val="en-ZA"/>
        </w:rPr>
        <w:t>management plans</w:t>
      </w:r>
      <w:r w:rsidR="001560EB">
        <w:rPr>
          <w:rFonts w:ascii="Arial" w:eastAsiaTheme="minorHAnsi" w:hAnsi="Arial" w:cs="Arial"/>
          <w:lang w:val="en-ZA"/>
        </w:rPr>
        <w:t xml:space="preserve"> including contingency plans. In this case, the Department of Water and Sanita</w:t>
      </w:r>
      <w:r w:rsidR="00D275EB">
        <w:rPr>
          <w:rFonts w:ascii="Arial" w:eastAsiaTheme="minorHAnsi" w:hAnsi="Arial" w:cs="Arial"/>
          <w:lang w:val="en-ZA"/>
        </w:rPr>
        <w:t>tion and relevant water service</w:t>
      </w:r>
      <w:r w:rsidR="001560EB">
        <w:rPr>
          <w:rFonts w:ascii="Arial" w:eastAsiaTheme="minorHAnsi" w:hAnsi="Arial" w:cs="Arial"/>
          <w:lang w:val="en-ZA"/>
        </w:rPr>
        <w:t xml:space="preserve"> authorities share the responsibility to ensure sustainable water supply applying disaster risk reduction as well as response and recovery principles. It is on this basis that the development and implement</w:t>
      </w:r>
      <w:r w:rsidR="00D275EB">
        <w:rPr>
          <w:rFonts w:ascii="Arial" w:eastAsiaTheme="minorHAnsi" w:hAnsi="Arial" w:cs="Arial"/>
          <w:lang w:val="en-ZA"/>
        </w:rPr>
        <w:t>ation of contingency plans fall</w:t>
      </w:r>
      <w:r w:rsidR="001560EB">
        <w:rPr>
          <w:rFonts w:ascii="Arial" w:eastAsiaTheme="minorHAnsi" w:hAnsi="Arial" w:cs="Arial"/>
          <w:lang w:val="en-ZA"/>
        </w:rPr>
        <w:t xml:space="preserve"> within their mandate. </w:t>
      </w:r>
    </w:p>
    <w:p w:rsidR="0055618C" w:rsidRDefault="0055618C" w:rsidP="00706899">
      <w:pPr>
        <w:pStyle w:val="NormalWeb"/>
        <w:spacing w:before="0" w:beforeAutospacing="0" w:after="0" w:afterAutospacing="0"/>
        <w:jc w:val="both"/>
      </w:pPr>
      <w:bookmarkStart w:id="0" w:name="_GoBack"/>
      <w:bookmarkEnd w:id="0"/>
    </w:p>
    <w:sectPr w:rsidR="0055618C" w:rsidSect="001A14AE">
      <w:footerReference w:type="default" r:id="rId9"/>
      <w:pgSz w:w="12240" w:h="15840"/>
      <w:pgMar w:top="568" w:right="900" w:bottom="1080"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A66" w:rsidRDefault="00872A66">
      <w:r>
        <w:separator/>
      </w:r>
    </w:p>
  </w:endnote>
  <w:endnote w:type="continuationSeparator" w:id="0">
    <w:p w:rsidR="00872A66" w:rsidRDefault="00872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304802"/>
      <w:docPartObj>
        <w:docPartGallery w:val="Page Numbers (Bottom of Page)"/>
        <w:docPartUnique/>
      </w:docPartObj>
    </w:sdtPr>
    <w:sdtEndPr>
      <w:rPr>
        <w:noProof/>
      </w:rPr>
    </w:sdtEndPr>
    <w:sdtContent>
      <w:p w:rsidR="00D276D3" w:rsidRDefault="00D276D3">
        <w:pPr>
          <w:pStyle w:val="Footer"/>
          <w:jc w:val="right"/>
        </w:pPr>
        <w:r>
          <w:fldChar w:fldCharType="begin"/>
        </w:r>
        <w:r>
          <w:instrText xml:space="preserve"> PAGE   \* MERGEFORMAT </w:instrText>
        </w:r>
        <w:r>
          <w:fldChar w:fldCharType="separate"/>
        </w:r>
        <w:r w:rsidR="00BC2C71">
          <w:rPr>
            <w:noProof/>
          </w:rPr>
          <w:t>1</w:t>
        </w:r>
        <w:r>
          <w:rPr>
            <w:noProof/>
          </w:rPr>
          <w:fldChar w:fldCharType="end"/>
        </w:r>
      </w:p>
    </w:sdtContent>
  </w:sdt>
  <w:p w:rsidR="00D276D3" w:rsidRDefault="00D27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A66" w:rsidRDefault="00872A66">
      <w:r>
        <w:separator/>
      </w:r>
    </w:p>
  </w:footnote>
  <w:footnote w:type="continuationSeparator" w:id="0">
    <w:p w:rsidR="00872A66" w:rsidRDefault="00872A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CB425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411C1"/>
    <w:multiLevelType w:val="hybridMultilevel"/>
    <w:tmpl w:val="C2826676"/>
    <w:lvl w:ilvl="0" w:tplc="2304C6A8">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14F6FAC"/>
    <w:multiLevelType w:val="hybridMultilevel"/>
    <w:tmpl w:val="8EE46962"/>
    <w:lvl w:ilvl="0" w:tplc="4164E428">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1A5426B"/>
    <w:multiLevelType w:val="hybridMultilevel"/>
    <w:tmpl w:val="EFE2742C"/>
    <w:lvl w:ilvl="0" w:tplc="EEEC6FE4">
      <w:start w:val="2"/>
      <w:numFmt w:val="decimal"/>
      <w:lvlText w:val="(%1)"/>
      <w:lvlJc w:val="left"/>
      <w:pPr>
        <w:tabs>
          <w:tab w:val="num" w:pos="360"/>
        </w:tabs>
        <w:ind w:left="360" w:hanging="360"/>
      </w:pPr>
      <w:rPr>
        <w:rFonts w:hint="default"/>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15:restartNumberingAfterBreak="0">
    <w:nsid w:val="01C45A35"/>
    <w:multiLevelType w:val="hybridMultilevel"/>
    <w:tmpl w:val="DE089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CB0937"/>
    <w:multiLevelType w:val="multilevel"/>
    <w:tmpl w:val="2888687A"/>
    <w:lvl w:ilvl="0">
      <w:start w:val="1"/>
      <w:numFmt w:val="decimal"/>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4351B46"/>
    <w:multiLevelType w:val="hybridMultilevel"/>
    <w:tmpl w:val="7DBE4DEA"/>
    <w:lvl w:ilvl="0" w:tplc="04090013">
      <w:start w:val="1"/>
      <w:numFmt w:val="upperRoman"/>
      <w:lvlText w:val="%1."/>
      <w:lvlJc w:val="right"/>
      <w:pPr>
        <w:tabs>
          <w:tab w:val="num" w:pos="1260"/>
        </w:tabs>
        <w:ind w:left="1260" w:hanging="180"/>
      </w:pPr>
      <w:rPr>
        <w:rFont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0518106E"/>
    <w:multiLevelType w:val="hybridMultilevel"/>
    <w:tmpl w:val="9710D2AE"/>
    <w:lvl w:ilvl="0" w:tplc="06486C20">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080E2937"/>
    <w:multiLevelType w:val="hybridMultilevel"/>
    <w:tmpl w:val="9CECB5C2"/>
    <w:lvl w:ilvl="0" w:tplc="1C090005">
      <w:start w:val="1"/>
      <w:numFmt w:val="bullet"/>
      <w:lvlText w:val=""/>
      <w:lvlJc w:val="left"/>
      <w:pPr>
        <w:ind w:left="785" w:hanging="360"/>
      </w:pPr>
      <w:rPr>
        <w:rFonts w:ascii="Wingdings" w:hAnsi="Wingdings" w:hint="default"/>
        <w:color w:val="000000"/>
      </w:rPr>
    </w:lvl>
    <w:lvl w:ilvl="1" w:tplc="1C090019" w:tentative="1">
      <w:start w:val="1"/>
      <w:numFmt w:val="lowerLetter"/>
      <w:lvlText w:val="%2."/>
      <w:lvlJc w:val="left"/>
      <w:pPr>
        <w:ind w:left="1505" w:hanging="360"/>
      </w:pPr>
    </w:lvl>
    <w:lvl w:ilvl="2" w:tplc="1C09001B" w:tentative="1">
      <w:start w:val="1"/>
      <w:numFmt w:val="lowerRoman"/>
      <w:lvlText w:val="%3."/>
      <w:lvlJc w:val="right"/>
      <w:pPr>
        <w:ind w:left="2225" w:hanging="180"/>
      </w:pPr>
    </w:lvl>
    <w:lvl w:ilvl="3" w:tplc="1C09000F" w:tentative="1">
      <w:start w:val="1"/>
      <w:numFmt w:val="decimal"/>
      <w:lvlText w:val="%4."/>
      <w:lvlJc w:val="left"/>
      <w:pPr>
        <w:ind w:left="2945" w:hanging="360"/>
      </w:pPr>
    </w:lvl>
    <w:lvl w:ilvl="4" w:tplc="1C090019" w:tentative="1">
      <w:start w:val="1"/>
      <w:numFmt w:val="lowerLetter"/>
      <w:lvlText w:val="%5."/>
      <w:lvlJc w:val="left"/>
      <w:pPr>
        <w:ind w:left="3665" w:hanging="360"/>
      </w:pPr>
    </w:lvl>
    <w:lvl w:ilvl="5" w:tplc="1C09001B" w:tentative="1">
      <w:start w:val="1"/>
      <w:numFmt w:val="lowerRoman"/>
      <w:lvlText w:val="%6."/>
      <w:lvlJc w:val="right"/>
      <w:pPr>
        <w:ind w:left="4385" w:hanging="180"/>
      </w:pPr>
    </w:lvl>
    <w:lvl w:ilvl="6" w:tplc="1C09000F" w:tentative="1">
      <w:start w:val="1"/>
      <w:numFmt w:val="decimal"/>
      <w:lvlText w:val="%7."/>
      <w:lvlJc w:val="left"/>
      <w:pPr>
        <w:ind w:left="5105" w:hanging="360"/>
      </w:pPr>
    </w:lvl>
    <w:lvl w:ilvl="7" w:tplc="1C090019" w:tentative="1">
      <w:start w:val="1"/>
      <w:numFmt w:val="lowerLetter"/>
      <w:lvlText w:val="%8."/>
      <w:lvlJc w:val="left"/>
      <w:pPr>
        <w:ind w:left="5825" w:hanging="360"/>
      </w:pPr>
    </w:lvl>
    <w:lvl w:ilvl="8" w:tplc="1C09001B" w:tentative="1">
      <w:start w:val="1"/>
      <w:numFmt w:val="lowerRoman"/>
      <w:lvlText w:val="%9."/>
      <w:lvlJc w:val="right"/>
      <w:pPr>
        <w:ind w:left="6545" w:hanging="180"/>
      </w:pPr>
    </w:lvl>
  </w:abstractNum>
  <w:abstractNum w:abstractNumId="9" w15:restartNumberingAfterBreak="0">
    <w:nsid w:val="0A685E03"/>
    <w:multiLevelType w:val="hybridMultilevel"/>
    <w:tmpl w:val="B59CD330"/>
    <w:lvl w:ilvl="0" w:tplc="ED4644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ADF36F9"/>
    <w:multiLevelType w:val="hybridMultilevel"/>
    <w:tmpl w:val="A548390A"/>
    <w:lvl w:ilvl="0" w:tplc="D146035E">
      <w:start w:val="3"/>
      <w:numFmt w:val="lowerLetter"/>
      <w:lvlText w:val="(%1)"/>
      <w:lvlJc w:val="left"/>
      <w:pPr>
        <w:tabs>
          <w:tab w:val="num" w:pos="726"/>
        </w:tabs>
        <w:ind w:left="726" w:hanging="726"/>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B2F3578"/>
    <w:multiLevelType w:val="hybridMultilevel"/>
    <w:tmpl w:val="D488F318"/>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0BB66B49"/>
    <w:multiLevelType w:val="hybridMultilevel"/>
    <w:tmpl w:val="FD46F21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0CAF515D"/>
    <w:multiLevelType w:val="hybridMultilevel"/>
    <w:tmpl w:val="D41EFB80"/>
    <w:lvl w:ilvl="0" w:tplc="1CB6B9F6">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4" w15:restartNumberingAfterBreak="0">
    <w:nsid w:val="0FED3CFE"/>
    <w:multiLevelType w:val="hybridMultilevel"/>
    <w:tmpl w:val="3C82C3B6"/>
    <w:lvl w:ilvl="0" w:tplc="4024FE52">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104739AF"/>
    <w:multiLevelType w:val="hybridMultilevel"/>
    <w:tmpl w:val="7BA03032"/>
    <w:lvl w:ilvl="0" w:tplc="1C09000F">
      <w:start w:val="1"/>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10F9640E"/>
    <w:multiLevelType w:val="hybridMultilevel"/>
    <w:tmpl w:val="484600BE"/>
    <w:lvl w:ilvl="0" w:tplc="40268712">
      <w:start w:val="1"/>
      <w:numFmt w:val="decimal"/>
      <w:lvlText w:val="(%1)"/>
      <w:lvlJc w:val="left"/>
      <w:pPr>
        <w:ind w:left="360" w:hanging="360"/>
      </w:pPr>
      <w:rPr>
        <w:rFonts w:hint="default"/>
        <w:color w:val="00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15:restartNumberingAfterBreak="0">
    <w:nsid w:val="13B37957"/>
    <w:multiLevelType w:val="hybridMultilevel"/>
    <w:tmpl w:val="A6F24288"/>
    <w:lvl w:ilvl="0" w:tplc="04090013">
      <w:start w:val="1"/>
      <w:numFmt w:val="upperRoman"/>
      <w:lvlText w:val="%1."/>
      <w:lvlJc w:val="right"/>
      <w:pPr>
        <w:tabs>
          <w:tab w:val="num" w:pos="180"/>
        </w:tabs>
        <w:ind w:left="180" w:hanging="180"/>
      </w:pPr>
    </w:lvl>
    <w:lvl w:ilvl="1" w:tplc="04090019">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8" w15:restartNumberingAfterBreak="0">
    <w:nsid w:val="14B7692B"/>
    <w:multiLevelType w:val="hybridMultilevel"/>
    <w:tmpl w:val="38FC777C"/>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15:restartNumberingAfterBreak="0">
    <w:nsid w:val="14E43476"/>
    <w:multiLevelType w:val="hybridMultilevel"/>
    <w:tmpl w:val="E4CE3A9E"/>
    <w:lvl w:ilvl="0" w:tplc="7204671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16A26856"/>
    <w:multiLevelType w:val="hybridMultilevel"/>
    <w:tmpl w:val="9FECB5FE"/>
    <w:lvl w:ilvl="0" w:tplc="DB723AD6">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1" w15:restartNumberingAfterBreak="0">
    <w:nsid w:val="1829056E"/>
    <w:multiLevelType w:val="hybridMultilevel"/>
    <w:tmpl w:val="308CCC5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1EC17E7F"/>
    <w:multiLevelType w:val="hybridMultilevel"/>
    <w:tmpl w:val="83E43018"/>
    <w:lvl w:ilvl="0" w:tplc="7D56D5D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1FCF72EB"/>
    <w:multiLevelType w:val="hybridMultilevel"/>
    <w:tmpl w:val="74265B34"/>
    <w:lvl w:ilvl="0" w:tplc="DCFC5DDE">
      <w:start w:val="1"/>
      <w:numFmt w:val="decimal"/>
      <w:lvlText w:val="(%1)"/>
      <w:lvlJc w:val="left"/>
      <w:pPr>
        <w:ind w:left="720" w:hanging="360"/>
      </w:pPr>
      <w:rPr>
        <w:rFonts w:hint="default"/>
        <w:i w:val="0"/>
        <w:iCs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15:restartNumberingAfterBreak="0">
    <w:nsid w:val="22A66674"/>
    <w:multiLevelType w:val="hybridMultilevel"/>
    <w:tmpl w:val="E53A901A"/>
    <w:lvl w:ilvl="0" w:tplc="095C87B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300A2BDB"/>
    <w:multiLevelType w:val="hybridMultilevel"/>
    <w:tmpl w:val="D1B238B0"/>
    <w:lvl w:ilvl="0" w:tplc="F280E368">
      <w:start w:val="1"/>
      <w:numFmt w:val="low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3E062ECB"/>
    <w:multiLevelType w:val="hybridMultilevel"/>
    <w:tmpl w:val="56EE3C6C"/>
    <w:lvl w:ilvl="0" w:tplc="B784BBD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3E6C73B0"/>
    <w:multiLevelType w:val="hybridMultilevel"/>
    <w:tmpl w:val="6F0A3AEA"/>
    <w:lvl w:ilvl="0" w:tplc="CBAE85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F566A1"/>
    <w:multiLevelType w:val="hybridMultilevel"/>
    <w:tmpl w:val="DDB02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02C1F7C"/>
    <w:multiLevelType w:val="hybridMultilevel"/>
    <w:tmpl w:val="B82884C6"/>
    <w:lvl w:ilvl="0" w:tplc="A6E2A808">
      <w:numFmt w:val="bullet"/>
      <w:lvlText w:val="-"/>
      <w:lvlJc w:val="left"/>
      <w:pPr>
        <w:ind w:left="360" w:hanging="360"/>
      </w:pPr>
      <w:rPr>
        <w:rFonts w:ascii="Arial" w:eastAsia="Calibri" w:hAnsi="Arial" w:cs="Aria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0" w15:restartNumberingAfterBreak="0">
    <w:nsid w:val="40912ED7"/>
    <w:multiLevelType w:val="hybridMultilevel"/>
    <w:tmpl w:val="2960C3C4"/>
    <w:lvl w:ilvl="0" w:tplc="33489B2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418D773D"/>
    <w:multiLevelType w:val="hybridMultilevel"/>
    <w:tmpl w:val="3A0416A8"/>
    <w:lvl w:ilvl="0" w:tplc="08090017">
      <w:start w:val="1"/>
      <w:numFmt w:val="low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2" w15:restartNumberingAfterBreak="0">
    <w:nsid w:val="4854081E"/>
    <w:multiLevelType w:val="hybridMultilevel"/>
    <w:tmpl w:val="A0DA77E6"/>
    <w:lvl w:ilvl="0" w:tplc="04090013">
      <w:start w:val="1"/>
      <w:numFmt w:val="upperRoman"/>
      <w:lvlText w:val="%1."/>
      <w:lvlJc w:val="right"/>
      <w:pPr>
        <w:tabs>
          <w:tab w:val="num" w:pos="540"/>
        </w:tabs>
        <w:ind w:left="540" w:hanging="180"/>
      </w:pPr>
      <w:rPr>
        <w:rFonts w:hint="default"/>
      </w:rPr>
    </w:lvl>
    <w:lvl w:ilvl="1" w:tplc="04090013">
      <w:start w:val="1"/>
      <w:numFmt w:val="upperRoman"/>
      <w:lvlText w:val="%2."/>
      <w:lvlJc w:val="right"/>
      <w:pPr>
        <w:tabs>
          <w:tab w:val="num" w:pos="1260"/>
        </w:tabs>
        <w:ind w:left="1260" w:hanging="18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9E630BF"/>
    <w:multiLevelType w:val="hybridMultilevel"/>
    <w:tmpl w:val="A9BC0530"/>
    <w:lvl w:ilvl="0" w:tplc="E4EA7F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4FA362EF"/>
    <w:multiLevelType w:val="hybridMultilevel"/>
    <w:tmpl w:val="5A8C2E5C"/>
    <w:lvl w:ilvl="0" w:tplc="4566C026">
      <w:start w:val="2"/>
      <w:numFmt w:val="bullet"/>
      <w:lvlText w:val="-"/>
      <w:lvlJc w:val="left"/>
      <w:pPr>
        <w:ind w:left="785" w:hanging="360"/>
      </w:pPr>
      <w:rPr>
        <w:rFonts w:ascii="Arial" w:eastAsiaTheme="minorHAnsi" w:hAnsi="Arial" w:cs="Arial" w:hint="default"/>
        <w:sz w:val="24"/>
      </w:rPr>
    </w:lvl>
    <w:lvl w:ilvl="1" w:tplc="1C090003">
      <w:start w:val="1"/>
      <w:numFmt w:val="bullet"/>
      <w:lvlText w:val="o"/>
      <w:lvlJc w:val="left"/>
      <w:pPr>
        <w:ind w:left="1505" w:hanging="360"/>
      </w:pPr>
      <w:rPr>
        <w:rFonts w:ascii="Courier New" w:hAnsi="Courier New" w:cs="Courier New" w:hint="default"/>
      </w:rPr>
    </w:lvl>
    <w:lvl w:ilvl="2" w:tplc="1C090005" w:tentative="1">
      <w:start w:val="1"/>
      <w:numFmt w:val="bullet"/>
      <w:lvlText w:val=""/>
      <w:lvlJc w:val="left"/>
      <w:pPr>
        <w:ind w:left="2225" w:hanging="360"/>
      </w:pPr>
      <w:rPr>
        <w:rFonts w:ascii="Wingdings" w:hAnsi="Wingdings" w:hint="default"/>
      </w:rPr>
    </w:lvl>
    <w:lvl w:ilvl="3" w:tplc="1C090001" w:tentative="1">
      <w:start w:val="1"/>
      <w:numFmt w:val="bullet"/>
      <w:lvlText w:val=""/>
      <w:lvlJc w:val="left"/>
      <w:pPr>
        <w:ind w:left="2945" w:hanging="360"/>
      </w:pPr>
      <w:rPr>
        <w:rFonts w:ascii="Symbol" w:hAnsi="Symbol" w:hint="default"/>
      </w:rPr>
    </w:lvl>
    <w:lvl w:ilvl="4" w:tplc="1C090003" w:tentative="1">
      <w:start w:val="1"/>
      <w:numFmt w:val="bullet"/>
      <w:lvlText w:val="o"/>
      <w:lvlJc w:val="left"/>
      <w:pPr>
        <w:ind w:left="3665" w:hanging="360"/>
      </w:pPr>
      <w:rPr>
        <w:rFonts w:ascii="Courier New" w:hAnsi="Courier New" w:cs="Courier New" w:hint="default"/>
      </w:rPr>
    </w:lvl>
    <w:lvl w:ilvl="5" w:tplc="1C090005" w:tentative="1">
      <w:start w:val="1"/>
      <w:numFmt w:val="bullet"/>
      <w:lvlText w:val=""/>
      <w:lvlJc w:val="left"/>
      <w:pPr>
        <w:ind w:left="4385" w:hanging="360"/>
      </w:pPr>
      <w:rPr>
        <w:rFonts w:ascii="Wingdings" w:hAnsi="Wingdings" w:hint="default"/>
      </w:rPr>
    </w:lvl>
    <w:lvl w:ilvl="6" w:tplc="1C090001" w:tentative="1">
      <w:start w:val="1"/>
      <w:numFmt w:val="bullet"/>
      <w:lvlText w:val=""/>
      <w:lvlJc w:val="left"/>
      <w:pPr>
        <w:ind w:left="5105" w:hanging="360"/>
      </w:pPr>
      <w:rPr>
        <w:rFonts w:ascii="Symbol" w:hAnsi="Symbol" w:hint="default"/>
      </w:rPr>
    </w:lvl>
    <w:lvl w:ilvl="7" w:tplc="1C090003" w:tentative="1">
      <w:start w:val="1"/>
      <w:numFmt w:val="bullet"/>
      <w:lvlText w:val="o"/>
      <w:lvlJc w:val="left"/>
      <w:pPr>
        <w:ind w:left="5825" w:hanging="360"/>
      </w:pPr>
      <w:rPr>
        <w:rFonts w:ascii="Courier New" w:hAnsi="Courier New" w:cs="Courier New" w:hint="default"/>
      </w:rPr>
    </w:lvl>
    <w:lvl w:ilvl="8" w:tplc="1C090005" w:tentative="1">
      <w:start w:val="1"/>
      <w:numFmt w:val="bullet"/>
      <w:lvlText w:val=""/>
      <w:lvlJc w:val="left"/>
      <w:pPr>
        <w:ind w:left="6545" w:hanging="360"/>
      </w:pPr>
      <w:rPr>
        <w:rFonts w:ascii="Wingdings" w:hAnsi="Wingdings" w:hint="default"/>
      </w:rPr>
    </w:lvl>
  </w:abstractNum>
  <w:abstractNum w:abstractNumId="35" w15:restartNumberingAfterBreak="0">
    <w:nsid w:val="51805CC0"/>
    <w:multiLevelType w:val="hybridMultilevel"/>
    <w:tmpl w:val="A55423E2"/>
    <w:lvl w:ilvl="0" w:tplc="4958460C">
      <w:start w:val="1"/>
      <w:numFmt w:val="decimal"/>
      <w:lvlText w:val="(%1)"/>
      <w:lvlJc w:val="left"/>
      <w:pPr>
        <w:ind w:left="360" w:hanging="360"/>
      </w:pPr>
      <w:rPr>
        <w:rFonts w:hint="default"/>
        <w:color w:val="00000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15:restartNumberingAfterBreak="0">
    <w:nsid w:val="57051249"/>
    <w:multiLevelType w:val="hybridMultilevel"/>
    <w:tmpl w:val="723CEC58"/>
    <w:lvl w:ilvl="0" w:tplc="1C090005">
      <w:start w:val="1"/>
      <w:numFmt w:val="bullet"/>
      <w:lvlText w:val=""/>
      <w:lvlJc w:val="left"/>
      <w:pPr>
        <w:ind w:left="1069" w:hanging="360"/>
      </w:pPr>
      <w:rPr>
        <w:rFonts w:ascii="Wingdings" w:hAnsi="Wingdings"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7" w15:restartNumberingAfterBreak="0">
    <w:nsid w:val="66465880"/>
    <w:multiLevelType w:val="hybridMultilevel"/>
    <w:tmpl w:val="EF8A2E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FA26A83"/>
    <w:multiLevelType w:val="hybridMultilevel"/>
    <w:tmpl w:val="844495C6"/>
    <w:lvl w:ilvl="0" w:tplc="63B6DA68">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15:restartNumberingAfterBreak="0">
    <w:nsid w:val="71C56E21"/>
    <w:multiLevelType w:val="hybridMultilevel"/>
    <w:tmpl w:val="21AC122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8687DEE"/>
    <w:multiLevelType w:val="hybridMultilevel"/>
    <w:tmpl w:val="32BA4FB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7B8B6354"/>
    <w:multiLevelType w:val="hybridMultilevel"/>
    <w:tmpl w:val="43C09F3E"/>
    <w:lvl w:ilvl="0" w:tplc="2440EE94">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15:restartNumberingAfterBreak="0">
    <w:nsid w:val="7CCD1F47"/>
    <w:multiLevelType w:val="hybridMultilevel"/>
    <w:tmpl w:val="BDB8EFB4"/>
    <w:lvl w:ilvl="0" w:tplc="B864813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15:restartNumberingAfterBreak="0">
    <w:nsid w:val="7E902479"/>
    <w:multiLevelType w:val="hybridMultilevel"/>
    <w:tmpl w:val="0BA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31"/>
  </w:num>
  <w:num w:numId="4">
    <w:abstractNumId w:val="23"/>
  </w:num>
  <w:num w:numId="5">
    <w:abstractNumId w:val="20"/>
  </w:num>
  <w:num w:numId="6">
    <w:abstractNumId w:val="37"/>
  </w:num>
  <w:num w:numId="7">
    <w:abstractNumId w:val="6"/>
  </w:num>
  <w:num w:numId="8">
    <w:abstractNumId w:val="5"/>
  </w:num>
  <w:num w:numId="9">
    <w:abstractNumId w:val="32"/>
  </w:num>
  <w:num w:numId="10">
    <w:abstractNumId w:val="17"/>
  </w:num>
  <w:num w:numId="11">
    <w:abstractNumId w:val="10"/>
  </w:num>
  <w:num w:numId="12">
    <w:abstractNumId w:val="0"/>
  </w:num>
  <w:num w:numId="13">
    <w:abstractNumId w:val="41"/>
  </w:num>
  <w:num w:numId="14">
    <w:abstractNumId w:val="9"/>
  </w:num>
  <w:num w:numId="15">
    <w:abstractNumId w:val="27"/>
  </w:num>
  <w:num w:numId="16">
    <w:abstractNumId w:val="38"/>
  </w:num>
  <w:num w:numId="17">
    <w:abstractNumId w:val="34"/>
  </w:num>
  <w:num w:numId="18">
    <w:abstractNumId w:val="36"/>
  </w:num>
  <w:num w:numId="19">
    <w:abstractNumId w:val="30"/>
  </w:num>
  <w:num w:numId="20">
    <w:abstractNumId w:val="8"/>
  </w:num>
  <w:num w:numId="21">
    <w:abstractNumId w:val="24"/>
  </w:num>
  <w:num w:numId="22">
    <w:abstractNumId w:val="2"/>
  </w:num>
  <w:num w:numId="23">
    <w:abstractNumId w:val="16"/>
  </w:num>
  <w:num w:numId="24">
    <w:abstractNumId w:val="35"/>
  </w:num>
  <w:num w:numId="25">
    <w:abstractNumId w:val="25"/>
  </w:num>
  <w:num w:numId="26">
    <w:abstractNumId w:val="21"/>
  </w:num>
  <w:num w:numId="27">
    <w:abstractNumId w:val="40"/>
  </w:num>
  <w:num w:numId="28">
    <w:abstractNumId w:val="15"/>
  </w:num>
  <w:num w:numId="29">
    <w:abstractNumId w:val="39"/>
  </w:num>
  <w:num w:numId="30">
    <w:abstractNumId w:val="14"/>
  </w:num>
  <w:num w:numId="31">
    <w:abstractNumId w:val="26"/>
  </w:num>
  <w:num w:numId="32">
    <w:abstractNumId w:val="42"/>
  </w:num>
  <w:num w:numId="33">
    <w:abstractNumId w:val="33"/>
  </w:num>
  <w:num w:numId="34">
    <w:abstractNumId w:val="1"/>
  </w:num>
  <w:num w:numId="35">
    <w:abstractNumId w:val="29"/>
  </w:num>
  <w:num w:numId="36">
    <w:abstractNumId w:val="12"/>
  </w:num>
  <w:num w:numId="37">
    <w:abstractNumId w:val="13"/>
  </w:num>
  <w:num w:numId="38">
    <w:abstractNumId w:val="43"/>
  </w:num>
  <w:num w:numId="39">
    <w:abstractNumId w:val="4"/>
  </w:num>
  <w:num w:numId="40">
    <w:abstractNumId w:val="18"/>
  </w:num>
  <w:num w:numId="41">
    <w:abstractNumId w:val="22"/>
  </w:num>
  <w:num w:numId="42">
    <w:abstractNumId w:val="28"/>
  </w:num>
  <w:num w:numId="43">
    <w:abstractNumId w:val="7"/>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55D50"/>
    <w:rsid w:val="000042B3"/>
    <w:rsid w:val="00005406"/>
    <w:rsid w:val="00006C9E"/>
    <w:rsid w:val="00010391"/>
    <w:rsid w:val="00013D8B"/>
    <w:rsid w:val="00014B05"/>
    <w:rsid w:val="00017071"/>
    <w:rsid w:val="00020887"/>
    <w:rsid w:val="000266F7"/>
    <w:rsid w:val="00035754"/>
    <w:rsid w:val="00037450"/>
    <w:rsid w:val="000409C9"/>
    <w:rsid w:val="00053C63"/>
    <w:rsid w:val="00053DD6"/>
    <w:rsid w:val="000653AF"/>
    <w:rsid w:val="00067489"/>
    <w:rsid w:val="0006798B"/>
    <w:rsid w:val="00071841"/>
    <w:rsid w:val="000719CA"/>
    <w:rsid w:val="00074312"/>
    <w:rsid w:val="0008252D"/>
    <w:rsid w:val="000954AC"/>
    <w:rsid w:val="000955C3"/>
    <w:rsid w:val="00095FB8"/>
    <w:rsid w:val="00096112"/>
    <w:rsid w:val="000A1F00"/>
    <w:rsid w:val="000A79BC"/>
    <w:rsid w:val="000B145D"/>
    <w:rsid w:val="000C5A3C"/>
    <w:rsid w:val="000D06DA"/>
    <w:rsid w:val="000D2102"/>
    <w:rsid w:val="000D2C53"/>
    <w:rsid w:val="000D4AA5"/>
    <w:rsid w:val="000E165F"/>
    <w:rsid w:val="000E21F6"/>
    <w:rsid w:val="000F1FE6"/>
    <w:rsid w:val="001003CB"/>
    <w:rsid w:val="00103C51"/>
    <w:rsid w:val="00106939"/>
    <w:rsid w:val="0010757A"/>
    <w:rsid w:val="00111FC5"/>
    <w:rsid w:val="0011246B"/>
    <w:rsid w:val="001158DB"/>
    <w:rsid w:val="00122903"/>
    <w:rsid w:val="00125D36"/>
    <w:rsid w:val="001314FC"/>
    <w:rsid w:val="00132D6E"/>
    <w:rsid w:val="0013695F"/>
    <w:rsid w:val="00147245"/>
    <w:rsid w:val="00155BC6"/>
    <w:rsid w:val="001560EB"/>
    <w:rsid w:val="00156E9A"/>
    <w:rsid w:val="001632FA"/>
    <w:rsid w:val="00171B43"/>
    <w:rsid w:val="0017260E"/>
    <w:rsid w:val="00173C60"/>
    <w:rsid w:val="00180E8A"/>
    <w:rsid w:val="00181508"/>
    <w:rsid w:val="00184683"/>
    <w:rsid w:val="00186E1C"/>
    <w:rsid w:val="00187A05"/>
    <w:rsid w:val="00191100"/>
    <w:rsid w:val="00191112"/>
    <w:rsid w:val="00197449"/>
    <w:rsid w:val="001A14AE"/>
    <w:rsid w:val="001B0C9C"/>
    <w:rsid w:val="001B0EDC"/>
    <w:rsid w:val="001B593A"/>
    <w:rsid w:val="001C0EFF"/>
    <w:rsid w:val="001C49B9"/>
    <w:rsid w:val="001C7933"/>
    <w:rsid w:val="001D6AC5"/>
    <w:rsid w:val="001D6ADE"/>
    <w:rsid w:val="001E0AC1"/>
    <w:rsid w:val="001E3047"/>
    <w:rsid w:val="001E69BF"/>
    <w:rsid w:val="001E719B"/>
    <w:rsid w:val="001F36CE"/>
    <w:rsid w:val="00207B8A"/>
    <w:rsid w:val="0021288B"/>
    <w:rsid w:val="00213D56"/>
    <w:rsid w:val="0021526E"/>
    <w:rsid w:val="002254AD"/>
    <w:rsid w:val="00231C62"/>
    <w:rsid w:val="00247292"/>
    <w:rsid w:val="00250326"/>
    <w:rsid w:val="00253D89"/>
    <w:rsid w:val="002576DD"/>
    <w:rsid w:val="00263374"/>
    <w:rsid w:val="00264AEE"/>
    <w:rsid w:val="00267DF4"/>
    <w:rsid w:val="002700D3"/>
    <w:rsid w:val="00274495"/>
    <w:rsid w:val="00275BB2"/>
    <w:rsid w:val="002765BE"/>
    <w:rsid w:val="00276658"/>
    <w:rsid w:val="0027671F"/>
    <w:rsid w:val="002816D5"/>
    <w:rsid w:val="00286A5F"/>
    <w:rsid w:val="00291925"/>
    <w:rsid w:val="00292035"/>
    <w:rsid w:val="00292989"/>
    <w:rsid w:val="002949F2"/>
    <w:rsid w:val="002A633F"/>
    <w:rsid w:val="002A645A"/>
    <w:rsid w:val="002B1DB7"/>
    <w:rsid w:val="002B2990"/>
    <w:rsid w:val="002C4244"/>
    <w:rsid w:val="002C5792"/>
    <w:rsid w:val="002C657C"/>
    <w:rsid w:val="002D5A03"/>
    <w:rsid w:val="002D6EFA"/>
    <w:rsid w:val="002E53AD"/>
    <w:rsid w:val="002E7CCB"/>
    <w:rsid w:val="002F06FE"/>
    <w:rsid w:val="002F26E4"/>
    <w:rsid w:val="002F42A9"/>
    <w:rsid w:val="002F42F4"/>
    <w:rsid w:val="00302929"/>
    <w:rsid w:val="00305129"/>
    <w:rsid w:val="0031080D"/>
    <w:rsid w:val="0031401F"/>
    <w:rsid w:val="00314C06"/>
    <w:rsid w:val="00314E06"/>
    <w:rsid w:val="0031617F"/>
    <w:rsid w:val="00320000"/>
    <w:rsid w:val="003214F9"/>
    <w:rsid w:val="00322981"/>
    <w:rsid w:val="00322DE7"/>
    <w:rsid w:val="00323310"/>
    <w:rsid w:val="003267CD"/>
    <w:rsid w:val="00331BC5"/>
    <w:rsid w:val="0033258E"/>
    <w:rsid w:val="00335AC3"/>
    <w:rsid w:val="0034178C"/>
    <w:rsid w:val="00342E1F"/>
    <w:rsid w:val="00345A17"/>
    <w:rsid w:val="003545EF"/>
    <w:rsid w:val="00355331"/>
    <w:rsid w:val="00357A0E"/>
    <w:rsid w:val="00357BF2"/>
    <w:rsid w:val="00364EF4"/>
    <w:rsid w:val="003677B0"/>
    <w:rsid w:val="00370CE3"/>
    <w:rsid w:val="00372B45"/>
    <w:rsid w:val="003758CC"/>
    <w:rsid w:val="00382DA0"/>
    <w:rsid w:val="003907A9"/>
    <w:rsid w:val="00395CB9"/>
    <w:rsid w:val="003A0DE9"/>
    <w:rsid w:val="003A4317"/>
    <w:rsid w:val="003B5EB7"/>
    <w:rsid w:val="003B6CE7"/>
    <w:rsid w:val="003C049D"/>
    <w:rsid w:val="003C12FF"/>
    <w:rsid w:val="003C14A5"/>
    <w:rsid w:val="003C162F"/>
    <w:rsid w:val="003C526C"/>
    <w:rsid w:val="003D4D79"/>
    <w:rsid w:val="003D6FE6"/>
    <w:rsid w:val="003E1FA6"/>
    <w:rsid w:val="003E3A23"/>
    <w:rsid w:val="003E3A4F"/>
    <w:rsid w:val="003F05C1"/>
    <w:rsid w:val="003F4F43"/>
    <w:rsid w:val="003F63DD"/>
    <w:rsid w:val="00403CEC"/>
    <w:rsid w:val="00414E50"/>
    <w:rsid w:val="00415E2D"/>
    <w:rsid w:val="00421542"/>
    <w:rsid w:val="00421F9D"/>
    <w:rsid w:val="004325C6"/>
    <w:rsid w:val="0044014F"/>
    <w:rsid w:val="00441449"/>
    <w:rsid w:val="00442941"/>
    <w:rsid w:val="004508DA"/>
    <w:rsid w:val="004548F9"/>
    <w:rsid w:val="004557B2"/>
    <w:rsid w:val="00461D49"/>
    <w:rsid w:val="00470103"/>
    <w:rsid w:val="00471E16"/>
    <w:rsid w:val="004779EE"/>
    <w:rsid w:val="004863E5"/>
    <w:rsid w:val="004902B6"/>
    <w:rsid w:val="00490A31"/>
    <w:rsid w:val="00493D32"/>
    <w:rsid w:val="00495467"/>
    <w:rsid w:val="0049779D"/>
    <w:rsid w:val="004A2A0B"/>
    <w:rsid w:val="004A4C5A"/>
    <w:rsid w:val="004A5BE7"/>
    <w:rsid w:val="004A7D82"/>
    <w:rsid w:val="004B0373"/>
    <w:rsid w:val="004B2C14"/>
    <w:rsid w:val="004B32D1"/>
    <w:rsid w:val="004B3FFB"/>
    <w:rsid w:val="004B4AB0"/>
    <w:rsid w:val="004B5A08"/>
    <w:rsid w:val="004C062B"/>
    <w:rsid w:val="004C0B5E"/>
    <w:rsid w:val="004C109A"/>
    <w:rsid w:val="004D0FEF"/>
    <w:rsid w:val="004D194C"/>
    <w:rsid w:val="004D2ABF"/>
    <w:rsid w:val="004D4BB6"/>
    <w:rsid w:val="004E08A2"/>
    <w:rsid w:val="004E2BCE"/>
    <w:rsid w:val="00501068"/>
    <w:rsid w:val="005037F7"/>
    <w:rsid w:val="0050428A"/>
    <w:rsid w:val="00510510"/>
    <w:rsid w:val="00511169"/>
    <w:rsid w:val="005112DC"/>
    <w:rsid w:val="005229E8"/>
    <w:rsid w:val="005234F1"/>
    <w:rsid w:val="005270E9"/>
    <w:rsid w:val="0053047F"/>
    <w:rsid w:val="0053132D"/>
    <w:rsid w:val="005331EA"/>
    <w:rsid w:val="005352F1"/>
    <w:rsid w:val="00535B77"/>
    <w:rsid w:val="00537AA9"/>
    <w:rsid w:val="005402BB"/>
    <w:rsid w:val="00540988"/>
    <w:rsid w:val="00542321"/>
    <w:rsid w:val="00542AD1"/>
    <w:rsid w:val="00543982"/>
    <w:rsid w:val="0054419A"/>
    <w:rsid w:val="00552666"/>
    <w:rsid w:val="0055618C"/>
    <w:rsid w:val="00560414"/>
    <w:rsid w:val="00561FCD"/>
    <w:rsid w:val="00567D7F"/>
    <w:rsid w:val="00570B33"/>
    <w:rsid w:val="00572F1D"/>
    <w:rsid w:val="00575D67"/>
    <w:rsid w:val="005806D7"/>
    <w:rsid w:val="00580BE3"/>
    <w:rsid w:val="00585D60"/>
    <w:rsid w:val="0059019E"/>
    <w:rsid w:val="00596C13"/>
    <w:rsid w:val="00597D82"/>
    <w:rsid w:val="005A0136"/>
    <w:rsid w:val="005B62C1"/>
    <w:rsid w:val="005C22D1"/>
    <w:rsid w:val="005C50DC"/>
    <w:rsid w:val="005C7310"/>
    <w:rsid w:val="005C7A01"/>
    <w:rsid w:val="005D0762"/>
    <w:rsid w:val="005D0848"/>
    <w:rsid w:val="005D0D35"/>
    <w:rsid w:val="005D140C"/>
    <w:rsid w:val="005E0999"/>
    <w:rsid w:val="005E0EDF"/>
    <w:rsid w:val="005E166F"/>
    <w:rsid w:val="005E5B89"/>
    <w:rsid w:val="005E7E84"/>
    <w:rsid w:val="005F13AA"/>
    <w:rsid w:val="005F22DE"/>
    <w:rsid w:val="005F5EB3"/>
    <w:rsid w:val="005F60DB"/>
    <w:rsid w:val="00602327"/>
    <w:rsid w:val="00610720"/>
    <w:rsid w:val="0061089D"/>
    <w:rsid w:val="006158B8"/>
    <w:rsid w:val="0061676A"/>
    <w:rsid w:val="00617735"/>
    <w:rsid w:val="00617FD1"/>
    <w:rsid w:val="006202BC"/>
    <w:rsid w:val="00633F3B"/>
    <w:rsid w:val="0064503F"/>
    <w:rsid w:val="00647ED0"/>
    <w:rsid w:val="0065133B"/>
    <w:rsid w:val="00652B45"/>
    <w:rsid w:val="00655E24"/>
    <w:rsid w:val="0066291D"/>
    <w:rsid w:val="006640CC"/>
    <w:rsid w:val="00670BBC"/>
    <w:rsid w:val="0067399D"/>
    <w:rsid w:val="00676A0C"/>
    <w:rsid w:val="00677094"/>
    <w:rsid w:val="0068054A"/>
    <w:rsid w:val="00682E9B"/>
    <w:rsid w:val="00692953"/>
    <w:rsid w:val="00695700"/>
    <w:rsid w:val="00696158"/>
    <w:rsid w:val="006A7E35"/>
    <w:rsid w:val="006B06EF"/>
    <w:rsid w:val="006C2DFA"/>
    <w:rsid w:val="006D1145"/>
    <w:rsid w:val="006D3688"/>
    <w:rsid w:val="006D3C21"/>
    <w:rsid w:val="006D554E"/>
    <w:rsid w:val="006D5BC7"/>
    <w:rsid w:val="006D5DDF"/>
    <w:rsid w:val="006D73B1"/>
    <w:rsid w:val="006E256F"/>
    <w:rsid w:val="006E3CDA"/>
    <w:rsid w:val="006E47EE"/>
    <w:rsid w:val="006E7A95"/>
    <w:rsid w:val="006F5CEB"/>
    <w:rsid w:val="006F6298"/>
    <w:rsid w:val="0070173D"/>
    <w:rsid w:val="00703A53"/>
    <w:rsid w:val="00705202"/>
    <w:rsid w:val="00706899"/>
    <w:rsid w:val="00707EFE"/>
    <w:rsid w:val="00715242"/>
    <w:rsid w:val="007230D3"/>
    <w:rsid w:val="00724A26"/>
    <w:rsid w:val="007261E1"/>
    <w:rsid w:val="0073389E"/>
    <w:rsid w:val="00735E0F"/>
    <w:rsid w:val="0073738E"/>
    <w:rsid w:val="00737C08"/>
    <w:rsid w:val="00746E85"/>
    <w:rsid w:val="00753C14"/>
    <w:rsid w:val="00762211"/>
    <w:rsid w:val="00763938"/>
    <w:rsid w:val="007656AC"/>
    <w:rsid w:val="00765941"/>
    <w:rsid w:val="007670C4"/>
    <w:rsid w:val="0076715F"/>
    <w:rsid w:val="00781D95"/>
    <w:rsid w:val="007833FC"/>
    <w:rsid w:val="00785F4A"/>
    <w:rsid w:val="00786468"/>
    <w:rsid w:val="00793B43"/>
    <w:rsid w:val="007A4AD4"/>
    <w:rsid w:val="007A70AE"/>
    <w:rsid w:val="007B5563"/>
    <w:rsid w:val="007D22C5"/>
    <w:rsid w:val="007D262D"/>
    <w:rsid w:val="007D361B"/>
    <w:rsid w:val="007D3E7B"/>
    <w:rsid w:val="007D4382"/>
    <w:rsid w:val="007D4F67"/>
    <w:rsid w:val="007D6AEE"/>
    <w:rsid w:val="007E0778"/>
    <w:rsid w:val="007E22E5"/>
    <w:rsid w:val="007E64A5"/>
    <w:rsid w:val="007F3E86"/>
    <w:rsid w:val="007F40FD"/>
    <w:rsid w:val="007F55E8"/>
    <w:rsid w:val="00801607"/>
    <w:rsid w:val="00803A7E"/>
    <w:rsid w:val="00803B2E"/>
    <w:rsid w:val="0082376A"/>
    <w:rsid w:val="008275AD"/>
    <w:rsid w:val="00833978"/>
    <w:rsid w:val="0083506F"/>
    <w:rsid w:val="00835DC8"/>
    <w:rsid w:val="008371DF"/>
    <w:rsid w:val="00837835"/>
    <w:rsid w:val="00843814"/>
    <w:rsid w:val="008467B0"/>
    <w:rsid w:val="00847A52"/>
    <w:rsid w:val="00847F46"/>
    <w:rsid w:val="00851AE4"/>
    <w:rsid w:val="00852ED8"/>
    <w:rsid w:val="0085561D"/>
    <w:rsid w:val="008607AC"/>
    <w:rsid w:val="008611E6"/>
    <w:rsid w:val="00864F67"/>
    <w:rsid w:val="00872A66"/>
    <w:rsid w:val="00883655"/>
    <w:rsid w:val="00886D18"/>
    <w:rsid w:val="00887845"/>
    <w:rsid w:val="00887C69"/>
    <w:rsid w:val="0089131E"/>
    <w:rsid w:val="008916DA"/>
    <w:rsid w:val="00892E0C"/>
    <w:rsid w:val="008A09A0"/>
    <w:rsid w:val="008A1477"/>
    <w:rsid w:val="008A1C1B"/>
    <w:rsid w:val="008B4FA0"/>
    <w:rsid w:val="008C3B42"/>
    <w:rsid w:val="008C65A1"/>
    <w:rsid w:val="008D003B"/>
    <w:rsid w:val="008D1463"/>
    <w:rsid w:val="008D5EBF"/>
    <w:rsid w:val="008E38AA"/>
    <w:rsid w:val="008E6A87"/>
    <w:rsid w:val="008F2B03"/>
    <w:rsid w:val="008F39F3"/>
    <w:rsid w:val="008F6740"/>
    <w:rsid w:val="008F72AC"/>
    <w:rsid w:val="008F7425"/>
    <w:rsid w:val="008F7F77"/>
    <w:rsid w:val="00901352"/>
    <w:rsid w:val="0090154B"/>
    <w:rsid w:val="009026BD"/>
    <w:rsid w:val="00904AB9"/>
    <w:rsid w:val="00906EB4"/>
    <w:rsid w:val="009103B5"/>
    <w:rsid w:val="0091086F"/>
    <w:rsid w:val="00911DB5"/>
    <w:rsid w:val="0092349C"/>
    <w:rsid w:val="00927204"/>
    <w:rsid w:val="00935A33"/>
    <w:rsid w:val="0094057E"/>
    <w:rsid w:val="0094163C"/>
    <w:rsid w:val="009418B3"/>
    <w:rsid w:val="009436E8"/>
    <w:rsid w:val="00945980"/>
    <w:rsid w:val="0094666B"/>
    <w:rsid w:val="00950F6C"/>
    <w:rsid w:val="00953105"/>
    <w:rsid w:val="00954992"/>
    <w:rsid w:val="00955D50"/>
    <w:rsid w:val="00957DBA"/>
    <w:rsid w:val="00963F29"/>
    <w:rsid w:val="00965EF5"/>
    <w:rsid w:val="00965F45"/>
    <w:rsid w:val="00966064"/>
    <w:rsid w:val="009700E9"/>
    <w:rsid w:val="00971108"/>
    <w:rsid w:val="00971AE1"/>
    <w:rsid w:val="009743E3"/>
    <w:rsid w:val="009779CE"/>
    <w:rsid w:val="00977C5F"/>
    <w:rsid w:val="00982E5A"/>
    <w:rsid w:val="009875E3"/>
    <w:rsid w:val="00990353"/>
    <w:rsid w:val="00990C1C"/>
    <w:rsid w:val="00991283"/>
    <w:rsid w:val="009923CA"/>
    <w:rsid w:val="009960CB"/>
    <w:rsid w:val="0099732E"/>
    <w:rsid w:val="009A335F"/>
    <w:rsid w:val="009A40CE"/>
    <w:rsid w:val="009A69BF"/>
    <w:rsid w:val="009B1725"/>
    <w:rsid w:val="009B3ADB"/>
    <w:rsid w:val="009B5D0F"/>
    <w:rsid w:val="009B6DCC"/>
    <w:rsid w:val="009C2F40"/>
    <w:rsid w:val="009C4CF0"/>
    <w:rsid w:val="009D65F7"/>
    <w:rsid w:val="009E08D8"/>
    <w:rsid w:val="009E1A2A"/>
    <w:rsid w:val="009E20E5"/>
    <w:rsid w:val="009E2549"/>
    <w:rsid w:val="009E48F2"/>
    <w:rsid w:val="009E5DF1"/>
    <w:rsid w:val="009E6AC2"/>
    <w:rsid w:val="009E7A77"/>
    <w:rsid w:val="00A02D47"/>
    <w:rsid w:val="00A03A37"/>
    <w:rsid w:val="00A0703F"/>
    <w:rsid w:val="00A108C3"/>
    <w:rsid w:val="00A12358"/>
    <w:rsid w:val="00A128E0"/>
    <w:rsid w:val="00A1314F"/>
    <w:rsid w:val="00A14E34"/>
    <w:rsid w:val="00A167C8"/>
    <w:rsid w:val="00A35576"/>
    <w:rsid w:val="00A429C3"/>
    <w:rsid w:val="00A435BA"/>
    <w:rsid w:val="00A47B22"/>
    <w:rsid w:val="00A5146E"/>
    <w:rsid w:val="00A56B7D"/>
    <w:rsid w:val="00A6294E"/>
    <w:rsid w:val="00A71570"/>
    <w:rsid w:val="00A71D7F"/>
    <w:rsid w:val="00A76680"/>
    <w:rsid w:val="00A7701A"/>
    <w:rsid w:val="00A8131F"/>
    <w:rsid w:val="00A91CB1"/>
    <w:rsid w:val="00A96E8D"/>
    <w:rsid w:val="00AA0A0A"/>
    <w:rsid w:val="00AA0AC0"/>
    <w:rsid w:val="00AA60EA"/>
    <w:rsid w:val="00AB7EE6"/>
    <w:rsid w:val="00AD2E06"/>
    <w:rsid w:val="00AD717A"/>
    <w:rsid w:val="00AE1A53"/>
    <w:rsid w:val="00AE6D68"/>
    <w:rsid w:val="00AF702A"/>
    <w:rsid w:val="00B03971"/>
    <w:rsid w:val="00B05E06"/>
    <w:rsid w:val="00B07A1A"/>
    <w:rsid w:val="00B125C0"/>
    <w:rsid w:val="00B12EE4"/>
    <w:rsid w:val="00B138B8"/>
    <w:rsid w:val="00B13A91"/>
    <w:rsid w:val="00B246CC"/>
    <w:rsid w:val="00B24D58"/>
    <w:rsid w:val="00B426E1"/>
    <w:rsid w:val="00B53231"/>
    <w:rsid w:val="00B549CD"/>
    <w:rsid w:val="00B6542A"/>
    <w:rsid w:val="00B67F90"/>
    <w:rsid w:val="00B82A78"/>
    <w:rsid w:val="00B867C1"/>
    <w:rsid w:val="00B9448A"/>
    <w:rsid w:val="00B97C94"/>
    <w:rsid w:val="00BA2F0B"/>
    <w:rsid w:val="00BB0DCB"/>
    <w:rsid w:val="00BC2C71"/>
    <w:rsid w:val="00BC4FE9"/>
    <w:rsid w:val="00BC6927"/>
    <w:rsid w:val="00BC70D5"/>
    <w:rsid w:val="00BC7A56"/>
    <w:rsid w:val="00BC7D09"/>
    <w:rsid w:val="00BD4471"/>
    <w:rsid w:val="00BD7AAF"/>
    <w:rsid w:val="00C02203"/>
    <w:rsid w:val="00C062E2"/>
    <w:rsid w:val="00C11D86"/>
    <w:rsid w:val="00C11E38"/>
    <w:rsid w:val="00C259C5"/>
    <w:rsid w:val="00C25C33"/>
    <w:rsid w:val="00C32762"/>
    <w:rsid w:val="00C33C12"/>
    <w:rsid w:val="00C40950"/>
    <w:rsid w:val="00C4161F"/>
    <w:rsid w:val="00C41856"/>
    <w:rsid w:val="00C42787"/>
    <w:rsid w:val="00C554F4"/>
    <w:rsid w:val="00C55F58"/>
    <w:rsid w:val="00C563C3"/>
    <w:rsid w:val="00C570DA"/>
    <w:rsid w:val="00C63880"/>
    <w:rsid w:val="00C727A4"/>
    <w:rsid w:val="00C7529A"/>
    <w:rsid w:val="00C8227D"/>
    <w:rsid w:val="00C93389"/>
    <w:rsid w:val="00C93664"/>
    <w:rsid w:val="00C96731"/>
    <w:rsid w:val="00CA1322"/>
    <w:rsid w:val="00CA5038"/>
    <w:rsid w:val="00CB3353"/>
    <w:rsid w:val="00CB3451"/>
    <w:rsid w:val="00CC09C5"/>
    <w:rsid w:val="00CC1BA2"/>
    <w:rsid w:val="00CC7FEB"/>
    <w:rsid w:val="00CD0272"/>
    <w:rsid w:val="00CD36BF"/>
    <w:rsid w:val="00CD652C"/>
    <w:rsid w:val="00CD6E58"/>
    <w:rsid w:val="00CE1F98"/>
    <w:rsid w:val="00CE592D"/>
    <w:rsid w:val="00CF55D9"/>
    <w:rsid w:val="00D03FD4"/>
    <w:rsid w:val="00D06842"/>
    <w:rsid w:val="00D06D3F"/>
    <w:rsid w:val="00D108BC"/>
    <w:rsid w:val="00D119FB"/>
    <w:rsid w:val="00D20F85"/>
    <w:rsid w:val="00D22F98"/>
    <w:rsid w:val="00D2427D"/>
    <w:rsid w:val="00D275EB"/>
    <w:rsid w:val="00D276D3"/>
    <w:rsid w:val="00D319E8"/>
    <w:rsid w:val="00D32E3C"/>
    <w:rsid w:val="00D339A2"/>
    <w:rsid w:val="00D342CF"/>
    <w:rsid w:val="00D35078"/>
    <w:rsid w:val="00D35231"/>
    <w:rsid w:val="00D4220C"/>
    <w:rsid w:val="00D4293B"/>
    <w:rsid w:val="00D43C90"/>
    <w:rsid w:val="00D45D7D"/>
    <w:rsid w:val="00D46743"/>
    <w:rsid w:val="00D5130B"/>
    <w:rsid w:val="00D60E34"/>
    <w:rsid w:val="00D63660"/>
    <w:rsid w:val="00D748C7"/>
    <w:rsid w:val="00D803C9"/>
    <w:rsid w:val="00D80A85"/>
    <w:rsid w:val="00D82D44"/>
    <w:rsid w:val="00D862B5"/>
    <w:rsid w:val="00D91231"/>
    <w:rsid w:val="00D9186C"/>
    <w:rsid w:val="00DA17B5"/>
    <w:rsid w:val="00DA4A8C"/>
    <w:rsid w:val="00DA63C4"/>
    <w:rsid w:val="00DB05F9"/>
    <w:rsid w:val="00DB38F5"/>
    <w:rsid w:val="00DB6375"/>
    <w:rsid w:val="00DC0ABA"/>
    <w:rsid w:val="00DC5BE0"/>
    <w:rsid w:val="00DC609A"/>
    <w:rsid w:val="00DD049D"/>
    <w:rsid w:val="00DD0CAD"/>
    <w:rsid w:val="00DD0EA8"/>
    <w:rsid w:val="00DD1795"/>
    <w:rsid w:val="00DD2E3A"/>
    <w:rsid w:val="00DD560B"/>
    <w:rsid w:val="00DE7DE2"/>
    <w:rsid w:val="00DF1D5C"/>
    <w:rsid w:val="00DF3B63"/>
    <w:rsid w:val="00E01507"/>
    <w:rsid w:val="00E04268"/>
    <w:rsid w:val="00E06F5D"/>
    <w:rsid w:val="00E12B61"/>
    <w:rsid w:val="00E21270"/>
    <w:rsid w:val="00E23969"/>
    <w:rsid w:val="00E24A23"/>
    <w:rsid w:val="00E26F93"/>
    <w:rsid w:val="00E302AB"/>
    <w:rsid w:val="00E32609"/>
    <w:rsid w:val="00E34A10"/>
    <w:rsid w:val="00E379BC"/>
    <w:rsid w:val="00E40983"/>
    <w:rsid w:val="00E41E9B"/>
    <w:rsid w:val="00E43B1E"/>
    <w:rsid w:val="00E50566"/>
    <w:rsid w:val="00E532E3"/>
    <w:rsid w:val="00E55ABF"/>
    <w:rsid w:val="00E738DE"/>
    <w:rsid w:val="00E80E08"/>
    <w:rsid w:val="00E86BFA"/>
    <w:rsid w:val="00E911B4"/>
    <w:rsid w:val="00E928F5"/>
    <w:rsid w:val="00E92E28"/>
    <w:rsid w:val="00E93500"/>
    <w:rsid w:val="00E9731F"/>
    <w:rsid w:val="00E97D32"/>
    <w:rsid w:val="00EA1226"/>
    <w:rsid w:val="00EA39AE"/>
    <w:rsid w:val="00EB0FD9"/>
    <w:rsid w:val="00EB2329"/>
    <w:rsid w:val="00EB51CB"/>
    <w:rsid w:val="00EC37EF"/>
    <w:rsid w:val="00EC68D2"/>
    <w:rsid w:val="00ED39AF"/>
    <w:rsid w:val="00ED3F3F"/>
    <w:rsid w:val="00EE6028"/>
    <w:rsid w:val="00EE6176"/>
    <w:rsid w:val="00EF438B"/>
    <w:rsid w:val="00EF7791"/>
    <w:rsid w:val="00F0072B"/>
    <w:rsid w:val="00F020BD"/>
    <w:rsid w:val="00F058E6"/>
    <w:rsid w:val="00F0709C"/>
    <w:rsid w:val="00F1593F"/>
    <w:rsid w:val="00F22C3F"/>
    <w:rsid w:val="00F239AB"/>
    <w:rsid w:val="00F250B3"/>
    <w:rsid w:val="00F25B39"/>
    <w:rsid w:val="00F303C1"/>
    <w:rsid w:val="00F31DFB"/>
    <w:rsid w:val="00F3348F"/>
    <w:rsid w:val="00F347AF"/>
    <w:rsid w:val="00F36256"/>
    <w:rsid w:val="00F37073"/>
    <w:rsid w:val="00F47B2B"/>
    <w:rsid w:val="00F52D9B"/>
    <w:rsid w:val="00F5318C"/>
    <w:rsid w:val="00F56C4C"/>
    <w:rsid w:val="00F6012F"/>
    <w:rsid w:val="00F628F4"/>
    <w:rsid w:val="00F66068"/>
    <w:rsid w:val="00F72E6D"/>
    <w:rsid w:val="00F738E3"/>
    <w:rsid w:val="00F7571F"/>
    <w:rsid w:val="00F7572E"/>
    <w:rsid w:val="00F76DC6"/>
    <w:rsid w:val="00F7762F"/>
    <w:rsid w:val="00F77973"/>
    <w:rsid w:val="00F83620"/>
    <w:rsid w:val="00F84D21"/>
    <w:rsid w:val="00F916D5"/>
    <w:rsid w:val="00F975AB"/>
    <w:rsid w:val="00FB24F1"/>
    <w:rsid w:val="00FB5150"/>
    <w:rsid w:val="00FD0924"/>
    <w:rsid w:val="00FD6875"/>
    <w:rsid w:val="00FE0CF3"/>
    <w:rsid w:val="00FE2BC6"/>
    <w:rsid w:val="00FE3663"/>
    <w:rsid w:val="00FE41EA"/>
    <w:rsid w:val="00FF4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B504DD"/>
  <w15:docId w15:val="{1F80703B-AD9B-4B36-B82D-E2EF13F94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1D49"/>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val="x-none" w:eastAsia="x-none"/>
    </w:rPr>
  </w:style>
  <w:style w:type="character" w:customStyle="1" w:styleId="FooterChar">
    <w:name w:val="Footer Char"/>
    <w:link w:val="Footer"/>
    <w:uiPriority w:val="99"/>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uiPriority w:val="34"/>
    <w:qFormat/>
    <w:rsid w:val="00286A5F"/>
    <w:pPr>
      <w:ind w:left="720"/>
    </w:pPr>
  </w:style>
  <w:style w:type="character" w:customStyle="1" w:styleId="ColorfulList-Accent1Char">
    <w:name w:val="Colorful List - Accent 1 Char"/>
    <w:aliases w:val="Dot pt Char,F5 List Paragraph Char,List Paragraph1 Char,No Spacing1 Char,List Paragraph Char Char Char Char,Indicator Text Char,Colorful List - Accent 11 Char,Numbered Para 1 Char,Bullet 1 Char,Bullet Points Char,3 Char"/>
    <w:link w:val="ColorfulList-Accent1"/>
    <w:uiPriority w:val="34"/>
    <w:locked/>
    <w:rsid w:val="00322DE7"/>
    <w:rPr>
      <w:sz w:val="24"/>
      <w:szCs w:val="24"/>
      <w:lang w:val="en-GB" w:eastAsia="en-US"/>
    </w:rPr>
  </w:style>
  <w:style w:type="table" w:styleId="ColorfulList-Accent1">
    <w:name w:val="Colorful List Accent 1"/>
    <w:basedOn w:val="TableNormal"/>
    <w:link w:val="ColorfulList-Accent1Char"/>
    <w:semiHidden/>
    <w:unhideWhenUsed/>
    <w:rsid w:val="00322DE7"/>
    <w:rPr>
      <w:sz w:val="24"/>
      <w:szCs w:val="24"/>
      <w:lang w:val="en-GB"/>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Default">
    <w:name w:val="Default"/>
    <w:rsid w:val="003267CD"/>
    <w:pPr>
      <w:autoSpaceDE w:val="0"/>
      <w:autoSpaceDN w:val="0"/>
      <w:adjustRightInd w:val="0"/>
    </w:pPr>
    <w:rPr>
      <w:rFonts w:ascii="Calibri" w:hAnsi="Calibri" w:cs="Calibri"/>
      <w:color w:val="000000"/>
      <w:sz w:val="24"/>
      <w:szCs w:val="24"/>
      <w:lang w:val="en-ZA"/>
    </w:rPr>
  </w:style>
  <w:style w:type="table" w:styleId="TableGrid">
    <w:name w:val="Table Grid"/>
    <w:basedOn w:val="TableNormal"/>
    <w:uiPriority w:val="59"/>
    <w:locked/>
    <w:rsid w:val="00560414"/>
    <w:rPr>
      <w:rFonts w:asciiTheme="minorHAnsi" w:eastAsiaTheme="minorHAnsi" w:hAnsiTheme="minorHAnsi" w:cstheme="minorBid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371DF"/>
    <w:rPr>
      <w:rFonts w:ascii="Calibri" w:eastAsia="Calibri" w:hAnsi="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371DF"/>
    <w:rPr>
      <w:rFonts w:ascii="Calibri" w:eastAsia="Calibri" w:hAnsi="Calibr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006999">
      <w:bodyDiv w:val="1"/>
      <w:marLeft w:val="0"/>
      <w:marRight w:val="0"/>
      <w:marTop w:val="0"/>
      <w:marBottom w:val="0"/>
      <w:divBdr>
        <w:top w:val="none" w:sz="0" w:space="0" w:color="auto"/>
        <w:left w:val="none" w:sz="0" w:space="0" w:color="auto"/>
        <w:bottom w:val="none" w:sz="0" w:space="0" w:color="auto"/>
        <w:right w:val="none" w:sz="0" w:space="0" w:color="auto"/>
      </w:divBdr>
    </w:div>
    <w:div w:id="778717982">
      <w:bodyDiv w:val="1"/>
      <w:marLeft w:val="0"/>
      <w:marRight w:val="0"/>
      <w:marTop w:val="0"/>
      <w:marBottom w:val="0"/>
      <w:divBdr>
        <w:top w:val="none" w:sz="0" w:space="0" w:color="auto"/>
        <w:left w:val="none" w:sz="0" w:space="0" w:color="auto"/>
        <w:bottom w:val="none" w:sz="0" w:space="0" w:color="auto"/>
        <w:right w:val="none" w:sz="0" w:space="0" w:color="auto"/>
      </w:divBdr>
    </w:div>
    <w:div w:id="815607534">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450003048">
      <w:bodyDiv w:val="1"/>
      <w:marLeft w:val="0"/>
      <w:marRight w:val="0"/>
      <w:marTop w:val="0"/>
      <w:marBottom w:val="0"/>
      <w:divBdr>
        <w:top w:val="none" w:sz="0" w:space="0" w:color="auto"/>
        <w:left w:val="none" w:sz="0" w:space="0" w:color="auto"/>
        <w:bottom w:val="none" w:sz="0" w:space="0" w:color="auto"/>
        <w:right w:val="none" w:sz="0" w:space="0" w:color="auto"/>
      </w:divBdr>
    </w:div>
    <w:div w:id="1535461890">
      <w:bodyDiv w:val="1"/>
      <w:marLeft w:val="0"/>
      <w:marRight w:val="0"/>
      <w:marTop w:val="0"/>
      <w:marBottom w:val="0"/>
      <w:divBdr>
        <w:top w:val="none" w:sz="0" w:space="0" w:color="auto"/>
        <w:left w:val="none" w:sz="0" w:space="0" w:color="auto"/>
        <w:bottom w:val="none" w:sz="0" w:space="0" w:color="auto"/>
        <w:right w:val="none" w:sz="0" w:space="0" w:color="auto"/>
      </w:divBdr>
    </w:div>
    <w:div w:id="1599099863">
      <w:bodyDiv w:val="1"/>
      <w:marLeft w:val="0"/>
      <w:marRight w:val="0"/>
      <w:marTop w:val="0"/>
      <w:marBottom w:val="0"/>
      <w:divBdr>
        <w:top w:val="none" w:sz="0" w:space="0" w:color="auto"/>
        <w:left w:val="none" w:sz="0" w:space="0" w:color="auto"/>
        <w:bottom w:val="none" w:sz="0" w:space="0" w:color="auto"/>
        <w:right w:val="none" w:sz="0" w:space="0" w:color="auto"/>
      </w:divBdr>
    </w:div>
    <w:div w:id="2035812333">
      <w:bodyDiv w:val="1"/>
      <w:marLeft w:val="0"/>
      <w:marRight w:val="0"/>
      <w:marTop w:val="0"/>
      <w:marBottom w:val="0"/>
      <w:divBdr>
        <w:top w:val="none" w:sz="0" w:space="0" w:color="auto"/>
        <w:left w:val="none" w:sz="0" w:space="0" w:color="auto"/>
        <w:bottom w:val="none" w:sz="0" w:space="0" w:color="auto"/>
        <w:right w:val="none" w:sz="0" w:space="0" w:color="auto"/>
      </w:divBdr>
    </w:div>
    <w:div w:id="211891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4FB47-CD2B-4D66-ADC2-E214D850F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1120</dc:creator>
  <cp:lastModifiedBy>Thobani Matheza</cp:lastModifiedBy>
  <cp:revision>3</cp:revision>
  <cp:lastPrinted>2018-05-28T15:13:00Z</cp:lastPrinted>
  <dcterms:created xsi:type="dcterms:W3CDTF">2018-06-26T12:50:00Z</dcterms:created>
  <dcterms:modified xsi:type="dcterms:W3CDTF">2018-06-26T13:25:00Z</dcterms:modified>
</cp:coreProperties>
</file>