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1E" w:rsidRPr="003A4B2C" w:rsidRDefault="0059001E" w:rsidP="006666B7">
      <w:pPr>
        <w:spacing w:after="200" w:line="276" w:lineRule="auto"/>
        <w:rPr>
          <w:rFonts w:ascii="Arial" w:eastAsia="Calibri" w:hAnsi="Arial" w:cs="Arial"/>
          <w:b/>
          <w:bCs/>
          <w:sz w:val="22"/>
          <w:szCs w:val="22"/>
          <w:lang w:val="en-GB"/>
        </w:rPr>
      </w:pPr>
      <w:r w:rsidRPr="003A4B2C">
        <w:rPr>
          <w:rFonts w:ascii="Arial" w:eastAsia="Calibri" w:hAnsi="Arial" w:cs="Arial"/>
          <w:b/>
          <w:bCs/>
          <w:sz w:val="22"/>
          <w:szCs w:val="22"/>
          <w:lang w:val="en-ZA"/>
        </w:rPr>
        <w:t>NATIONAL ASSEMBLY</w:t>
      </w:r>
    </w:p>
    <w:p w:rsidR="0059001E" w:rsidRPr="003A4B2C" w:rsidRDefault="006666B7" w:rsidP="006666B7">
      <w:pPr>
        <w:spacing w:after="200" w:line="276" w:lineRule="auto"/>
        <w:rPr>
          <w:rFonts w:ascii="Arial" w:eastAsia="Calibri" w:hAnsi="Arial" w:cs="Arial"/>
          <w:b/>
          <w:bCs/>
          <w:sz w:val="22"/>
          <w:szCs w:val="22"/>
          <w:lang w:val="en-GB"/>
        </w:rPr>
      </w:pPr>
      <w:r w:rsidRPr="003A4B2C">
        <w:rPr>
          <w:rFonts w:ascii="Arial" w:eastAsia="Calibri" w:hAnsi="Arial" w:cs="Arial"/>
          <w:b/>
          <w:bCs/>
          <w:sz w:val="22"/>
          <w:szCs w:val="22"/>
          <w:lang w:val="en-GB"/>
        </w:rPr>
        <w:t xml:space="preserve">QUESTION </w:t>
      </w:r>
      <w:r w:rsidR="0059001E" w:rsidRPr="003A4B2C">
        <w:rPr>
          <w:rFonts w:ascii="Arial" w:eastAsia="Calibri" w:hAnsi="Arial" w:cs="Arial"/>
          <w:b/>
          <w:bCs/>
          <w:sz w:val="22"/>
          <w:szCs w:val="22"/>
          <w:lang w:val="en-GB"/>
        </w:rPr>
        <w:t>FOR WRITTEN REPLY</w:t>
      </w:r>
    </w:p>
    <w:p w:rsidR="0059001E" w:rsidRPr="003A4B2C" w:rsidRDefault="006666B7" w:rsidP="006666B7">
      <w:pPr>
        <w:spacing w:after="200" w:line="276" w:lineRule="auto"/>
        <w:rPr>
          <w:rFonts w:ascii="Arial" w:eastAsia="Calibri" w:hAnsi="Arial" w:cs="Arial"/>
          <w:b/>
          <w:bCs/>
          <w:sz w:val="22"/>
          <w:szCs w:val="22"/>
          <w:lang w:val="en-GB"/>
        </w:rPr>
      </w:pPr>
      <w:r w:rsidRPr="003A4B2C">
        <w:rPr>
          <w:rFonts w:ascii="Arial" w:eastAsia="Calibri" w:hAnsi="Arial" w:cs="Arial"/>
          <w:b/>
          <w:bCs/>
          <w:sz w:val="22"/>
          <w:szCs w:val="22"/>
          <w:lang w:val="en-GB"/>
        </w:rPr>
        <w:t xml:space="preserve">PARLIAMENTARY </w:t>
      </w:r>
      <w:r w:rsidR="0059001E" w:rsidRPr="003A4B2C">
        <w:rPr>
          <w:rFonts w:ascii="Arial" w:eastAsia="Calibri" w:hAnsi="Arial" w:cs="Arial"/>
          <w:b/>
          <w:bCs/>
          <w:sz w:val="22"/>
          <w:szCs w:val="22"/>
          <w:lang w:val="en-GB"/>
        </w:rPr>
        <w:t xml:space="preserve">QUESTION </w:t>
      </w:r>
      <w:r w:rsidRPr="003A4B2C">
        <w:rPr>
          <w:rFonts w:ascii="Arial" w:eastAsia="Calibri" w:hAnsi="Arial" w:cs="Arial"/>
          <w:b/>
          <w:bCs/>
          <w:sz w:val="22"/>
          <w:szCs w:val="22"/>
          <w:lang w:val="en-GB"/>
        </w:rPr>
        <w:t xml:space="preserve">NO: </w:t>
      </w:r>
      <w:r w:rsidR="0059001E" w:rsidRPr="003A4B2C">
        <w:rPr>
          <w:rFonts w:ascii="Arial" w:eastAsia="Calibri" w:hAnsi="Arial" w:cs="Arial"/>
          <w:b/>
          <w:bCs/>
          <w:sz w:val="22"/>
          <w:szCs w:val="22"/>
          <w:lang w:val="en-GB"/>
        </w:rPr>
        <w:t>505</w:t>
      </w:r>
    </w:p>
    <w:p w:rsidR="0059001E" w:rsidRPr="003A4B2C" w:rsidRDefault="0059001E" w:rsidP="006666B7">
      <w:pPr>
        <w:spacing w:after="200" w:line="276" w:lineRule="auto"/>
        <w:rPr>
          <w:rFonts w:ascii="Arial" w:eastAsia="Calibri" w:hAnsi="Arial" w:cs="Arial"/>
          <w:b/>
          <w:bCs/>
          <w:sz w:val="22"/>
          <w:szCs w:val="22"/>
          <w:lang w:val="en-GB"/>
        </w:rPr>
      </w:pPr>
      <w:r w:rsidRPr="003A4B2C">
        <w:rPr>
          <w:rFonts w:ascii="Arial" w:eastAsia="Calibri" w:hAnsi="Arial" w:cs="Arial"/>
          <w:b/>
          <w:bCs/>
          <w:sz w:val="22"/>
          <w:szCs w:val="22"/>
          <w:lang w:val="en-GB"/>
        </w:rPr>
        <w:t>DATE OF QUESTION: 01</w:t>
      </w:r>
      <w:r w:rsidR="006666B7" w:rsidRPr="003A4B2C">
        <w:rPr>
          <w:rFonts w:ascii="Arial" w:eastAsia="Calibri" w:hAnsi="Arial" w:cs="Arial"/>
          <w:b/>
          <w:bCs/>
          <w:sz w:val="22"/>
          <w:szCs w:val="22"/>
          <w:lang w:val="en-GB"/>
        </w:rPr>
        <w:t xml:space="preserve"> MARCH </w:t>
      </w:r>
      <w:r w:rsidRPr="003A4B2C">
        <w:rPr>
          <w:rFonts w:ascii="Arial" w:eastAsia="Calibri" w:hAnsi="Arial" w:cs="Arial"/>
          <w:b/>
          <w:bCs/>
          <w:sz w:val="22"/>
          <w:szCs w:val="22"/>
          <w:lang w:val="en-GB"/>
        </w:rPr>
        <w:t>2019</w:t>
      </w:r>
    </w:p>
    <w:p w:rsidR="0059001E" w:rsidRPr="003A4B2C" w:rsidRDefault="0059001E" w:rsidP="006666B7">
      <w:pPr>
        <w:spacing w:before="100" w:beforeAutospacing="1" w:after="100" w:afterAutospacing="1" w:line="276" w:lineRule="auto"/>
        <w:outlineLvl w:val="0"/>
        <w:rPr>
          <w:rFonts w:ascii="Arial" w:eastAsia="Calibri" w:hAnsi="Arial" w:cs="Arial"/>
          <w:b/>
          <w:bCs/>
          <w:sz w:val="22"/>
          <w:szCs w:val="22"/>
          <w:lang w:val="en-GB"/>
        </w:rPr>
      </w:pPr>
      <w:r w:rsidRPr="003A4B2C">
        <w:rPr>
          <w:rFonts w:ascii="Arial" w:eastAsia="Calibri" w:hAnsi="Arial" w:cs="Arial"/>
          <w:b/>
          <w:bCs/>
          <w:sz w:val="22"/>
          <w:szCs w:val="22"/>
          <w:lang w:val="en-GB"/>
        </w:rPr>
        <w:t>DATE OF SUBMISSION: 15 MARCH 2019</w:t>
      </w:r>
    </w:p>
    <w:p w:rsidR="0059001E" w:rsidRPr="003A4B2C" w:rsidRDefault="0059001E" w:rsidP="0059001E">
      <w:pPr>
        <w:spacing w:before="120" w:after="120" w:line="360" w:lineRule="auto"/>
        <w:jc w:val="both"/>
        <w:rPr>
          <w:rFonts w:ascii="Arial" w:hAnsi="Arial" w:cs="Arial"/>
          <w:b/>
          <w:bCs/>
          <w:sz w:val="22"/>
          <w:szCs w:val="22"/>
          <w:lang w:val="en-ZA"/>
        </w:rPr>
      </w:pPr>
      <w:r w:rsidRPr="003A4B2C">
        <w:rPr>
          <w:rFonts w:ascii="Arial" w:hAnsi="Arial" w:cs="Arial"/>
          <w:b/>
          <w:bCs/>
          <w:sz w:val="22"/>
          <w:szCs w:val="22"/>
          <w:lang w:val="en-ZA"/>
        </w:rPr>
        <w:t>Adv T E Mulaudzi (EFF) to ask the Minister of Justice and Correctional Services:</w:t>
      </w:r>
    </w:p>
    <w:p w:rsidR="0059001E" w:rsidRPr="003A4B2C" w:rsidRDefault="0059001E" w:rsidP="0059001E">
      <w:pPr>
        <w:spacing w:before="120" w:after="120" w:line="360" w:lineRule="auto"/>
        <w:jc w:val="both"/>
        <w:rPr>
          <w:rFonts w:ascii="Arial" w:hAnsi="Arial" w:cs="Arial"/>
          <w:sz w:val="22"/>
          <w:szCs w:val="22"/>
          <w:lang w:val="en-ZA"/>
        </w:rPr>
      </w:pPr>
      <w:r w:rsidRPr="003A4B2C">
        <w:rPr>
          <w:rFonts w:ascii="Arial" w:hAnsi="Arial" w:cs="Arial"/>
          <w:sz w:val="22"/>
          <w:szCs w:val="22"/>
          <w:lang w:val="en-ZA"/>
        </w:rPr>
        <w:t>(a) What number of (i) buildings, (ii) properties and (iii) facilities does his department currently (aa) own and (bb) rent, (b) what is the value and purpose of each (i) owned and (ii) rented property and (c)(i) for how long has each property been rented, (ii) from whom is each property rented and (iii) what is the monthly rental fee for each property?</w:t>
      </w:r>
    </w:p>
    <w:p w:rsidR="0059001E" w:rsidRPr="003A4B2C" w:rsidRDefault="0059001E" w:rsidP="0059001E">
      <w:pPr>
        <w:spacing w:before="120" w:after="120" w:line="360" w:lineRule="auto"/>
        <w:ind w:left="360"/>
        <w:jc w:val="right"/>
        <w:rPr>
          <w:rFonts w:ascii="Arial" w:hAnsi="Arial" w:cs="Arial"/>
          <w:b/>
          <w:sz w:val="22"/>
          <w:szCs w:val="22"/>
          <w:lang w:val="en-ZA"/>
        </w:rPr>
      </w:pPr>
      <w:r w:rsidRPr="003A4B2C">
        <w:rPr>
          <w:rFonts w:ascii="Arial" w:hAnsi="Arial" w:cs="Arial"/>
          <w:b/>
          <w:sz w:val="22"/>
          <w:szCs w:val="22"/>
          <w:lang w:val="en-ZA"/>
        </w:rPr>
        <w:t>NW570E</w:t>
      </w:r>
    </w:p>
    <w:p w:rsidR="0059001E" w:rsidRPr="003A4B2C" w:rsidRDefault="0059001E" w:rsidP="009B0F2E">
      <w:pPr>
        <w:spacing w:before="120" w:after="120" w:line="360" w:lineRule="auto"/>
        <w:jc w:val="both"/>
        <w:rPr>
          <w:rFonts w:ascii="Arial" w:hAnsi="Arial" w:cs="Arial"/>
          <w:b/>
          <w:sz w:val="22"/>
          <w:szCs w:val="22"/>
        </w:rPr>
      </w:pPr>
    </w:p>
    <w:p w:rsidR="0059001E" w:rsidRPr="003A4B2C" w:rsidRDefault="0059001E" w:rsidP="009B0F2E">
      <w:pPr>
        <w:spacing w:before="120" w:after="120" w:line="360" w:lineRule="auto"/>
        <w:jc w:val="both"/>
        <w:rPr>
          <w:rFonts w:ascii="Arial" w:hAnsi="Arial" w:cs="Arial"/>
          <w:b/>
          <w:sz w:val="22"/>
          <w:szCs w:val="22"/>
        </w:rPr>
        <w:sectPr w:rsidR="0059001E" w:rsidRPr="003A4B2C" w:rsidSect="00A64328">
          <w:footerReference w:type="default" r:id="rId7"/>
          <w:pgSz w:w="12240" w:h="15840"/>
          <w:pgMar w:top="1440" w:right="1440" w:bottom="1440" w:left="1440" w:header="720" w:footer="720" w:gutter="0"/>
          <w:cols w:space="720"/>
          <w:docGrid w:linePitch="360"/>
        </w:sectPr>
      </w:pPr>
    </w:p>
    <w:p w:rsidR="0059001E" w:rsidRPr="003A4B2C" w:rsidRDefault="0059001E" w:rsidP="0059001E">
      <w:pPr>
        <w:spacing w:before="120" w:after="120" w:line="360" w:lineRule="auto"/>
        <w:jc w:val="both"/>
        <w:rPr>
          <w:rFonts w:ascii="Arial" w:hAnsi="Arial" w:cs="Arial"/>
          <w:b/>
          <w:sz w:val="22"/>
          <w:szCs w:val="22"/>
        </w:rPr>
      </w:pPr>
      <w:r w:rsidRPr="003A4B2C">
        <w:rPr>
          <w:rFonts w:ascii="Arial" w:hAnsi="Arial" w:cs="Arial"/>
          <w:b/>
          <w:sz w:val="22"/>
          <w:szCs w:val="22"/>
        </w:rPr>
        <w:lastRenderedPageBreak/>
        <w:t>REPLY:</w:t>
      </w:r>
    </w:p>
    <w:p w:rsidR="00BF7AD1" w:rsidRPr="003A4B2C" w:rsidRDefault="00BF7AD1" w:rsidP="0059001E">
      <w:pPr>
        <w:spacing w:before="120" w:after="120" w:line="360" w:lineRule="auto"/>
        <w:jc w:val="both"/>
        <w:rPr>
          <w:rFonts w:ascii="Arial" w:hAnsi="Arial" w:cs="Arial"/>
          <w:b/>
          <w:sz w:val="22"/>
          <w:szCs w:val="22"/>
        </w:rPr>
      </w:pPr>
    </w:p>
    <w:p w:rsidR="0079460F" w:rsidRPr="003A4B2C" w:rsidRDefault="0079460F" w:rsidP="0079460F">
      <w:pPr>
        <w:numPr>
          <w:ilvl w:val="0"/>
          <w:numId w:val="30"/>
        </w:numPr>
        <w:spacing w:after="200" w:line="360" w:lineRule="auto"/>
        <w:contextualSpacing/>
        <w:jc w:val="both"/>
        <w:rPr>
          <w:rFonts w:ascii="Arial" w:eastAsia="Calibri" w:hAnsi="Arial" w:cs="Arial"/>
          <w:sz w:val="22"/>
          <w:szCs w:val="22"/>
          <w:lang w:val="en-ZA"/>
        </w:rPr>
      </w:pPr>
      <w:r w:rsidRPr="003A4B2C">
        <w:rPr>
          <w:rFonts w:ascii="Arial" w:eastAsia="Calibri" w:hAnsi="Arial" w:cs="Arial"/>
          <w:sz w:val="22"/>
          <w:szCs w:val="22"/>
          <w:lang w:val="en-ZA"/>
        </w:rPr>
        <w:t>The Department of Justice and Constitutional Development (DoJ&amp;CD) –</w:t>
      </w:r>
    </w:p>
    <w:p w:rsidR="0079460F" w:rsidRPr="003A4B2C" w:rsidRDefault="0079460F" w:rsidP="0079460F">
      <w:pPr>
        <w:numPr>
          <w:ilvl w:val="0"/>
          <w:numId w:val="31"/>
        </w:numPr>
        <w:spacing w:after="200" w:line="360" w:lineRule="auto"/>
        <w:ind w:left="1418" w:hanging="1058"/>
        <w:contextualSpacing/>
        <w:jc w:val="both"/>
        <w:rPr>
          <w:rFonts w:ascii="Arial" w:eastAsia="Calibri" w:hAnsi="Arial" w:cs="Arial"/>
          <w:sz w:val="22"/>
          <w:szCs w:val="22"/>
          <w:lang w:val="en-ZA"/>
        </w:rPr>
      </w:pPr>
      <w:r w:rsidRPr="003A4B2C">
        <w:rPr>
          <w:rFonts w:ascii="Arial" w:eastAsia="Calibri" w:hAnsi="Arial" w:cs="Arial"/>
          <w:sz w:val="22"/>
          <w:szCs w:val="22"/>
          <w:lang w:val="en-ZA"/>
        </w:rPr>
        <w:t xml:space="preserve">does not own any properties, but is the user of properties of which the Department of Public Works (DPW) is the custodian; </w:t>
      </w:r>
    </w:p>
    <w:p w:rsidR="0079460F" w:rsidRPr="003A4B2C" w:rsidRDefault="0079460F" w:rsidP="0079460F">
      <w:pPr>
        <w:numPr>
          <w:ilvl w:val="0"/>
          <w:numId w:val="31"/>
        </w:numPr>
        <w:spacing w:after="200" w:line="360" w:lineRule="auto"/>
        <w:contextualSpacing/>
        <w:jc w:val="both"/>
        <w:rPr>
          <w:rFonts w:ascii="Arial" w:eastAsia="Calibri" w:hAnsi="Arial" w:cs="Arial"/>
          <w:sz w:val="22"/>
          <w:szCs w:val="22"/>
          <w:lang w:val="en-ZA"/>
        </w:rPr>
      </w:pPr>
      <w:r w:rsidRPr="003A4B2C">
        <w:rPr>
          <w:rFonts w:ascii="Arial" w:eastAsia="Calibri" w:hAnsi="Arial" w:cs="Arial"/>
          <w:sz w:val="22"/>
          <w:szCs w:val="22"/>
          <w:lang w:val="en-ZA"/>
        </w:rPr>
        <w:t>120 buildings are being rented at present.</w:t>
      </w:r>
    </w:p>
    <w:p w:rsidR="0079460F" w:rsidRPr="003A4B2C" w:rsidRDefault="0079460F" w:rsidP="0079460F">
      <w:pPr>
        <w:numPr>
          <w:ilvl w:val="0"/>
          <w:numId w:val="30"/>
        </w:numPr>
        <w:spacing w:after="200" w:line="360" w:lineRule="auto"/>
        <w:contextualSpacing/>
        <w:jc w:val="both"/>
        <w:rPr>
          <w:rFonts w:ascii="Arial" w:eastAsia="Calibri" w:hAnsi="Arial" w:cs="Arial"/>
          <w:sz w:val="22"/>
          <w:szCs w:val="22"/>
          <w:lang w:val="en-ZA"/>
        </w:rPr>
      </w:pPr>
      <w:r w:rsidRPr="003A4B2C">
        <w:rPr>
          <w:rFonts w:ascii="Arial" w:eastAsia="Calibri" w:hAnsi="Arial" w:cs="Arial"/>
          <w:sz w:val="22"/>
          <w:szCs w:val="22"/>
          <w:lang w:val="en-ZA"/>
        </w:rPr>
        <w:t>The property valuations are done by the respective landlords and the DoJ&amp;CD, as the tenant/user, does not keep that information.</w:t>
      </w:r>
    </w:p>
    <w:p w:rsidR="0079460F" w:rsidRPr="003A4B2C" w:rsidRDefault="0079460F" w:rsidP="0079460F">
      <w:pPr>
        <w:numPr>
          <w:ilvl w:val="0"/>
          <w:numId w:val="30"/>
        </w:numPr>
        <w:spacing w:after="200" w:line="360" w:lineRule="auto"/>
        <w:contextualSpacing/>
        <w:jc w:val="both"/>
        <w:rPr>
          <w:rFonts w:ascii="Arial" w:eastAsia="Calibri" w:hAnsi="Arial" w:cs="Arial"/>
          <w:sz w:val="22"/>
          <w:szCs w:val="22"/>
          <w:lang w:val="en-ZA"/>
        </w:rPr>
      </w:pPr>
      <w:r w:rsidRPr="003A4B2C">
        <w:rPr>
          <w:rFonts w:ascii="Arial" w:eastAsia="Calibri" w:hAnsi="Arial" w:cs="Arial"/>
          <w:sz w:val="22"/>
          <w:szCs w:val="22"/>
          <w:lang w:val="en-ZA"/>
        </w:rPr>
        <w:t xml:space="preserve">If a lease expires, interim leases are run on a month to month contractual basis until such a time that DPW has concluded further final lease agreements. </w:t>
      </w:r>
    </w:p>
    <w:p w:rsidR="0079460F" w:rsidRPr="003A4B2C" w:rsidRDefault="0079460F" w:rsidP="0079460F">
      <w:pPr>
        <w:numPr>
          <w:ilvl w:val="0"/>
          <w:numId w:val="30"/>
        </w:numPr>
        <w:spacing w:after="200" w:line="360" w:lineRule="auto"/>
        <w:contextualSpacing/>
        <w:jc w:val="both"/>
        <w:rPr>
          <w:rFonts w:ascii="Arial" w:eastAsia="Calibri" w:hAnsi="Arial" w:cs="Arial"/>
          <w:sz w:val="22"/>
          <w:szCs w:val="22"/>
          <w:lang w:val="en-ZA"/>
        </w:rPr>
      </w:pPr>
      <w:r w:rsidRPr="003A4B2C">
        <w:rPr>
          <w:rFonts w:ascii="Arial" w:eastAsia="Calibri" w:hAnsi="Arial" w:cs="Arial"/>
          <w:sz w:val="22"/>
          <w:szCs w:val="22"/>
          <w:lang w:val="en-ZA"/>
        </w:rPr>
        <w:t>The table below provides detailed information in response to the questions above posed by the Honourable Member:</w:t>
      </w:r>
    </w:p>
    <w:p w:rsidR="00051BA6" w:rsidRPr="003A4B2C" w:rsidRDefault="00051BA6" w:rsidP="00051BA6">
      <w:pPr>
        <w:spacing w:after="200" w:line="360" w:lineRule="auto"/>
        <w:ind w:left="360"/>
        <w:contextualSpacing/>
        <w:jc w:val="both"/>
        <w:rPr>
          <w:rFonts w:ascii="Arial" w:eastAsia="Calibri" w:hAnsi="Arial" w:cs="Arial"/>
          <w:sz w:val="22"/>
          <w:szCs w:val="22"/>
          <w:lang w:val="en-ZA"/>
        </w:rPr>
      </w:pPr>
    </w:p>
    <w:tbl>
      <w:tblPr>
        <w:tblW w:w="14937" w:type="dxa"/>
        <w:tblInd w:w="-1050" w:type="dxa"/>
        <w:tblLayout w:type="fixed"/>
        <w:tblLook w:val="04A0"/>
      </w:tblPr>
      <w:tblGrid>
        <w:gridCol w:w="874"/>
        <w:gridCol w:w="1560"/>
        <w:gridCol w:w="1559"/>
        <w:gridCol w:w="1560"/>
        <w:gridCol w:w="1843"/>
        <w:gridCol w:w="1559"/>
        <w:gridCol w:w="1308"/>
        <w:gridCol w:w="1278"/>
        <w:gridCol w:w="1698"/>
        <w:gridCol w:w="1698"/>
      </w:tblGrid>
      <w:tr w:rsidR="0079460F" w:rsidRPr="003A4B2C" w:rsidTr="003A4B2C">
        <w:trPr>
          <w:trHeight w:val="570"/>
          <w:tblHeader/>
        </w:trPr>
        <w:tc>
          <w:tcPr>
            <w:tcW w:w="874" w:type="dxa"/>
            <w:vMerge w:val="restart"/>
            <w:tcBorders>
              <w:top w:val="single" w:sz="8" w:space="0" w:color="auto"/>
              <w:left w:val="nil"/>
              <w:bottom w:val="single" w:sz="8" w:space="0" w:color="000000"/>
              <w:right w:val="single" w:sz="8" w:space="0" w:color="auto"/>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NO.</w:t>
            </w:r>
          </w:p>
        </w:tc>
        <w:tc>
          <w:tcPr>
            <w:tcW w:w="1560" w:type="dxa"/>
            <w:vMerge w:val="restart"/>
            <w:tcBorders>
              <w:top w:val="single" w:sz="8" w:space="0" w:color="auto"/>
              <w:left w:val="nil"/>
              <w:bottom w:val="single" w:sz="8" w:space="0" w:color="000000"/>
              <w:right w:val="single" w:sz="8" w:space="0" w:color="auto"/>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PROVINCE</w:t>
            </w:r>
          </w:p>
        </w:tc>
        <w:tc>
          <w:tcPr>
            <w:tcW w:w="1559" w:type="dxa"/>
            <w:vMerge w:val="restart"/>
            <w:tcBorders>
              <w:top w:val="single" w:sz="8" w:space="0" w:color="auto"/>
              <w:left w:val="nil"/>
              <w:bottom w:val="single" w:sz="8" w:space="0" w:color="000000"/>
              <w:right w:val="single" w:sz="8" w:space="0" w:color="auto"/>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BUILDING / LAND DESCRIPTION</w:t>
            </w:r>
          </w:p>
        </w:tc>
        <w:tc>
          <w:tcPr>
            <w:tcW w:w="1560" w:type="dxa"/>
            <w:vMerge w:val="restart"/>
            <w:tcBorders>
              <w:top w:val="single" w:sz="8" w:space="0" w:color="auto"/>
              <w:left w:val="nil"/>
              <w:bottom w:val="single" w:sz="8" w:space="0" w:color="000000"/>
              <w:right w:val="single" w:sz="8" w:space="0" w:color="auto"/>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TOWN</w:t>
            </w:r>
          </w:p>
        </w:tc>
        <w:tc>
          <w:tcPr>
            <w:tcW w:w="1843" w:type="dxa"/>
            <w:vMerge w:val="restart"/>
            <w:tcBorders>
              <w:top w:val="single" w:sz="8" w:space="0" w:color="auto"/>
              <w:left w:val="nil"/>
              <w:bottom w:val="single" w:sz="8" w:space="0" w:color="000000"/>
              <w:right w:val="single" w:sz="8" w:space="0" w:color="auto"/>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PURPOSE</w:t>
            </w:r>
          </w:p>
        </w:tc>
        <w:tc>
          <w:tcPr>
            <w:tcW w:w="4145" w:type="dxa"/>
            <w:gridSpan w:val="3"/>
            <w:tcBorders>
              <w:top w:val="single" w:sz="8" w:space="0" w:color="auto"/>
              <w:left w:val="nil"/>
              <w:bottom w:val="single" w:sz="8" w:space="0" w:color="auto"/>
              <w:right w:val="single" w:sz="8" w:space="0" w:color="000000"/>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HOW LONG  HAS EACH PROPERTY BEEN RENTED</w:t>
            </w:r>
          </w:p>
        </w:tc>
        <w:tc>
          <w:tcPr>
            <w:tcW w:w="1698" w:type="dxa"/>
            <w:vMerge w:val="restart"/>
            <w:tcBorders>
              <w:top w:val="single" w:sz="8" w:space="0" w:color="auto"/>
              <w:left w:val="nil"/>
              <w:bottom w:val="single" w:sz="8" w:space="0" w:color="000000"/>
              <w:right w:val="single" w:sz="8" w:space="0" w:color="auto"/>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LESSOR NAME – LANDLORD</w:t>
            </w:r>
          </w:p>
        </w:tc>
        <w:tc>
          <w:tcPr>
            <w:tcW w:w="1698" w:type="dxa"/>
            <w:vMerge w:val="restart"/>
            <w:tcBorders>
              <w:top w:val="single" w:sz="8" w:space="0" w:color="auto"/>
              <w:left w:val="nil"/>
              <w:right w:val="single" w:sz="8" w:space="0" w:color="auto"/>
            </w:tcBorders>
            <w:shd w:val="clear" w:color="000000" w:fill="EEECE1"/>
            <w:vAlign w:val="center"/>
          </w:tcPr>
          <w:p w:rsidR="0079460F" w:rsidRPr="003A4B2C" w:rsidRDefault="0079460F" w:rsidP="0079460F">
            <w:pPr>
              <w:jc w:val="cente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MONTHLY RENTAL</w:t>
            </w:r>
          </w:p>
        </w:tc>
      </w:tr>
      <w:tr w:rsidR="0079460F" w:rsidRPr="003A4B2C" w:rsidTr="003A4B2C">
        <w:trPr>
          <w:trHeight w:val="870"/>
          <w:tblHeader/>
        </w:trPr>
        <w:tc>
          <w:tcPr>
            <w:tcW w:w="874" w:type="dxa"/>
            <w:vMerge/>
            <w:tcBorders>
              <w:top w:val="single" w:sz="8" w:space="0" w:color="auto"/>
              <w:left w:val="nil"/>
              <w:bottom w:val="single" w:sz="8" w:space="0" w:color="000000"/>
              <w:right w:val="single" w:sz="8" w:space="0" w:color="auto"/>
            </w:tcBorders>
            <w:vAlign w:val="center"/>
            <w:hideMark/>
          </w:tcPr>
          <w:p w:rsidR="0079460F" w:rsidRPr="003A4B2C" w:rsidRDefault="0079460F" w:rsidP="00051BA6">
            <w:pPr>
              <w:rPr>
                <w:rFonts w:ascii="Arial" w:hAnsi="Arial" w:cs="Arial"/>
                <w:b/>
                <w:bCs/>
                <w:color w:val="000000"/>
                <w:sz w:val="22"/>
                <w:szCs w:val="22"/>
                <w:lang w:val="en-ZA" w:eastAsia="en-ZA"/>
              </w:rPr>
            </w:pPr>
          </w:p>
        </w:tc>
        <w:tc>
          <w:tcPr>
            <w:tcW w:w="1560" w:type="dxa"/>
            <w:vMerge/>
            <w:tcBorders>
              <w:top w:val="single" w:sz="8" w:space="0" w:color="auto"/>
              <w:left w:val="nil"/>
              <w:bottom w:val="single" w:sz="8" w:space="0" w:color="000000"/>
              <w:right w:val="single" w:sz="8" w:space="0" w:color="auto"/>
            </w:tcBorders>
            <w:vAlign w:val="center"/>
            <w:hideMark/>
          </w:tcPr>
          <w:p w:rsidR="0079460F" w:rsidRPr="003A4B2C" w:rsidRDefault="0079460F" w:rsidP="00051BA6">
            <w:pPr>
              <w:rPr>
                <w:rFonts w:ascii="Arial" w:hAnsi="Arial" w:cs="Arial"/>
                <w:b/>
                <w:bCs/>
                <w:color w:val="000000"/>
                <w:sz w:val="22"/>
                <w:szCs w:val="22"/>
                <w:lang w:val="en-ZA" w:eastAsia="en-ZA"/>
              </w:rPr>
            </w:pPr>
          </w:p>
        </w:tc>
        <w:tc>
          <w:tcPr>
            <w:tcW w:w="1559" w:type="dxa"/>
            <w:vMerge/>
            <w:tcBorders>
              <w:top w:val="single" w:sz="8" w:space="0" w:color="auto"/>
              <w:left w:val="nil"/>
              <w:bottom w:val="single" w:sz="8" w:space="0" w:color="000000"/>
              <w:right w:val="single" w:sz="8" w:space="0" w:color="auto"/>
            </w:tcBorders>
            <w:vAlign w:val="center"/>
            <w:hideMark/>
          </w:tcPr>
          <w:p w:rsidR="0079460F" w:rsidRPr="003A4B2C" w:rsidRDefault="0079460F" w:rsidP="00051BA6">
            <w:pPr>
              <w:rPr>
                <w:rFonts w:ascii="Arial" w:hAnsi="Arial" w:cs="Arial"/>
                <w:b/>
                <w:bCs/>
                <w:color w:val="000000"/>
                <w:sz w:val="22"/>
                <w:szCs w:val="22"/>
                <w:lang w:val="en-ZA" w:eastAsia="en-ZA"/>
              </w:rPr>
            </w:pPr>
          </w:p>
        </w:tc>
        <w:tc>
          <w:tcPr>
            <w:tcW w:w="1560" w:type="dxa"/>
            <w:vMerge/>
            <w:tcBorders>
              <w:top w:val="single" w:sz="8" w:space="0" w:color="auto"/>
              <w:left w:val="nil"/>
              <w:bottom w:val="single" w:sz="8" w:space="0" w:color="000000"/>
              <w:right w:val="single" w:sz="8" w:space="0" w:color="auto"/>
            </w:tcBorders>
            <w:vAlign w:val="center"/>
            <w:hideMark/>
          </w:tcPr>
          <w:p w:rsidR="0079460F" w:rsidRPr="003A4B2C" w:rsidRDefault="0079460F" w:rsidP="00051BA6">
            <w:pPr>
              <w:rPr>
                <w:rFonts w:ascii="Arial" w:hAnsi="Arial" w:cs="Arial"/>
                <w:b/>
                <w:bCs/>
                <w:color w:val="000000"/>
                <w:sz w:val="22"/>
                <w:szCs w:val="22"/>
                <w:lang w:val="en-ZA" w:eastAsia="en-ZA"/>
              </w:rPr>
            </w:pPr>
          </w:p>
        </w:tc>
        <w:tc>
          <w:tcPr>
            <w:tcW w:w="1843" w:type="dxa"/>
            <w:vMerge/>
            <w:tcBorders>
              <w:top w:val="single" w:sz="8" w:space="0" w:color="auto"/>
              <w:left w:val="nil"/>
              <w:bottom w:val="single" w:sz="8" w:space="0" w:color="000000"/>
              <w:right w:val="single" w:sz="8" w:space="0" w:color="auto"/>
            </w:tcBorders>
            <w:vAlign w:val="center"/>
            <w:hideMark/>
          </w:tcPr>
          <w:p w:rsidR="0079460F" w:rsidRPr="003A4B2C" w:rsidRDefault="0079460F" w:rsidP="00051BA6">
            <w:pPr>
              <w:rPr>
                <w:rFonts w:ascii="Arial" w:hAnsi="Arial" w:cs="Arial"/>
                <w:b/>
                <w:bCs/>
                <w:color w:val="000000"/>
                <w:sz w:val="22"/>
                <w:szCs w:val="22"/>
                <w:lang w:val="en-ZA" w:eastAsia="en-ZA"/>
              </w:rPr>
            </w:pPr>
          </w:p>
        </w:tc>
        <w:tc>
          <w:tcPr>
            <w:tcW w:w="1559" w:type="dxa"/>
            <w:tcBorders>
              <w:top w:val="nil"/>
              <w:left w:val="nil"/>
              <w:bottom w:val="single" w:sz="8" w:space="0" w:color="auto"/>
              <w:right w:val="single" w:sz="8" w:space="0" w:color="auto"/>
            </w:tcBorders>
            <w:shd w:val="clear" w:color="000000" w:fill="EEECE1"/>
            <w:vAlign w:val="center"/>
            <w:hideMark/>
          </w:tcPr>
          <w:p w:rsidR="0079460F" w:rsidRPr="003A4B2C" w:rsidRDefault="0079460F" w:rsidP="00051BA6">
            <w:pPr>
              <w:jc w:val="cente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INITIAL OCCUPATION DATE</w:t>
            </w:r>
          </w:p>
        </w:tc>
        <w:tc>
          <w:tcPr>
            <w:tcW w:w="1308" w:type="dxa"/>
            <w:tcBorders>
              <w:top w:val="nil"/>
              <w:left w:val="nil"/>
              <w:bottom w:val="single" w:sz="8" w:space="0" w:color="auto"/>
              <w:right w:val="single" w:sz="8" w:space="0" w:color="000000"/>
            </w:tcBorders>
            <w:shd w:val="clear" w:color="000000" w:fill="EEECE1"/>
            <w:vAlign w:val="center"/>
            <w:hideMark/>
          </w:tcPr>
          <w:p w:rsidR="0079460F" w:rsidRPr="003A4B2C" w:rsidRDefault="0079460F" w:rsidP="00051BA6">
            <w:pPr>
              <w:jc w:val="cente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LEASE START</w:t>
            </w:r>
          </w:p>
        </w:tc>
        <w:tc>
          <w:tcPr>
            <w:tcW w:w="1278" w:type="dxa"/>
            <w:tcBorders>
              <w:top w:val="nil"/>
              <w:left w:val="nil"/>
              <w:bottom w:val="single" w:sz="8" w:space="0" w:color="auto"/>
              <w:right w:val="single" w:sz="8" w:space="0" w:color="auto"/>
            </w:tcBorders>
            <w:shd w:val="clear" w:color="000000" w:fill="EEECE1"/>
            <w:vAlign w:val="center"/>
            <w:hideMark/>
          </w:tcPr>
          <w:p w:rsidR="0079460F" w:rsidRPr="003A4B2C" w:rsidRDefault="0079460F" w:rsidP="00051BA6">
            <w:pPr>
              <w:rPr>
                <w:rFonts w:ascii="Arial" w:hAnsi="Arial" w:cs="Arial"/>
                <w:b/>
                <w:bCs/>
                <w:color w:val="000000"/>
                <w:sz w:val="22"/>
                <w:szCs w:val="22"/>
                <w:lang w:val="en-ZA" w:eastAsia="en-ZA"/>
              </w:rPr>
            </w:pPr>
            <w:r w:rsidRPr="003A4B2C">
              <w:rPr>
                <w:rFonts w:ascii="Arial" w:hAnsi="Arial" w:cs="Arial"/>
                <w:b/>
                <w:bCs/>
                <w:color w:val="000000"/>
                <w:sz w:val="22"/>
                <w:szCs w:val="22"/>
                <w:lang w:val="en-ZA" w:eastAsia="en-ZA"/>
              </w:rPr>
              <w:t>LEASE END</w:t>
            </w:r>
          </w:p>
        </w:tc>
        <w:tc>
          <w:tcPr>
            <w:tcW w:w="1698" w:type="dxa"/>
            <w:vMerge/>
            <w:tcBorders>
              <w:top w:val="single" w:sz="8" w:space="0" w:color="auto"/>
              <w:left w:val="nil"/>
              <w:bottom w:val="single" w:sz="8" w:space="0" w:color="000000"/>
              <w:right w:val="single" w:sz="8" w:space="0" w:color="auto"/>
            </w:tcBorders>
            <w:vAlign w:val="center"/>
            <w:hideMark/>
          </w:tcPr>
          <w:p w:rsidR="0079460F" w:rsidRPr="003A4B2C" w:rsidRDefault="0079460F" w:rsidP="00051BA6">
            <w:pPr>
              <w:rPr>
                <w:rFonts w:ascii="Arial" w:hAnsi="Arial" w:cs="Arial"/>
                <w:b/>
                <w:bCs/>
                <w:color w:val="000000"/>
                <w:sz w:val="22"/>
                <w:szCs w:val="22"/>
                <w:lang w:val="en-ZA" w:eastAsia="en-ZA"/>
              </w:rPr>
            </w:pPr>
          </w:p>
        </w:tc>
        <w:tc>
          <w:tcPr>
            <w:tcW w:w="1698" w:type="dxa"/>
            <w:vMerge/>
            <w:tcBorders>
              <w:left w:val="nil"/>
              <w:bottom w:val="single" w:sz="8" w:space="0" w:color="000000"/>
              <w:right w:val="single" w:sz="8" w:space="0" w:color="auto"/>
            </w:tcBorders>
          </w:tcPr>
          <w:p w:rsidR="0079460F" w:rsidRPr="003A4B2C" w:rsidRDefault="0079460F" w:rsidP="00051BA6">
            <w:pPr>
              <w:rPr>
                <w:rFonts w:ascii="Arial" w:hAnsi="Arial" w:cs="Arial"/>
                <w:b/>
                <w:bCs/>
                <w:color w:val="000000"/>
                <w:sz w:val="22"/>
                <w:szCs w:val="22"/>
                <w:lang w:val="en-ZA" w:eastAsia="en-ZA"/>
              </w:rPr>
            </w:pPr>
          </w:p>
        </w:tc>
      </w:tr>
      <w:tr w:rsidR="0079460F" w:rsidRPr="003A4B2C" w:rsidTr="003A4B2C">
        <w:trPr>
          <w:trHeight w:val="94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 OFFICE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PAUL ROUX</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1954/01/01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2017/07/01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DIHLABENG LOCAL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1 113.08</w:t>
            </w:r>
          </w:p>
        </w:tc>
      </w:tr>
      <w:tr w:rsidR="0079460F" w:rsidRPr="003A4B2C" w:rsidTr="003A4B2C">
        <w:trPr>
          <w:trHeight w:val="981"/>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BATHO COURT HALL</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BLOEMFONTEIN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1954/07/01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MANGAUNG METROPOLITAN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166.96</w:t>
            </w:r>
          </w:p>
        </w:tc>
      </w:tr>
      <w:tr w:rsidR="0079460F" w:rsidRPr="003A4B2C" w:rsidTr="003A4B2C">
        <w:trPr>
          <w:trHeight w:val="93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FEDSURE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BLOEMFONTEIN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1987/04/05</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MENDO PROPERTIES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163 091.01</w:t>
            </w:r>
          </w:p>
        </w:tc>
      </w:tr>
      <w:tr w:rsidR="0079460F" w:rsidRPr="003A4B2C" w:rsidTr="003A4B2C">
        <w:trPr>
          <w:trHeight w:val="8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 OFFICES</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VILJOENSKROON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1960/06/01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ALIC GOSSAYN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39 097.96</w:t>
            </w:r>
          </w:p>
        </w:tc>
      </w:tr>
      <w:tr w:rsidR="0079460F" w:rsidRPr="003A4B2C" w:rsidTr="003A4B2C">
        <w:trPr>
          <w:trHeight w:val="90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SOUTHERN LIFE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BLOEMFONTEIN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1994/12/01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2013/12/01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2023/10/31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ANM INVESTMENTS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302 054.97</w:t>
            </w:r>
          </w:p>
        </w:tc>
      </w:tr>
      <w:tr w:rsidR="0079460F" w:rsidRPr="003A4B2C" w:rsidTr="003A4B2C">
        <w:trPr>
          <w:trHeight w:val="76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OLD POST OFFICE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BOTHAVILLE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1998/07/01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ISMAR BELEGGINGS (EDMS) BPK</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30 165.87</w:t>
            </w:r>
          </w:p>
        </w:tc>
      </w:tr>
      <w:tr w:rsidR="0079460F" w:rsidRPr="003A4B2C" w:rsidTr="003A4B2C">
        <w:trPr>
          <w:trHeight w:val="78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ROSESTAD SANLAM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BLOEMFONTEIN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MICHAEL FAMILY TRUST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58 283.56</w:t>
            </w:r>
          </w:p>
        </w:tc>
      </w:tr>
      <w:tr w:rsidR="0079460F" w:rsidRPr="003A4B2C" w:rsidTr="003A4B2C">
        <w:trPr>
          <w:trHeight w:val="945"/>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COLONIAL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BLOEMFONTEIN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BLUE BEACON INVESTMENTS 206 PT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383 515.95</w:t>
            </w:r>
          </w:p>
        </w:tc>
      </w:tr>
      <w:tr w:rsidR="0079460F" w:rsidRPr="003A4B2C" w:rsidTr="003A4B2C">
        <w:trPr>
          <w:trHeight w:val="915"/>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COLONIAL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BLOEMFONTEIN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BLUE BEACON INVESTMENTS 206 PT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32 928.76</w:t>
            </w:r>
          </w:p>
        </w:tc>
      </w:tr>
      <w:tr w:rsidR="0079460F" w:rsidRPr="003A4B2C" w:rsidTr="003A4B2C">
        <w:trPr>
          <w:trHeight w:val="89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FREE-STATE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WATERFALL CENTRE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BLOEMFONTEIN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2028/04/30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MAYULA PROCUREMENT AND PROPERTY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404 969.58</w:t>
            </w:r>
          </w:p>
        </w:tc>
      </w:tr>
      <w:tr w:rsidR="0079460F" w:rsidRPr="003A4B2C" w:rsidTr="003A4B2C">
        <w:trPr>
          <w:trHeight w:val="625"/>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HOPEFIELD</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1953/09/01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AMERICA MOIRINHO CC</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20 869.22</w:t>
            </w:r>
          </w:p>
        </w:tc>
      </w:tr>
      <w:tr w:rsidR="0079460F" w:rsidRPr="003A4B2C" w:rsidTr="003A4B2C">
        <w:trPr>
          <w:trHeight w:val="76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 COURT BONNIEVALE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BONNIEVALE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1975/03/01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2022/05/31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LANGEBERG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14 251.60</w:t>
            </w:r>
          </w:p>
        </w:tc>
      </w:tr>
      <w:tr w:rsidR="0079460F" w:rsidRPr="003A4B2C" w:rsidTr="003A4B2C">
        <w:trPr>
          <w:trHeight w:val="66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STRAND</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1965/10/15</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2025/12/31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CITY OF CAPE TOWN</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64 837.38</w:t>
            </w:r>
          </w:p>
        </w:tc>
      </w:tr>
      <w:tr w:rsidR="0079460F" w:rsidRPr="003A4B2C" w:rsidTr="003A4B2C">
        <w:trPr>
          <w:trHeight w:val="67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GOODWOOD</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1961/09/01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2025/12/31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CITY OF CAPE TOWN</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249 548.95</w:t>
            </w:r>
          </w:p>
        </w:tc>
      </w:tr>
      <w:tr w:rsidR="0079460F" w:rsidRPr="003A4B2C" w:rsidTr="003A4B2C">
        <w:trPr>
          <w:trHeight w:val="55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PAROW</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1968/10/18</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2025/12/31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CITY OF CAPE TOWN</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185 152.47</w:t>
            </w:r>
          </w:p>
        </w:tc>
      </w:tr>
      <w:tr w:rsidR="0079460F" w:rsidRPr="003A4B2C" w:rsidTr="003A4B2C">
        <w:trPr>
          <w:trHeight w:val="8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BHORAT CENTRE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ATHLONE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1986/01/01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TRYMORE INVESTMENTS (50)</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27 513.78</w:t>
            </w:r>
          </w:p>
        </w:tc>
      </w:tr>
      <w:tr w:rsidR="0079460F" w:rsidRPr="003A4B2C" w:rsidTr="003A4B2C">
        <w:trPr>
          <w:trHeight w:val="69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COMMISSIONER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BELLVILLE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1997/06/01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JHI PROPERTIES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45 385.78</w:t>
            </w:r>
          </w:p>
        </w:tc>
      </w:tr>
      <w:tr w:rsidR="0079460F" w:rsidRPr="003A4B2C" w:rsidTr="003A4B2C">
        <w:trPr>
          <w:trHeight w:val="85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22 LONG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CAPE 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1998/05/01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PHOMELLA PROPERTY INVESTMENTS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347 327.23</w:t>
            </w:r>
          </w:p>
        </w:tc>
      </w:tr>
      <w:tr w:rsidR="0079460F" w:rsidRPr="003A4B2C" w:rsidTr="003A4B2C">
        <w:trPr>
          <w:trHeight w:val="88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CITRUSDAL</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2000/03/01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PACISCOR BELEGGINGS NO. 12</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23 130.08</w:t>
            </w:r>
          </w:p>
        </w:tc>
      </w:tr>
      <w:tr w:rsidR="0079460F" w:rsidRPr="003A4B2C" w:rsidTr="003A4B2C">
        <w:trPr>
          <w:trHeight w:val="629"/>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LAAIPLEK</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1943/01/01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SWEMMERPARK BELEGGINGS BK</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27 559.38</w:t>
            </w:r>
          </w:p>
        </w:tc>
      </w:tr>
      <w:tr w:rsidR="0079460F" w:rsidRPr="003A4B2C" w:rsidTr="003A4B2C">
        <w:trPr>
          <w:trHeight w:val="681"/>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115 BUITENGRACHT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CAPE 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2013/05/01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2023/03/31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JHI PROPERTIES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1 736 487.18</w:t>
            </w:r>
          </w:p>
        </w:tc>
      </w:tr>
      <w:tr w:rsidR="0079460F" w:rsidRPr="003A4B2C" w:rsidTr="003A4B2C">
        <w:trPr>
          <w:trHeight w:val="105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ATTERBURY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CAPE 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RENNIE PROPERTY MANAGEMENT CAP</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206 374.20</w:t>
            </w:r>
          </w:p>
        </w:tc>
      </w:tr>
      <w:tr w:rsidR="0079460F" w:rsidRPr="003A4B2C" w:rsidTr="003A4B2C">
        <w:trPr>
          <w:trHeight w:val="655"/>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UNION CASTLE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CAPE 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BPG- INVESTEC PROP ITO SEC32</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147 407.73</w:t>
            </w:r>
          </w:p>
        </w:tc>
      </w:tr>
      <w:tr w:rsidR="0079460F" w:rsidRPr="003A4B2C" w:rsidTr="003A4B2C">
        <w:trPr>
          <w:trHeight w:val="81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BATELEUR PARK</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GEORGE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2006/01/01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KING OF STORMS PROPERTIES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32 140.83</w:t>
            </w:r>
          </w:p>
        </w:tc>
      </w:tr>
      <w:tr w:rsidR="0079460F" w:rsidRPr="003A4B2C" w:rsidTr="003A4B2C">
        <w:trPr>
          <w:trHeight w:val="83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PHILLIPI 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NYANGA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2005/06/01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EXCELLERATE REAL ESTATE SERVICE</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165 971.11</w:t>
            </w:r>
          </w:p>
        </w:tc>
      </w:tr>
      <w:tr w:rsidR="0079460F" w:rsidRPr="003A4B2C" w:rsidTr="003A4B2C">
        <w:trPr>
          <w:trHeight w:val="56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COMMISSIONER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BELLVILLE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2006/12/01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JHI PROPERTIES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62 971.54</w:t>
            </w:r>
          </w:p>
        </w:tc>
      </w:tr>
      <w:tr w:rsidR="0079460F" w:rsidRPr="003A4B2C" w:rsidTr="003A4B2C">
        <w:trPr>
          <w:trHeight w:val="76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67 HIGH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WORCESTER</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2008/07/01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HOOGSTRAAT 67 EIENDOMS TRUST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35 566.65</w:t>
            </w:r>
          </w:p>
        </w:tc>
      </w:tr>
      <w:tr w:rsidR="0079460F" w:rsidRPr="003A4B2C" w:rsidTr="003A4B2C">
        <w:trPr>
          <w:trHeight w:val="114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DULLAH OMAR</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CAPE 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2013/05/01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2013/05/01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2021/04/30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RENNIE PROPERTY MANAGEMENT CAP</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1 256 099.18</w:t>
            </w:r>
          </w:p>
        </w:tc>
      </w:tr>
      <w:tr w:rsidR="0079460F" w:rsidRPr="003A4B2C" w:rsidTr="003A4B2C">
        <w:trPr>
          <w:trHeight w:val="71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BUS STOP</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PLETTENBERG BAY</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2021/03/31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GOLDEN REWARDS 403 CC</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9.79</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112 LOOP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CAPE 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2014/03/01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2014/03/01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2019/02/28</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KINGS CROSS CORNER PROPERTY DE</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113 027.88</w:t>
            </w:r>
          </w:p>
        </w:tc>
      </w:tr>
      <w:tr w:rsidR="0079460F" w:rsidRPr="003A4B2C" w:rsidTr="003A4B2C">
        <w:trPr>
          <w:trHeight w:val="120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WESTERN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NORTON ROSE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CAPE 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2023/09/30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RENNIE PROPERTY MANAGEMENT CAP</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0.00</w:t>
            </w:r>
          </w:p>
        </w:tc>
      </w:tr>
      <w:tr w:rsidR="0079460F" w:rsidRPr="003A4B2C" w:rsidTr="003A4B2C">
        <w:trPr>
          <w:trHeight w:val="1023"/>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MARITIME HOUSE: 15 &amp; 16 FLOORS</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1992/10/15</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BROLL PROPERTY GROUP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114 913.30</w:t>
            </w:r>
          </w:p>
        </w:tc>
      </w:tr>
      <w:tr w:rsidR="0079460F" w:rsidRPr="003A4B2C" w:rsidTr="003A4B2C">
        <w:trPr>
          <w:trHeight w:val="80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ENCR: MASONIC GROVE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LAND ATTACHED TO 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1984/10/01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1984/10/01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2083/09/30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ETHEKWINI METROPOLITAN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0.83</w:t>
            </w:r>
          </w:p>
        </w:tc>
      </w:tr>
      <w:tr w:rsidR="0079460F" w:rsidRPr="003A4B2C" w:rsidTr="003A4B2C">
        <w:trPr>
          <w:trHeight w:val="95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ENCR: MASONIC GROVE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LAND ATTACHED TO 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1965/02/15</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1965/02/01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2064/01/31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ETHEKWINI METROPOLITAN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0.10</w:t>
            </w:r>
          </w:p>
        </w:tc>
      </w:tr>
      <w:tr w:rsidR="0079460F" w:rsidRPr="003A4B2C" w:rsidTr="003A4B2C">
        <w:trPr>
          <w:trHeight w:val="837"/>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DELOITTE &amp; TOUCHE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2001/12/01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2019/07/31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DELTA PROPERTY FUND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418 747.75</w:t>
            </w:r>
          </w:p>
        </w:tc>
      </w:tr>
      <w:tr w:rsidR="0079460F" w:rsidRPr="003A4B2C" w:rsidTr="003A4B2C">
        <w:trPr>
          <w:trHeight w:val="82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JUSTICE BLDG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RICHARDS BAY</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2000/12/01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2020/02/29</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LETIRE CC</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95 316.59</w:t>
            </w:r>
          </w:p>
        </w:tc>
      </w:tr>
      <w:tr w:rsidR="0079460F" w:rsidRPr="003A4B2C" w:rsidTr="003A4B2C">
        <w:trPr>
          <w:trHeight w:val="975"/>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OLD RAMSGATE TOWN BOARD OFFICE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RAMSGATE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2000/01/01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RAY NKONYENI LOCAL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34 993.86</w:t>
            </w:r>
          </w:p>
        </w:tc>
      </w:tr>
      <w:tr w:rsidR="0079460F" w:rsidRPr="003A4B2C" w:rsidTr="003A4B2C">
        <w:trPr>
          <w:trHeight w:val="82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325 PIETERMARITZ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PIETERMARITZ-BURG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2003/07/01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LOGOPROPS 32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109 904.63</w:t>
            </w:r>
          </w:p>
        </w:tc>
      </w:tr>
      <w:tr w:rsidR="0079460F" w:rsidRPr="003A4B2C" w:rsidTr="003A4B2C">
        <w:trPr>
          <w:trHeight w:val="8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OLD NEDBANK BLDG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PIETERMARITZ-BURG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SADDLE PATH PROPS 69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79 785.00</w:t>
            </w:r>
          </w:p>
        </w:tc>
      </w:tr>
      <w:tr w:rsidR="0079460F" w:rsidRPr="003A4B2C" w:rsidTr="003A4B2C">
        <w:trPr>
          <w:trHeight w:val="9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JOHN ROSS HOUSE: 4 - 7 FLOORS</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BROLL PROPERTY MANAGEMENT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127 886.57</w:t>
            </w:r>
          </w:p>
        </w:tc>
      </w:tr>
      <w:tr w:rsidR="0079460F" w:rsidRPr="003A4B2C" w:rsidTr="003A4B2C">
        <w:trPr>
          <w:trHeight w:val="81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METROPOLITAN LIFE BLDG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ERIS PROPERTY GROUP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281 420.87</w:t>
            </w:r>
          </w:p>
        </w:tc>
      </w:tr>
      <w:tr w:rsidR="0079460F" w:rsidRPr="003A4B2C" w:rsidTr="003A4B2C">
        <w:trPr>
          <w:trHeight w:val="102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SOUTHERN LIFE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2018/12/01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2019/11/30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DELTA PROP FUND-88 FIELD STR</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755 822.78</w:t>
            </w:r>
          </w:p>
        </w:tc>
      </w:tr>
      <w:tr w:rsidR="0079460F" w:rsidRPr="003A4B2C" w:rsidTr="003A4B2C">
        <w:trPr>
          <w:trHeight w:val="93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313 PIETERMARITZ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PIETREMARITZ-BURG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POCLAIM PROPERTY DEVELOPMENTS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40 809.67</w:t>
            </w:r>
          </w:p>
        </w:tc>
      </w:tr>
      <w:tr w:rsidR="0079460F" w:rsidRPr="003A4B2C" w:rsidTr="003A4B2C">
        <w:trPr>
          <w:trHeight w:val="96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LIBERTY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2011/08/01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INTERPARK SOUTH AFRICA(PTY)LTD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12 004.03</w:t>
            </w:r>
          </w:p>
        </w:tc>
      </w:tr>
      <w:tr w:rsidR="0079460F" w:rsidRPr="003A4B2C" w:rsidTr="003A4B2C">
        <w:trPr>
          <w:trHeight w:val="82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KWAZULU-NATAL</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DELOITTE &amp; TOUCHE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DURBAN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2019/07/31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DELTA PROPERTY FUND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290 696.75</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KWA TTHEMBA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EKURHULENI METROPALITAN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0.00</w:t>
            </w:r>
          </w:p>
        </w:tc>
      </w:tr>
      <w:tr w:rsidR="0079460F" w:rsidRPr="003A4B2C" w:rsidTr="003A4B2C">
        <w:trPr>
          <w:trHeight w:val="53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SOWETO</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1999/01/01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1999/01/01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2097/12/31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COJ PROPCOM COJ PORTFOLIO</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1 842.57</w:t>
            </w:r>
          </w:p>
        </w:tc>
      </w:tr>
      <w:tr w:rsidR="0079460F" w:rsidRPr="003A4B2C" w:rsidTr="003A4B2C">
        <w:trPr>
          <w:trHeight w:val="84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NORTH STATE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1999/06/01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2019/11/30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REBOSIS PROPERTY FUND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734 634.21</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ARBOUR SQUARE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1996/09/01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2019/11/30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PHOMELLA PROPERTY INVESTMENTS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581 594.87</w:t>
            </w:r>
          </w:p>
        </w:tc>
      </w:tr>
      <w:tr w:rsidR="0079460F" w:rsidRPr="003A4B2C" w:rsidTr="003A4B2C">
        <w:trPr>
          <w:trHeight w:val="897"/>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TRUST BANK CENTRE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RANDBURG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FASTPULSE TRADING 406 (PTY) LT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105 734.70</w:t>
            </w:r>
          </w:p>
        </w:tc>
      </w:tr>
      <w:tr w:rsidR="0079460F" w:rsidRPr="003A4B2C" w:rsidTr="003A4B2C">
        <w:trPr>
          <w:trHeight w:val="68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SCHREINER CHAMBERS</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2004/03/01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2011/04/01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2021/02/28</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ASCENSION PROPERTIES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228 733.39</w:t>
            </w:r>
          </w:p>
        </w:tc>
      </w:tr>
      <w:tr w:rsidR="0079460F" w:rsidRPr="003A4B2C" w:rsidTr="003A4B2C">
        <w:trPr>
          <w:trHeight w:val="94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HOLLARD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2008/04/01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2018/02/28</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DELTA PROPERTY FUND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695 023.92</w:t>
            </w:r>
          </w:p>
        </w:tc>
      </w:tr>
      <w:tr w:rsidR="0079460F" w:rsidRPr="003A4B2C" w:rsidTr="003A4B2C">
        <w:trPr>
          <w:trHeight w:val="73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NEDCOR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REBOSIS PROPERTY FUND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202 245.11</w:t>
            </w:r>
          </w:p>
        </w:tc>
      </w:tr>
      <w:tr w:rsidR="0079460F" w:rsidRPr="003A4B2C" w:rsidTr="003A4B2C">
        <w:trPr>
          <w:trHeight w:val="751"/>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MIDRAND MAGISTRATE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MIDRAND</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1995/12/01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1995/12/01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2094/11/30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COJ PROPCOM COJ PORTFOLIO</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0.00</w:t>
            </w:r>
          </w:p>
        </w:tc>
      </w:tr>
      <w:tr w:rsidR="0079460F" w:rsidRPr="003A4B2C" w:rsidTr="003A4B2C">
        <w:trPr>
          <w:trHeight w:val="84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SCHREINER CHAMBERS</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2011/03/22</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2011/04/01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2021/02/28</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ASCENSION PROPERTIES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506 403.38</w:t>
            </w:r>
          </w:p>
        </w:tc>
      </w:tr>
      <w:tr w:rsidR="0079460F" w:rsidRPr="003A4B2C" w:rsidTr="003A4B2C">
        <w:trPr>
          <w:trHeight w:val="8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MORVEST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MIDRAND</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2021/04/30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MORVEST PROFESSIONAL SERVICES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674 519.55</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HILLSIDE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COMMISSION OF ENQUIRY</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REDEFINE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134 383.70</w:t>
            </w:r>
          </w:p>
        </w:tc>
      </w:tr>
      <w:tr w:rsidR="0079460F" w:rsidRPr="003A4B2C" w:rsidTr="003A4B2C">
        <w:trPr>
          <w:trHeight w:val="82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HILL ON EMPIRE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2019/07/31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TBG MEDIA DEPOSITS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48 960.00</w:t>
            </w:r>
          </w:p>
        </w:tc>
      </w:tr>
      <w:tr w:rsidR="0079460F" w:rsidRPr="003A4B2C" w:rsidTr="003A4B2C">
        <w:trPr>
          <w:trHeight w:val="68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59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HILL ON EMPIRE AUDITORIUM</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JOHANNESBURG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COMMISSION OF ENQUIRY</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2019/07/31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TBG MEDIA DEPOSITS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693 000.00</w:t>
            </w:r>
          </w:p>
        </w:tc>
      </w:tr>
      <w:tr w:rsidR="0079460F" w:rsidRPr="003A4B2C" w:rsidTr="003A4B2C">
        <w:trPr>
          <w:trHeight w:val="69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KEIMOES</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1988/02/01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2017/07/01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VON WIELLIGH</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23 881.82</w:t>
            </w:r>
          </w:p>
        </w:tc>
      </w:tr>
      <w:tr w:rsidR="0079460F" w:rsidRPr="003A4B2C" w:rsidTr="003A4B2C">
        <w:trPr>
          <w:trHeight w:val="68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OSCAR VAN WYK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JAN KEMPDORP</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1994/01/01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2017/07/01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PHOKWANE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13 401.07</w:t>
            </w:r>
          </w:p>
        </w:tc>
      </w:tr>
      <w:tr w:rsidR="0079460F" w:rsidRPr="003A4B2C" w:rsidTr="003A4B2C">
        <w:trPr>
          <w:trHeight w:val="82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STEPS OF MAGISTRATE OFFICE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PRIESKA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LAND / ENCROUCHMENT TO THE 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1988/01/01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2017/07/01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SIYATHEMBA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20.00</w:t>
            </w:r>
          </w:p>
        </w:tc>
      </w:tr>
      <w:tr w:rsidR="0079460F" w:rsidRPr="003A4B2C" w:rsidTr="003A4B2C">
        <w:trPr>
          <w:trHeight w:val="823"/>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WB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KIMBERLEY</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2006/08/01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2016/03/01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2019/02/28</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JHI PROPERTIES (PTY)LTD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43 221.79</w:t>
            </w:r>
          </w:p>
        </w:tc>
      </w:tr>
      <w:tr w:rsidR="0079460F" w:rsidRPr="003A4B2C" w:rsidTr="003A4B2C">
        <w:trPr>
          <w:trHeight w:val="83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OLD FNB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GARIES</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2012/11/19</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NAWAZ INVESTMENTS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15 857.60</w:t>
            </w:r>
          </w:p>
        </w:tc>
      </w:tr>
      <w:tr w:rsidR="0079460F" w:rsidRPr="003A4B2C" w:rsidTr="003A4B2C">
        <w:trPr>
          <w:trHeight w:val="833"/>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WILCON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KIMBERLEY</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2017/08/01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2022/07/31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EXCELLERATE REAL ESTATE SERVICE</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380 502.92</w:t>
            </w:r>
          </w:p>
        </w:tc>
      </w:tr>
      <w:tr w:rsidR="0079460F" w:rsidRPr="003A4B2C" w:rsidTr="003A4B2C">
        <w:trPr>
          <w:trHeight w:val="94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 WEST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 OFFICE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COLIGNY</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2018/07/01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2019/06/30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THE TRUSTEE</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35 167.37</w:t>
            </w:r>
          </w:p>
        </w:tc>
      </w:tr>
      <w:tr w:rsidR="0079460F" w:rsidRPr="003A4B2C" w:rsidTr="003A4B2C">
        <w:trPr>
          <w:trHeight w:val="88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NORTH WEST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TLHABANE MAGISTRATE'S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TLHABANE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32782</w:t>
            </w:r>
          </w:p>
        </w:tc>
        <w:tc>
          <w:tcPr>
            <w:tcW w:w="130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43313</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43677</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GEPF PIC SERVICES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466 138.77</w:t>
            </w:r>
          </w:p>
        </w:tc>
      </w:tr>
      <w:tr w:rsidR="0079460F" w:rsidRPr="003A4B2C" w:rsidTr="003A4B2C">
        <w:trPr>
          <w:trHeight w:val="89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 WEST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P.O. BOX 350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MAFIKENG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2022/02/28</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RAZIFA INVESTMENT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123 186.72</w:t>
            </w:r>
          </w:p>
        </w:tc>
      </w:tr>
      <w:tr w:rsidR="0079460F" w:rsidRPr="003A4B2C" w:rsidTr="003A4B2C">
        <w:trPr>
          <w:trHeight w:val="961"/>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69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 WEST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AYOB GARDENS</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MAFIKENG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2020/02/29</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AH AYOB &amp; CO</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306 525.69</w:t>
            </w:r>
          </w:p>
        </w:tc>
      </w:tr>
      <w:tr w:rsidR="0079460F" w:rsidRPr="003A4B2C" w:rsidTr="003A4B2C">
        <w:trPr>
          <w:trHeight w:val="83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 WEST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WHITE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MMABATHO</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2019/07/31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 I BINAZIR PROPERTY DEVELOPER</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153 211.25</w:t>
            </w:r>
          </w:p>
        </w:tc>
      </w:tr>
      <w:tr w:rsidR="0079460F" w:rsidRPr="003A4B2C" w:rsidTr="003A4B2C">
        <w:trPr>
          <w:trHeight w:val="97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NORTH WEST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MEGACITY</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MMABATHO</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2015/07/01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2015/07/01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2020/06/30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 xml:space="preserve">COLUMBIA FALLS PROPERTIES 80 </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154 201.34</w:t>
            </w:r>
          </w:p>
        </w:tc>
      </w:tr>
      <w:tr w:rsidR="0079460F" w:rsidRPr="003A4B2C" w:rsidTr="003A4B2C">
        <w:trPr>
          <w:trHeight w:val="8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MPUMALA-NGA</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MAGISTRATES OFFICE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GRASKOP</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1998/04/01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KOENSRUST PLASE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93 294.63</w:t>
            </w:r>
          </w:p>
        </w:tc>
      </w:tr>
      <w:tr w:rsidR="0079460F" w:rsidRPr="003A4B2C" w:rsidTr="003A4B2C">
        <w:trPr>
          <w:trHeight w:val="83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MPUMALA-NGA</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NEDBANK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NELSPRUIT</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1999/12/15</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REDEFINE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203 581.52</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MPUMALA-NGA</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ABSA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MORGENZON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2018/07/01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2019/06/30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JASBRO TRUST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25 692.39</w:t>
            </w:r>
          </w:p>
        </w:tc>
      </w:tr>
      <w:tr w:rsidR="0079460F" w:rsidRPr="003A4B2C" w:rsidTr="003A4B2C">
        <w:trPr>
          <w:trHeight w:val="8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MPUMALA-NGA</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PROSEC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MIDDELBURG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AQUARELLA INVESTMENTS 365 PTY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19 020.96</w:t>
            </w:r>
          </w:p>
        </w:tc>
      </w:tr>
      <w:tr w:rsidR="0079460F" w:rsidRPr="003A4B2C" w:rsidTr="003A4B2C">
        <w:trPr>
          <w:trHeight w:val="83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76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MPUMALA-NGA</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CALTEX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NELSPRUIT</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BRICK ON BRICK PROPERTY MANAGEMENT</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49 924.63</w:t>
            </w:r>
          </w:p>
        </w:tc>
      </w:tr>
      <w:tr w:rsidR="0079460F" w:rsidRPr="003A4B2C" w:rsidTr="003A4B2C">
        <w:trPr>
          <w:trHeight w:val="84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77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LIMPOPO</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MAY WEST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PIETERSBURG</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2004/02/01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2018/09/01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2019/08/31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EXCELLERATE REAL ESTATE SERVICE</w:t>
            </w:r>
          </w:p>
        </w:tc>
        <w:tc>
          <w:tcPr>
            <w:tcW w:w="1698" w:type="dxa"/>
            <w:tcBorders>
              <w:top w:val="nil"/>
              <w:left w:val="nil"/>
              <w:bottom w:val="single" w:sz="8" w:space="0" w:color="auto"/>
              <w:right w:val="single" w:sz="8" w:space="0" w:color="auto"/>
            </w:tcBorders>
            <w:vAlign w:val="center"/>
          </w:tcPr>
          <w:p w:rsidR="0079460F" w:rsidRPr="003A4B2C" w:rsidRDefault="0079460F" w:rsidP="0079460F">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R 469 044.15</w:t>
            </w:r>
          </w:p>
        </w:tc>
      </w:tr>
      <w:tr w:rsidR="0079460F" w:rsidRPr="003A4B2C" w:rsidTr="003A4B2C">
        <w:trPr>
          <w:trHeight w:val="81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78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DICKS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GRAHAMSTOWN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1957/08/01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THE DICKS BUILDING</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195 838.87</w:t>
            </w:r>
          </w:p>
        </w:tc>
      </w:tr>
      <w:tr w:rsidR="0079460F" w:rsidRPr="003A4B2C" w:rsidTr="003A4B2C">
        <w:trPr>
          <w:trHeight w:val="83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79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9 BATHURST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GRAHAMSTOWN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1983/07/01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DARE</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32 228.60</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ERF 44 PERIODICAL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KEI MOUTH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1997/09/01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J R BUSINESS TRUST</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18 031.96</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ERF 9184 KWANOBUHLE ADMIN BLDG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UITENHAGE</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1996/01/01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2022/10/31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NELSON MANDELA BAY METROPOLITAN</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23 968.00</w:t>
            </w:r>
          </w:p>
        </w:tc>
      </w:tr>
      <w:tr w:rsidR="0079460F" w:rsidRPr="003A4B2C" w:rsidTr="003A4B2C">
        <w:trPr>
          <w:trHeight w:val="96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ALGOA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1998/05/01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SUMMERTON RESIDENTIAL RENTALS</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131 181.60</w:t>
            </w:r>
          </w:p>
        </w:tc>
      </w:tr>
      <w:tr w:rsidR="0079460F" w:rsidRPr="003A4B2C" w:rsidTr="003A4B2C">
        <w:trPr>
          <w:trHeight w:val="83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53 FOURTH AVENUE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2001/03/01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SCHOL PROPERTY AND CONSULTING</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52 845.29</w:t>
            </w:r>
          </w:p>
        </w:tc>
      </w:tr>
      <w:tr w:rsidR="0079460F" w:rsidRPr="003A4B2C" w:rsidTr="003A4B2C">
        <w:trPr>
          <w:trHeight w:val="833"/>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RMO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EAST LONDON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2000/05/01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TRANSNET PROPERTY</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221 211.15</w:t>
            </w:r>
          </w:p>
        </w:tc>
      </w:tr>
      <w:tr w:rsidR="0079460F" w:rsidRPr="003A4B2C" w:rsidTr="003A4B2C">
        <w:trPr>
          <w:trHeight w:val="97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TOURISM BOARD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BISHO</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2002/10/14</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 PARKS AND TOURISM</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87 520.66</w:t>
            </w:r>
          </w:p>
        </w:tc>
      </w:tr>
      <w:tr w:rsidR="0079460F" w:rsidRPr="003A4B2C" w:rsidTr="003A4B2C">
        <w:trPr>
          <w:trHeight w:val="97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SANLAM PARK</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EAST LONDON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EXCELLERATE REAL ESTATE SERVICE</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391 444.36</w:t>
            </w:r>
          </w:p>
        </w:tc>
      </w:tr>
      <w:tr w:rsidR="0079460F" w:rsidRPr="003A4B2C" w:rsidTr="003A4B2C">
        <w:trPr>
          <w:trHeight w:val="817"/>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SANLAM PARK   TRIBUNAL</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EAST LONDON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EXCELLERATE REAL ESTATE SERVICE</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183 346.04</w:t>
            </w:r>
          </w:p>
        </w:tc>
      </w:tr>
      <w:tr w:rsidR="0079460F" w:rsidRPr="003A4B2C" w:rsidTr="003A4B2C">
        <w:trPr>
          <w:trHeight w:val="70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5 BIRD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INVESTPRO COMMERCIAL</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10 017.23</w:t>
            </w:r>
          </w:p>
        </w:tc>
      </w:tr>
      <w:tr w:rsidR="0079460F" w:rsidRPr="003A4B2C" w:rsidTr="003A4B2C">
        <w:trPr>
          <w:trHeight w:val="76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89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29 ST PETERS ROAD</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EAST LONDON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SLIP KNOT INVESTMENTS 777 PTY</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43 699.53</w:t>
            </w:r>
          </w:p>
        </w:tc>
      </w:tr>
      <w:tr w:rsidR="0079460F" w:rsidRPr="003A4B2C" w:rsidTr="003A4B2C">
        <w:trPr>
          <w:trHeight w:val="93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WOOL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2004/07/01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WOOL TRUST</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36 649.95</w:t>
            </w:r>
          </w:p>
        </w:tc>
      </w:tr>
      <w:tr w:rsidR="0079460F" w:rsidRPr="003A4B2C" w:rsidTr="003A4B2C">
        <w:trPr>
          <w:trHeight w:val="83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WOOL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2004/05/23</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WOOL TRUST</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52 983.79</w:t>
            </w:r>
          </w:p>
        </w:tc>
      </w:tr>
      <w:tr w:rsidR="0079460F" w:rsidRPr="003A4B2C" w:rsidTr="003A4B2C">
        <w:trPr>
          <w:trHeight w:val="8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1 BIRD STREET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2005/04/01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INVESTPRO COMMERCIAL</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89 086.52</w:t>
            </w:r>
          </w:p>
        </w:tc>
      </w:tr>
      <w:tr w:rsidR="0079460F" w:rsidRPr="003A4B2C" w:rsidTr="003A4B2C">
        <w:trPr>
          <w:trHeight w:val="83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FBC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BISHO</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2005/03/14</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2014/02/01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2019/01/31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FERGUS PROPERTIES CC</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109 067.91</w:t>
            </w:r>
          </w:p>
        </w:tc>
      </w:tr>
      <w:tr w:rsidR="0079460F" w:rsidRPr="003A4B2C" w:rsidTr="003A4B2C">
        <w:trPr>
          <w:trHeight w:val="843"/>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WAVERLEY OFFICE PARK</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EAST LONDON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2005/06/28</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SLIP KNOT INVESTMENTS 777 PTY</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517 209.22</w:t>
            </w:r>
          </w:p>
        </w:tc>
      </w:tr>
      <w:tr w:rsidR="0079460F" w:rsidRPr="003A4B2C" w:rsidTr="003A4B2C">
        <w:trPr>
          <w:trHeight w:val="82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HAYTONS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GRAHAMSTOWN</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2005/12/01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NEELSHAL PROPERTY INVESTMENTS</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173 259.35</w:t>
            </w:r>
          </w:p>
        </w:tc>
      </w:tr>
      <w:tr w:rsidR="0079460F" w:rsidRPr="003A4B2C" w:rsidTr="003A4B2C">
        <w:trPr>
          <w:trHeight w:val="84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OLD ABSA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2007/04/17</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SLIP KNOT INVESTMENTS 777 PTY</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146 800.71</w:t>
            </w:r>
          </w:p>
        </w:tc>
      </w:tr>
      <w:tr w:rsidR="0079460F" w:rsidRPr="003A4B2C" w:rsidTr="003A4B2C">
        <w:trPr>
          <w:trHeight w:val="483"/>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NATIONAL PROSECUTING AUTHORITY</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CRADOCK</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2012/02/01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2016/05/01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DU RANDT W.J.</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29 663.04</w:t>
            </w:r>
          </w:p>
        </w:tc>
      </w:tr>
      <w:tr w:rsidR="0079460F" w:rsidRPr="003A4B2C" w:rsidTr="003A4B2C">
        <w:trPr>
          <w:trHeight w:val="76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WOOL TRUST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PORT ELIZABETH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2015/05/01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WOOL TRUST</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191 953.66</w:t>
            </w:r>
          </w:p>
        </w:tc>
      </w:tr>
      <w:tr w:rsidR="0079460F" w:rsidRPr="003A4B2C" w:rsidTr="003A4B2C">
        <w:trPr>
          <w:trHeight w:val="79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eastAsia="en-ZA"/>
              </w:rPr>
            </w:pPr>
            <w:r w:rsidRPr="003A4B2C">
              <w:rPr>
                <w:rFonts w:ascii="Arial" w:hAnsi="Arial" w:cs="Arial"/>
                <w:color w:val="000000"/>
                <w:sz w:val="22"/>
                <w:szCs w:val="22"/>
                <w:lang w:eastAsia="en-ZA"/>
              </w:rPr>
              <w:t>99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MAMELODI MAGISTRATE COURT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1973/01/02</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190F7C">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1973/01/01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79460F">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2071/12/31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MAMELODI CITY COUNCIL</w:t>
            </w:r>
          </w:p>
        </w:tc>
        <w:tc>
          <w:tcPr>
            <w:tcW w:w="1698" w:type="dxa"/>
            <w:tcBorders>
              <w:top w:val="nil"/>
              <w:left w:val="nil"/>
              <w:bottom w:val="single" w:sz="8" w:space="0" w:color="auto"/>
              <w:right w:val="single" w:sz="8" w:space="0" w:color="auto"/>
            </w:tcBorders>
            <w:shd w:val="clear" w:color="auto" w:fill="auto"/>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847.54</w:t>
            </w:r>
          </w:p>
        </w:tc>
      </w:tr>
      <w:tr w:rsidR="0079460F" w:rsidRPr="003A4B2C" w:rsidTr="003A4B2C">
        <w:trPr>
          <w:trHeight w:val="81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PROVISUS</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2008/08/18</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PREMIUM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31 843.09</w:t>
            </w:r>
          </w:p>
        </w:tc>
      </w:tr>
      <w:tr w:rsidR="0079460F" w:rsidRPr="003A4B2C" w:rsidTr="003A4B2C">
        <w:trPr>
          <w:trHeight w:val="830"/>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CHURCH SQUARE 28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1999/08/01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PREMIUM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458 100.22</w:t>
            </w:r>
          </w:p>
        </w:tc>
      </w:tr>
      <w:tr w:rsidR="0079460F" w:rsidRPr="003A4B2C" w:rsidTr="003A4B2C">
        <w:trPr>
          <w:trHeight w:val="84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VGM- WEAVIND PARK</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SILVERTON / 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REBOSIS PROPERTY FUND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2 309 218.72</w:t>
            </w:r>
          </w:p>
        </w:tc>
      </w:tr>
      <w:tr w:rsidR="0079460F" w:rsidRPr="003A4B2C" w:rsidTr="003A4B2C">
        <w:trPr>
          <w:trHeight w:val="81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SINODALE CENTRE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NEW HEIGHTS 326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184 906.54</w:t>
            </w:r>
          </w:p>
        </w:tc>
      </w:tr>
      <w:tr w:rsidR="0079460F" w:rsidRPr="003A4B2C" w:rsidTr="003A4B2C">
        <w:trPr>
          <w:trHeight w:val="837"/>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GENERAL PIET JOUBERT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1999/11/01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NEW HEIGHTS 326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46 626.15</w:t>
            </w:r>
          </w:p>
        </w:tc>
      </w:tr>
      <w:tr w:rsidR="0079460F" w:rsidRPr="003A4B2C" w:rsidTr="003A4B2C">
        <w:trPr>
          <w:trHeight w:val="83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TRAMSHED</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ARNOLD PROPERTIES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89 241.60</w:t>
            </w:r>
          </w:p>
        </w:tc>
      </w:tr>
      <w:tr w:rsidR="0079460F" w:rsidRPr="003A4B2C" w:rsidTr="003A4B2C">
        <w:trPr>
          <w:trHeight w:val="625"/>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MOMENTUM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2003/12/01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ENCHA PROPERTY SERVICES (PTY)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2 879 132.38</w:t>
            </w:r>
          </w:p>
        </w:tc>
      </w:tr>
      <w:tr w:rsidR="0079460F" w:rsidRPr="003A4B2C" w:rsidTr="003A4B2C">
        <w:trPr>
          <w:trHeight w:val="76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DIE MEENT - CENTRE WALK</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2005/08/01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PREMIUM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180 643.96</w:t>
            </w:r>
          </w:p>
        </w:tc>
      </w:tr>
      <w:tr w:rsidR="0079460F" w:rsidRPr="003A4B2C" w:rsidTr="003A4B2C">
        <w:trPr>
          <w:trHeight w:val="79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GOVPRET</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PREMIUM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488 924.06</w:t>
            </w:r>
          </w:p>
        </w:tc>
      </w:tr>
      <w:tr w:rsidR="0079460F" w:rsidRPr="003A4B2C" w:rsidTr="003A4B2C">
        <w:trPr>
          <w:trHeight w:val="817"/>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109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MAMELODI OLD FIRE STATION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2010/02/01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CITY OF TSHWANE METROPOLITAN MUNICIPALITY</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9 106.53</w:t>
            </w:r>
          </w:p>
        </w:tc>
      </w:tr>
      <w:tr w:rsidR="0079460F" w:rsidRPr="003A4B2C" w:rsidTr="003A4B2C">
        <w:trPr>
          <w:trHeight w:val="84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SALU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2010/10/01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2010/01/01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2019/12/31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REBOSIS PROPERTY FUND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4 012 579.34</w:t>
            </w:r>
          </w:p>
        </w:tc>
      </w:tr>
      <w:tr w:rsidR="0079460F" w:rsidRPr="003A4B2C" w:rsidTr="003A4B2C">
        <w:trPr>
          <w:trHeight w:val="79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111</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SPOORAL PARK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CENTURION / 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2011/04/01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2012/10/01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2017/09/30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ZAMBLI 216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338 387.18</w:t>
            </w:r>
          </w:p>
        </w:tc>
      </w:tr>
      <w:tr w:rsidR="0079460F" w:rsidRPr="003A4B2C" w:rsidTr="003A4B2C">
        <w:trPr>
          <w:trHeight w:val="819"/>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112</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INTERSITE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 </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2014/12/01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2015/11/30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PREMIUM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197 120.00</w:t>
            </w:r>
          </w:p>
        </w:tc>
      </w:tr>
      <w:tr w:rsidR="0079460F" w:rsidRPr="003A4B2C" w:rsidTr="003A4B2C">
        <w:trPr>
          <w:trHeight w:val="83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113</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GAUTENG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LACARNO</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PRETORIA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2015/06/01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2015/06/01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2017/01/31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PREMIUM PROPERTIES LIMITED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281 150.12</w:t>
            </w:r>
          </w:p>
        </w:tc>
      </w:tr>
      <w:tr w:rsidR="0079460F" w:rsidRPr="003A4B2C" w:rsidTr="003A4B2C">
        <w:trPr>
          <w:trHeight w:val="68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114</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PRD 2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MTHATHA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2000/04/01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2017/12/01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2018/11/30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GEPF-PIC*SERVICES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35 205.68</w:t>
            </w:r>
          </w:p>
        </w:tc>
      </w:tr>
      <w:tr w:rsidR="0079460F" w:rsidRPr="003A4B2C" w:rsidTr="003A4B2C">
        <w:trPr>
          <w:trHeight w:val="85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115</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BROADCAST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MTHATHA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2002/12/01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JHI PROPERTIES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308 578.84</w:t>
            </w:r>
          </w:p>
        </w:tc>
      </w:tr>
      <w:tr w:rsidR="0079460F" w:rsidRPr="003A4B2C" w:rsidTr="003A4B2C">
        <w:trPr>
          <w:trHeight w:val="839"/>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116</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MAN POWER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MTHATHA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2007/09/01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2018/08/01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2019/07/31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GEPF-PIC*SERVICES</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53 196.02</w:t>
            </w:r>
          </w:p>
        </w:tc>
      </w:tr>
      <w:tr w:rsidR="0079460F" w:rsidRPr="003A4B2C" w:rsidTr="003A4B2C">
        <w:trPr>
          <w:trHeight w:val="766"/>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117</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BROADCAST HOUSE</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MTHATHA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2018/05/01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2019/04/30</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JHI PROPERTIES (PTY) LTD</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76 503.62</w:t>
            </w:r>
          </w:p>
        </w:tc>
      </w:tr>
      <w:tr w:rsidR="0079460F" w:rsidRPr="003A4B2C" w:rsidTr="003A4B2C">
        <w:trPr>
          <w:trHeight w:val="908"/>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118</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CATHOLIC DIOCESE OF MTHATHA</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MTHATHA</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2009/11/01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2018/11/01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2019/10/31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DIOCESE OF MTHATHA</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104 836.82</w:t>
            </w:r>
          </w:p>
        </w:tc>
      </w:tr>
      <w:tr w:rsidR="0079460F" w:rsidRPr="003A4B2C" w:rsidTr="003A4B2C">
        <w:trPr>
          <w:trHeight w:val="822"/>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eastAsia="en-ZA"/>
              </w:rPr>
              <w:t>119</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MANTA MICA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ALIWAL NORTH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2009/08/01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BOTHA H.A.</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41 791.47</w:t>
            </w:r>
          </w:p>
        </w:tc>
      </w:tr>
      <w:tr w:rsidR="0079460F" w:rsidRPr="003A4B2C" w:rsidTr="003A4B2C">
        <w:trPr>
          <w:trHeight w:val="834"/>
        </w:trPr>
        <w:tc>
          <w:tcPr>
            <w:tcW w:w="874" w:type="dxa"/>
            <w:tcBorders>
              <w:top w:val="nil"/>
              <w:left w:val="single" w:sz="8" w:space="0" w:color="auto"/>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120</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center"/>
              <w:rPr>
                <w:rFonts w:ascii="Arial" w:hAnsi="Arial" w:cs="Arial"/>
                <w:color w:val="000000"/>
                <w:sz w:val="22"/>
                <w:szCs w:val="22"/>
                <w:lang w:val="en-ZA" w:eastAsia="en-ZA"/>
              </w:rPr>
            </w:pPr>
            <w:r w:rsidRPr="003A4B2C">
              <w:rPr>
                <w:rFonts w:ascii="Arial" w:hAnsi="Arial" w:cs="Arial"/>
                <w:color w:val="000000"/>
                <w:sz w:val="22"/>
                <w:szCs w:val="22"/>
                <w:lang w:val="en-ZA" w:eastAsia="en-ZA"/>
              </w:rPr>
              <w:t>EASTERN CAPE</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MANTA BUILDING</w:t>
            </w:r>
          </w:p>
        </w:tc>
        <w:tc>
          <w:tcPr>
            <w:tcW w:w="1560"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eastAsia="en-ZA"/>
              </w:rPr>
              <w:t>ALIWAL NORTH</w:t>
            </w:r>
          </w:p>
        </w:tc>
        <w:tc>
          <w:tcPr>
            <w:tcW w:w="1843"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OFFICE / MISCELLANEOUS BUILDING</w:t>
            </w:r>
          </w:p>
        </w:tc>
        <w:tc>
          <w:tcPr>
            <w:tcW w:w="1559"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2014/04/01</w:t>
            </w:r>
          </w:p>
        </w:tc>
        <w:tc>
          <w:tcPr>
            <w:tcW w:w="1308" w:type="dxa"/>
            <w:tcBorders>
              <w:top w:val="nil"/>
              <w:left w:val="nil"/>
              <w:bottom w:val="single" w:sz="8" w:space="0" w:color="auto"/>
              <w:right w:val="single" w:sz="8" w:space="0" w:color="000000"/>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2017/04/01</w:t>
            </w:r>
          </w:p>
        </w:tc>
        <w:tc>
          <w:tcPr>
            <w:tcW w:w="127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jc w:val="right"/>
              <w:rPr>
                <w:rFonts w:ascii="Arial" w:hAnsi="Arial" w:cs="Arial"/>
                <w:color w:val="000000"/>
                <w:sz w:val="22"/>
                <w:szCs w:val="22"/>
                <w:lang w:val="en-ZA" w:eastAsia="en-ZA"/>
              </w:rPr>
            </w:pPr>
            <w:r w:rsidRPr="003A4B2C">
              <w:rPr>
                <w:rFonts w:ascii="Arial" w:hAnsi="Arial" w:cs="Arial"/>
                <w:color w:val="000000"/>
                <w:sz w:val="22"/>
                <w:szCs w:val="22"/>
                <w:lang w:val="en-ZA" w:eastAsia="en-ZA"/>
              </w:rPr>
              <w:t>2020/03/31</w:t>
            </w:r>
          </w:p>
        </w:tc>
        <w:tc>
          <w:tcPr>
            <w:tcW w:w="1698" w:type="dxa"/>
            <w:tcBorders>
              <w:top w:val="nil"/>
              <w:left w:val="nil"/>
              <w:bottom w:val="single" w:sz="8" w:space="0" w:color="auto"/>
              <w:right w:val="single" w:sz="8" w:space="0" w:color="auto"/>
            </w:tcBorders>
            <w:shd w:val="clear" w:color="auto" w:fill="auto"/>
            <w:vAlign w:val="center"/>
            <w:hideMark/>
          </w:tcPr>
          <w:p w:rsidR="0079460F" w:rsidRPr="003A4B2C" w:rsidRDefault="0079460F" w:rsidP="00051BA6">
            <w:pPr>
              <w:rPr>
                <w:rFonts w:ascii="Arial" w:hAnsi="Arial" w:cs="Arial"/>
                <w:color w:val="000000"/>
                <w:sz w:val="22"/>
                <w:szCs w:val="22"/>
                <w:lang w:val="en-ZA" w:eastAsia="en-ZA"/>
              </w:rPr>
            </w:pPr>
            <w:r w:rsidRPr="003A4B2C">
              <w:rPr>
                <w:rFonts w:ascii="Arial" w:hAnsi="Arial" w:cs="Arial"/>
                <w:color w:val="000000"/>
                <w:sz w:val="22"/>
                <w:szCs w:val="22"/>
                <w:lang w:val="en-ZA" w:eastAsia="en-ZA"/>
              </w:rPr>
              <w:t>BOTHA H.A.</w:t>
            </w:r>
          </w:p>
        </w:tc>
        <w:tc>
          <w:tcPr>
            <w:tcW w:w="1698" w:type="dxa"/>
            <w:tcBorders>
              <w:top w:val="nil"/>
              <w:left w:val="nil"/>
              <w:bottom w:val="single" w:sz="8" w:space="0" w:color="auto"/>
              <w:right w:val="single" w:sz="8" w:space="0" w:color="auto"/>
            </w:tcBorders>
            <w:vAlign w:val="center"/>
          </w:tcPr>
          <w:p w:rsidR="0079460F" w:rsidRPr="003A4B2C" w:rsidRDefault="0079460F" w:rsidP="00190F7C">
            <w:pPr>
              <w:rPr>
                <w:rFonts w:ascii="Arial" w:hAnsi="Arial" w:cs="Arial"/>
                <w:color w:val="000000"/>
                <w:sz w:val="22"/>
                <w:szCs w:val="22"/>
                <w:lang w:val="en-ZA" w:eastAsia="en-ZA"/>
              </w:rPr>
            </w:pPr>
            <w:r w:rsidRPr="003A4B2C">
              <w:rPr>
                <w:rFonts w:ascii="Arial" w:hAnsi="Arial" w:cs="Arial"/>
                <w:color w:val="000000"/>
                <w:sz w:val="22"/>
                <w:szCs w:val="22"/>
                <w:lang w:val="en-ZA" w:eastAsia="en-ZA"/>
              </w:rPr>
              <w:t>R 15 885.14</w:t>
            </w:r>
          </w:p>
        </w:tc>
      </w:tr>
    </w:tbl>
    <w:p w:rsidR="0059001E" w:rsidRPr="003A4B2C" w:rsidRDefault="0059001E" w:rsidP="007E0EA1">
      <w:pPr>
        <w:spacing w:line="360" w:lineRule="auto"/>
        <w:jc w:val="both"/>
        <w:rPr>
          <w:rFonts w:ascii="Arial" w:hAnsi="Arial" w:cs="Arial"/>
          <w:sz w:val="22"/>
          <w:szCs w:val="22"/>
          <w:highlight w:val="cyan"/>
          <w:lang w:val="en-ZA"/>
        </w:rPr>
      </w:pPr>
    </w:p>
    <w:p w:rsidR="0079460F" w:rsidRDefault="0079460F" w:rsidP="007E0EA1">
      <w:pPr>
        <w:spacing w:line="360" w:lineRule="auto"/>
        <w:jc w:val="both"/>
        <w:rPr>
          <w:rFonts w:ascii="Arial" w:hAnsi="Arial" w:cs="Arial"/>
          <w:sz w:val="22"/>
          <w:szCs w:val="22"/>
          <w:highlight w:val="cyan"/>
          <w:lang w:val="en-ZA"/>
        </w:rPr>
      </w:pPr>
    </w:p>
    <w:p w:rsidR="003A4B2C" w:rsidRDefault="003A4B2C" w:rsidP="007E0EA1">
      <w:pPr>
        <w:spacing w:line="360" w:lineRule="auto"/>
        <w:jc w:val="both"/>
        <w:rPr>
          <w:rFonts w:ascii="Arial" w:hAnsi="Arial" w:cs="Arial"/>
          <w:sz w:val="22"/>
          <w:szCs w:val="22"/>
          <w:highlight w:val="cyan"/>
          <w:lang w:val="en-ZA"/>
        </w:rPr>
      </w:pPr>
    </w:p>
    <w:p w:rsidR="003A4B2C" w:rsidRDefault="003A4B2C" w:rsidP="007E0EA1">
      <w:pPr>
        <w:spacing w:line="360" w:lineRule="auto"/>
        <w:jc w:val="both"/>
        <w:rPr>
          <w:rFonts w:ascii="Arial" w:hAnsi="Arial" w:cs="Arial"/>
          <w:sz w:val="22"/>
          <w:szCs w:val="22"/>
          <w:highlight w:val="cyan"/>
          <w:lang w:val="en-ZA"/>
        </w:rPr>
      </w:pPr>
    </w:p>
    <w:p w:rsidR="003A4B2C" w:rsidRPr="003A4B2C" w:rsidRDefault="003A4B2C" w:rsidP="007E0EA1">
      <w:pPr>
        <w:spacing w:line="360" w:lineRule="auto"/>
        <w:jc w:val="both"/>
        <w:rPr>
          <w:rFonts w:ascii="Arial" w:hAnsi="Arial" w:cs="Arial"/>
          <w:sz w:val="22"/>
          <w:szCs w:val="22"/>
          <w:highlight w:val="cyan"/>
          <w:lang w:val="en-ZA"/>
        </w:rPr>
      </w:pPr>
    </w:p>
    <w:p w:rsidR="003A4B2C" w:rsidRPr="003A4B2C" w:rsidRDefault="003A4B2C" w:rsidP="003A4B2C">
      <w:pPr>
        <w:numPr>
          <w:ilvl w:val="0"/>
          <w:numId w:val="34"/>
        </w:numPr>
        <w:spacing w:line="360" w:lineRule="auto"/>
        <w:ind w:left="426" w:hanging="426"/>
        <w:contextualSpacing/>
        <w:jc w:val="both"/>
        <w:rPr>
          <w:rFonts w:ascii="Arial" w:hAnsi="Arial" w:cs="Arial"/>
          <w:sz w:val="22"/>
          <w:szCs w:val="22"/>
        </w:rPr>
      </w:pPr>
      <w:r w:rsidRPr="003A4B2C">
        <w:rPr>
          <w:rFonts w:ascii="Arial" w:hAnsi="Arial" w:cs="Arial"/>
          <w:sz w:val="22"/>
          <w:szCs w:val="22"/>
        </w:rPr>
        <w:t>The Office of the Chief Justice (OCJ) does not own any of the buildings, properties or facilities that it utilizes.</w:t>
      </w:r>
    </w:p>
    <w:p w:rsidR="003A4B2C" w:rsidRPr="003A4B2C" w:rsidRDefault="003A4B2C" w:rsidP="003A4B2C">
      <w:pPr>
        <w:numPr>
          <w:ilvl w:val="0"/>
          <w:numId w:val="33"/>
        </w:numPr>
        <w:spacing w:line="360" w:lineRule="auto"/>
        <w:ind w:left="851" w:hanging="425"/>
        <w:contextualSpacing/>
        <w:jc w:val="both"/>
        <w:rPr>
          <w:rFonts w:ascii="Arial" w:hAnsi="Arial" w:cs="Arial"/>
          <w:sz w:val="22"/>
          <w:szCs w:val="22"/>
        </w:rPr>
      </w:pPr>
      <w:r w:rsidRPr="003A4B2C">
        <w:rPr>
          <w:rFonts w:ascii="Arial" w:hAnsi="Arial" w:cs="Arial"/>
          <w:sz w:val="22"/>
          <w:szCs w:val="22"/>
        </w:rPr>
        <w:t>(i), (ii), (iii) – (aa) and (bb) – The OCJ utilises four (4) rented buildings, properties or facilities which are leased on its behalf by the Department of Justice and Constitutional Development (DoJ&amp;CD) through the Department of Public Works (DPW). The OCJ further shares three (3) rented buildings with the DoJ&amp;CD, the latter being the principle tenant. The purpose of the use of each building is for the operations of the Judiciary and the OCJ.</w:t>
      </w:r>
    </w:p>
    <w:p w:rsidR="003A4B2C" w:rsidRPr="003A4B2C" w:rsidRDefault="003A4B2C" w:rsidP="003A4B2C">
      <w:pPr>
        <w:spacing w:line="360" w:lineRule="auto"/>
        <w:contextualSpacing/>
        <w:jc w:val="both"/>
        <w:rPr>
          <w:rFonts w:ascii="Arial" w:hAnsi="Arial" w:cs="Arial"/>
          <w:sz w:val="22"/>
          <w:szCs w:val="22"/>
        </w:rPr>
      </w:pPr>
    </w:p>
    <w:p w:rsidR="003A4B2C" w:rsidRPr="003A4B2C" w:rsidRDefault="003A4B2C" w:rsidP="003A4B2C">
      <w:pPr>
        <w:spacing w:line="360" w:lineRule="auto"/>
        <w:ind w:left="851"/>
        <w:contextualSpacing/>
        <w:jc w:val="both"/>
        <w:rPr>
          <w:rFonts w:ascii="Arial" w:hAnsi="Arial" w:cs="Arial"/>
          <w:sz w:val="22"/>
          <w:szCs w:val="22"/>
        </w:rPr>
      </w:pPr>
      <w:r w:rsidRPr="003A4B2C">
        <w:rPr>
          <w:rFonts w:ascii="Arial" w:hAnsi="Arial" w:cs="Arial"/>
          <w:sz w:val="22"/>
          <w:szCs w:val="22"/>
        </w:rPr>
        <w:t>The four (4) rented exclusive use properties include: (1) the OCJ National Office, (2) Gauteng Division of the Labour and Labour Appeals Court, (3) the Land Claims Court, and (4) the Western Cape Division of the Labour and Labour Appeals Court. The following three (3) buildings are shared by the OCJ with the DoJ&amp;CD being the principle tenant: (1) OCJ Western Cape Provincial Service Centre, (2) the OCJ Eastern Cape Provincial Service Centre, (3) the Kwa-Zulu Natal Provincial Service Centre.</w:t>
      </w:r>
    </w:p>
    <w:p w:rsidR="003A4B2C" w:rsidRPr="003A4B2C" w:rsidRDefault="003A4B2C" w:rsidP="003A4B2C">
      <w:pPr>
        <w:spacing w:line="360" w:lineRule="auto"/>
        <w:contextualSpacing/>
        <w:jc w:val="both"/>
        <w:rPr>
          <w:rFonts w:ascii="Arial" w:hAnsi="Arial" w:cs="Arial"/>
          <w:sz w:val="22"/>
          <w:szCs w:val="22"/>
        </w:rPr>
      </w:pPr>
    </w:p>
    <w:p w:rsidR="003A4B2C" w:rsidRPr="003A4B2C" w:rsidRDefault="003A4B2C" w:rsidP="003A4B2C">
      <w:pPr>
        <w:numPr>
          <w:ilvl w:val="0"/>
          <w:numId w:val="33"/>
        </w:numPr>
        <w:spacing w:line="360" w:lineRule="auto"/>
        <w:ind w:left="851" w:hanging="425"/>
        <w:contextualSpacing/>
        <w:jc w:val="both"/>
        <w:rPr>
          <w:rFonts w:ascii="Arial" w:hAnsi="Arial" w:cs="Arial"/>
          <w:sz w:val="22"/>
          <w:szCs w:val="22"/>
        </w:rPr>
      </w:pPr>
      <w:r w:rsidRPr="003A4B2C">
        <w:rPr>
          <w:rFonts w:ascii="Arial" w:hAnsi="Arial" w:cs="Arial"/>
          <w:sz w:val="22"/>
          <w:szCs w:val="22"/>
        </w:rPr>
        <w:t>(i) and (ii) – The values of the buildings rented for the exclusive use of the OCJ and those shared with DoJ&amp;CD are unknown to the OCJ as leases are facilitated, paid and administered on its behalf by the DoJ&amp;CD. These leases were negotiated and concluded by the DoJ&amp;CD through the DPW before the existence of the OCJ.</w:t>
      </w:r>
    </w:p>
    <w:p w:rsidR="003A4B2C" w:rsidRPr="003A4B2C" w:rsidRDefault="003A4B2C" w:rsidP="003A4B2C">
      <w:pPr>
        <w:spacing w:line="360" w:lineRule="auto"/>
        <w:jc w:val="both"/>
        <w:rPr>
          <w:rFonts w:ascii="Arial" w:hAnsi="Arial" w:cs="Arial"/>
          <w:sz w:val="22"/>
          <w:szCs w:val="22"/>
        </w:rPr>
      </w:pPr>
    </w:p>
    <w:p w:rsidR="003A4B2C" w:rsidRPr="003A4B2C" w:rsidRDefault="003A4B2C" w:rsidP="003A4B2C">
      <w:pPr>
        <w:numPr>
          <w:ilvl w:val="0"/>
          <w:numId w:val="33"/>
        </w:numPr>
        <w:spacing w:line="360" w:lineRule="auto"/>
        <w:contextualSpacing/>
        <w:jc w:val="both"/>
        <w:rPr>
          <w:rFonts w:ascii="Arial" w:hAnsi="Arial" w:cs="Arial"/>
          <w:sz w:val="22"/>
          <w:szCs w:val="22"/>
        </w:rPr>
      </w:pPr>
      <w:r w:rsidRPr="003A4B2C">
        <w:rPr>
          <w:rFonts w:ascii="Arial" w:hAnsi="Arial" w:cs="Arial"/>
          <w:sz w:val="22"/>
          <w:szCs w:val="22"/>
        </w:rPr>
        <w:t>(i), (ii), (iii) – The OCJ National Office is rented from the Morvest Group by the DoJ&amp;CD through the DPW. The Morvest building, was occupied since 01 June 2016 for a period of five years. The monthly rental for the OCJ National Office is averaged at R741 365.00 per month which is paid to the DoJ&amp;CD as the lease owner.</w:t>
      </w:r>
    </w:p>
    <w:p w:rsidR="003A4B2C" w:rsidRPr="003A4B2C" w:rsidRDefault="003A4B2C" w:rsidP="003A4B2C">
      <w:pPr>
        <w:spacing w:line="360" w:lineRule="auto"/>
        <w:ind w:left="360"/>
        <w:contextualSpacing/>
        <w:jc w:val="both"/>
        <w:rPr>
          <w:rFonts w:ascii="Arial" w:hAnsi="Arial" w:cs="Arial"/>
          <w:sz w:val="22"/>
          <w:szCs w:val="22"/>
        </w:rPr>
      </w:pPr>
    </w:p>
    <w:p w:rsidR="003A4B2C" w:rsidRPr="003A4B2C" w:rsidRDefault="003A4B2C" w:rsidP="003A4B2C">
      <w:pPr>
        <w:spacing w:line="360" w:lineRule="auto"/>
        <w:contextualSpacing/>
        <w:jc w:val="both"/>
        <w:rPr>
          <w:rFonts w:ascii="Arial" w:hAnsi="Arial" w:cs="Arial"/>
          <w:sz w:val="22"/>
          <w:szCs w:val="22"/>
        </w:rPr>
      </w:pPr>
      <w:r>
        <w:rPr>
          <w:rFonts w:ascii="Arial" w:hAnsi="Arial" w:cs="Arial"/>
          <w:sz w:val="22"/>
          <w:szCs w:val="22"/>
        </w:rPr>
        <w:t xml:space="preserve">             </w:t>
      </w:r>
      <w:r w:rsidRPr="003A4B2C">
        <w:rPr>
          <w:rFonts w:ascii="Arial" w:hAnsi="Arial" w:cs="Arial"/>
          <w:sz w:val="22"/>
          <w:szCs w:val="22"/>
        </w:rPr>
        <w:t xml:space="preserve">Other leases are also administered (renewed and implemented) by the DoJ&amp;CD. </w:t>
      </w:r>
    </w:p>
    <w:p w:rsidR="003A4B2C" w:rsidRPr="003A4B2C" w:rsidRDefault="003A4B2C" w:rsidP="003A4B2C">
      <w:pPr>
        <w:spacing w:line="360" w:lineRule="auto"/>
        <w:ind w:left="709"/>
        <w:contextualSpacing/>
        <w:jc w:val="both"/>
        <w:rPr>
          <w:rFonts w:ascii="Arial" w:hAnsi="Arial" w:cs="Arial"/>
          <w:sz w:val="22"/>
          <w:szCs w:val="22"/>
        </w:rPr>
      </w:pPr>
      <w:r>
        <w:rPr>
          <w:rFonts w:ascii="Arial" w:hAnsi="Arial" w:cs="Arial"/>
          <w:sz w:val="22"/>
          <w:szCs w:val="22"/>
        </w:rPr>
        <w:t xml:space="preserve"> </w:t>
      </w:r>
      <w:r w:rsidRPr="003A4B2C">
        <w:rPr>
          <w:rFonts w:ascii="Arial" w:hAnsi="Arial" w:cs="Arial"/>
          <w:sz w:val="22"/>
          <w:szCs w:val="22"/>
        </w:rPr>
        <w:t xml:space="preserve">The periods for the rental; owners of the properties; and rental paid for the leased properties are unknown to the OCJ as </w:t>
      </w:r>
      <w:r>
        <w:rPr>
          <w:rFonts w:ascii="Arial" w:hAnsi="Arial" w:cs="Arial"/>
          <w:sz w:val="22"/>
          <w:szCs w:val="22"/>
        </w:rPr>
        <w:t xml:space="preserve">     </w:t>
      </w:r>
      <w:r w:rsidRPr="003A4B2C">
        <w:rPr>
          <w:rFonts w:ascii="Arial" w:hAnsi="Arial" w:cs="Arial"/>
          <w:sz w:val="22"/>
          <w:szCs w:val="22"/>
        </w:rPr>
        <w:t>these leases were negotiated and concluded by the DoJ&amp;CD through the DPW before the existence of the OCJ, and these are paid for through the DPW.</w:t>
      </w:r>
    </w:p>
    <w:p w:rsidR="003A4B2C" w:rsidRPr="003A4B2C" w:rsidRDefault="003A4B2C" w:rsidP="003A4B2C">
      <w:pPr>
        <w:spacing w:line="360" w:lineRule="auto"/>
        <w:contextualSpacing/>
        <w:jc w:val="both"/>
        <w:rPr>
          <w:rFonts w:ascii="Arial" w:hAnsi="Arial" w:cs="Arial"/>
          <w:sz w:val="22"/>
          <w:szCs w:val="22"/>
        </w:rPr>
      </w:pPr>
    </w:p>
    <w:p w:rsidR="0079460F" w:rsidRPr="003A4B2C" w:rsidRDefault="0079460F" w:rsidP="007E0EA1">
      <w:pPr>
        <w:spacing w:line="360" w:lineRule="auto"/>
        <w:jc w:val="both"/>
        <w:rPr>
          <w:rFonts w:ascii="Arial" w:hAnsi="Arial" w:cs="Arial"/>
          <w:sz w:val="22"/>
          <w:szCs w:val="22"/>
          <w:highlight w:val="cyan"/>
          <w:lang w:val="en-ZA"/>
        </w:rPr>
      </w:pPr>
    </w:p>
    <w:sectPr w:rsidR="0079460F" w:rsidRPr="003A4B2C" w:rsidSect="0059001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35" w:rsidRDefault="00BF7935" w:rsidP="00913892">
      <w:r>
        <w:separator/>
      </w:r>
    </w:p>
  </w:endnote>
  <w:endnote w:type="continuationSeparator" w:id="0">
    <w:p w:rsidR="00BF7935" w:rsidRDefault="00BF793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F7935" w:rsidRPr="00BF793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35" w:rsidRDefault="00BF7935" w:rsidP="00913892">
      <w:r>
        <w:separator/>
      </w:r>
    </w:p>
  </w:footnote>
  <w:footnote w:type="continuationSeparator" w:id="0">
    <w:p w:rsidR="00BF7935" w:rsidRDefault="00BF793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8740978"/>
    <w:multiLevelType w:val="hybridMultilevel"/>
    <w:tmpl w:val="600876E6"/>
    <w:lvl w:ilvl="0" w:tplc="3D6A96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377525F"/>
    <w:multiLevelType w:val="hybridMultilevel"/>
    <w:tmpl w:val="0CF45A66"/>
    <w:lvl w:ilvl="0" w:tplc="24D8ED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861842"/>
    <w:multiLevelType w:val="hybridMultilevel"/>
    <w:tmpl w:val="4E48B0E0"/>
    <w:lvl w:ilvl="0" w:tplc="A6C41C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AA552F1"/>
    <w:multiLevelType w:val="hybridMultilevel"/>
    <w:tmpl w:val="2E42286C"/>
    <w:lvl w:ilvl="0" w:tplc="2F7C12E4">
      <w:start w:val="1"/>
      <w:numFmt w:val="decimal"/>
      <w:lvlText w:val="(%1)"/>
      <w:lvlJc w:val="left"/>
      <w:pPr>
        <w:ind w:left="720" w:hanging="360"/>
      </w:pPr>
      <w:rPr>
        <w:rFonts w:hint="default"/>
        <w:b w:val="0"/>
      </w:rPr>
    </w:lvl>
    <w:lvl w:ilvl="1" w:tplc="1D12BD1E">
      <w:start w:val="1"/>
      <w:numFmt w:val="decimal"/>
      <w:lvlText w:val="%2)"/>
      <w:lvlJc w:val="left"/>
      <w:pPr>
        <w:ind w:left="1440" w:hanging="360"/>
      </w:pPr>
      <w:rPr>
        <w:rFonts w:hint="default"/>
        <w:sz w:val="24"/>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D6721C5"/>
    <w:multiLevelType w:val="hybridMultilevel"/>
    <w:tmpl w:val="EF02CDE6"/>
    <w:lvl w:ilvl="0" w:tplc="808E6F22">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6"/>
  </w:num>
  <w:num w:numId="6">
    <w:abstractNumId w:val="2"/>
  </w:num>
  <w:num w:numId="7">
    <w:abstractNumId w:val="31"/>
  </w:num>
  <w:num w:numId="8">
    <w:abstractNumId w:val="9"/>
  </w:num>
  <w:num w:numId="9">
    <w:abstractNumId w:val="15"/>
  </w:num>
  <w:num w:numId="10">
    <w:abstractNumId w:val="27"/>
  </w:num>
  <w:num w:numId="11">
    <w:abstractNumId w:val="1"/>
  </w:num>
  <w:num w:numId="12">
    <w:abstractNumId w:val="19"/>
  </w:num>
  <w:num w:numId="13">
    <w:abstractNumId w:val="13"/>
  </w:num>
  <w:num w:numId="14">
    <w:abstractNumId w:val="16"/>
  </w:num>
  <w:num w:numId="15">
    <w:abstractNumId w:val="8"/>
  </w:num>
  <w:num w:numId="16">
    <w:abstractNumId w:val="14"/>
  </w:num>
  <w:num w:numId="17">
    <w:abstractNumId w:val="29"/>
  </w:num>
  <w:num w:numId="18">
    <w:abstractNumId w:val="20"/>
  </w:num>
  <w:num w:numId="19">
    <w:abstractNumId w:val="17"/>
  </w:num>
  <w:num w:numId="20">
    <w:abstractNumId w:val="28"/>
  </w:num>
  <w:num w:numId="21">
    <w:abstractNumId w:val="23"/>
  </w:num>
  <w:num w:numId="22">
    <w:abstractNumId w:val="24"/>
  </w:num>
  <w:num w:numId="23">
    <w:abstractNumId w:val="7"/>
  </w:num>
  <w:num w:numId="24">
    <w:abstractNumId w:val="25"/>
  </w:num>
  <w:num w:numId="25">
    <w:abstractNumId w:val="4"/>
  </w:num>
  <w:num w:numId="26">
    <w:abstractNumId w:val="6"/>
  </w:num>
  <w:num w:numId="27">
    <w:abstractNumId w:val="30"/>
  </w:num>
  <w:num w:numId="28">
    <w:abstractNumId w:val="11"/>
  </w:num>
  <w:num w:numId="29">
    <w:abstractNumId w:val="18"/>
  </w:num>
  <w:num w:numId="30">
    <w:abstractNumId w:val="22"/>
  </w:num>
  <w:num w:numId="31">
    <w:abstractNumId w:val="33"/>
  </w:num>
  <w:num w:numId="32">
    <w:abstractNumId w:val="32"/>
  </w:num>
  <w:num w:numId="33">
    <w:abstractNumId w:val="5"/>
  </w:num>
  <w:num w:numId="3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1BA6"/>
    <w:rsid w:val="00052CE2"/>
    <w:rsid w:val="00070401"/>
    <w:rsid w:val="00072E1B"/>
    <w:rsid w:val="0007655F"/>
    <w:rsid w:val="000A3DA5"/>
    <w:rsid w:val="000C01D4"/>
    <w:rsid w:val="000D4F57"/>
    <w:rsid w:val="000D68A7"/>
    <w:rsid w:val="000E7085"/>
    <w:rsid w:val="000E76BA"/>
    <w:rsid w:val="000F6854"/>
    <w:rsid w:val="00105174"/>
    <w:rsid w:val="00110B8F"/>
    <w:rsid w:val="00120775"/>
    <w:rsid w:val="00121378"/>
    <w:rsid w:val="00134C16"/>
    <w:rsid w:val="001354F5"/>
    <w:rsid w:val="00144111"/>
    <w:rsid w:val="00156483"/>
    <w:rsid w:val="00165F51"/>
    <w:rsid w:val="001702F2"/>
    <w:rsid w:val="00170EE4"/>
    <w:rsid w:val="001774BC"/>
    <w:rsid w:val="001848C4"/>
    <w:rsid w:val="00190F7C"/>
    <w:rsid w:val="00192D26"/>
    <w:rsid w:val="00194B05"/>
    <w:rsid w:val="001950C1"/>
    <w:rsid w:val="001A6D2A"/>
    <w:rsid w:val="001B00F0"/>
    <w:rsid w:val="001D35B9"/>
    <w:rsid w:val="001E1BE7"/>
    <w:rsid w:val="001F445E"/>
    <w:rsid w:val="00203F6A"/>
    <w:rsid w:val="00213182"/>
    <w:rsid w:val="0021549B"/>
    <w:rsid w:val="002857B6"/>
    <w:rsid w:val="00286311"/>
    <w:rsid w:val="00295330"/>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50D2"/>
    <w:rsid w:val="003767D7"/>
    <w:rsid w:val="00381B64"/>
    <w:rsid w:val="00386CA6"/>
    <w:rsid w:val="003A07DD"/>
    <w:rsid w:val="003A4289"/>
    <w:rsid w:val="003A4B2C"/>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12596"/>
    <w:rsid w:val="00515B6A"/>
    <w:rsid w:val="005160F8"/>
    <w:rsid w:val="0054211D"/>
    <w:rsid w:val="00572F09"/>
    <w:rsid w:val="005835BC"/>
    <w:rsid w:val="005856A7"/>
    <w:rsid w:val="00585897"/>
    <w:rsid w:val="0059001E"/>
    <w:rsid w:val="005938DA"/>
    <w:rsid w:val="005E365A"/>
    <w:rsid w:val="00612214"/>
    <w:rsid w:val="00625CD7"/>
    <w:rsid w:val="00630932"/>
    <w:rsid w:val="00635C5D"/>
    <w:rsid w:val="00653FE5"/>
    <w:rsid w:val="006666B7"/>
    <w:rsid w:val="00670788"/>
    <w:rsid w:val="0067545A"/>
    <w:rsid w:val="006959E4"/>
    <w:rsid w:val="006B0F80"/>
    <w:rsid w:val="006C0567"/>
    <w:rsid w:val="006D21F9"/>
    <w:rsid w:val="006D7E71"/>
    <w:rsid w:val="006F2454"/>
    <w:rsid w:val="006F63D7"/>
    <w:rsid w:val="00720D4C"/>
    <w:rsid w:val="00724689"/>
    <w:rsid w:val="007261FA"/>
    <w:rsid w:val="00726B64"/>
    <w:rsid w:val="00740A5A"/>
    <w:rsid w:val="00745638"/>
    <w:rsid w:val="007540CF"/>
    <w:rsid w:val="00755C22"/>
    <w:rsid w:val="00757E02"/>
    <w:rsid w:val="00760BFE"/>
    <w:rsid w:val="007755A0"/>
    <w:rsid w:val="00777A77"/>
    <w:rsid w:val="0078425B"/>
    <w:rsid w:val="00791471"/>
    <w:rsid w:val="0079460F"/>
    <w:rsid w:val="007961D4"/>
    <w:rsid w:val="007A1DC7"/>
    <w:rsid w:val="007C0AC3"/>
    <w:rsid w:val="007E0055"/>
    <w:rsid w:val="007E0EA1"/>
    <w:rsid w:val="007E2068"/>
    <w:rsid w:val="007E7201"/>
    <w:rsid w:val="007F2B0B"/>
    <w:rsid w:val="00846897"/>
    <w:rsid w:val="00865132"/>
    <w:rsid w:val="00866584"/>
    <w:rsid w:val="008769EF"/>
    <w:rsid w:val="00881381"/>
    <w:rsid w:val="00892846"/>
    <w:rsid w:val="008A1398"/>
    <w:rsid w:val="008A1837"/>
    <w:rsid w:val="008B5DB0"/>
    <w:rsid w:val="008B6186"/>
    <w:rsid w:val="008C0966"/>
    <w:rsid w:val="008C1A56"/>
    <w:rsid w:val="008D3691"/>
    <w:rsid w:val="008D4373"/>
    <w:rsid w:val="008E312C"/>
    <w:rsid w:val="008E4597"/>
    <w:rsid w:val="008E78E6"/>
    <w:rsid w:val="008F6A5A"/>
    <w:rsid w:val="009025C1"/>
    <w:rsid w:val="00905C38"/>
    <w:rsid w:val="00913892"/>
    <w:rsid w:val="0092193B"/>
    <w:rsid w:val="009229AD"/>
    <w:rsid w:val="0094372F"/>
    <w:rsid w:val="009541F2"/>
    <w:rsid w:val="009551F2"/>
    <w:rsid w:val="00973033"/>
    <w:rsid w:val="00983C6B"/>
    <w:rsid w:val="009868D6"/>
    <w:rsid w:val="00992ECB"/>
    <w:rsid w:val="00995362"/>
    <w:rsid w:val="009A326C"/>
    <w:rsid w:val="009A331A"/>
    <w:rsid w:val="009A755B"/>
    <w:rsid w:val="009B0CAB"/>
    <w:rsid w:val="009B0F2E"/>
    <w:rsid w:val="009C3B89"/>
    <w:rsid w:val="009D32E1"/>
    <w:rsid w:val="009D4F78"/>
    <w:rsid w:val="009E0268"/>
    <w:rsid w:val="009E1C96"/>
    <w:rsid w:val="009F1B70"/>
    <w:rsid w:val="009F2D5C"/>
    <w:rsid w:val="00A17DDE"/>
    <w:rsid w:val="00A42301"/>
    <w:rsid w:val="00A4711C"/>
    <w:rsid w:val="00A64328"/>
    <w:rsid w:val="00A6432A"/>
    <w:rsid w:val="00A66729"/>
    <w:rsid w:val="00A7136B"/>
    <w:rsid w:val="00A773F5"/>
    <w:rsid w:val="00AA2AB0"/>
    <w:rsid w:val="00AA39AC"/>
    <w:rsid w:val="00AD7B7A"/>
    <w:rsid w:val="00AF5D91"/>
    <w:rsid w:val="00B13369"/>
    <w:rsid w:val="00B170EA"/>
    <w:rsid w:val="00B26AB3"/>
    <w:rsid w:val="00B40A2F"/>
    <w:rsid w:val="00B46E62"/>
    <w:rsid w:val="00B5021D"/>
    <w:rsid w:val="00B553A6"/>
    <w:rsid w:val="00B8345D"/>
    <w:rsid w:val="00B958BA"/>
    <w:rsid w:val="00BA3361"/>
    <w:rsid w:val="00BA3A67"/>
    <w:rsid w:val="00BA61AF"/>
    <w:rsid w:val="00BB2021"/>
    <w:rsid w:val="00BB53A8"/>
    <w:rsid w:val="00BC7AFB"/>
    <w:rsid w:val="00BD6D36"/>
    <w:rsid w:val="00BF0672"/>
    <w:rsid w:val="00BF0809"/>
    <w:rsid w:val="00BF738D"/>
    <w:rsid w:val="00BF7935"/>
    <w:rsid w:val="00BF7AD1"/>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5C16"/>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30637"/>
    <w:rsid w:val="00E44AFC"/>
    <w:rsid w:val="00E50544"/>
    <w:rsid w:val="00E55AFD"/>
    <w:rsid w:val="00E63916"/>
    <w:rsid w:val="00E87AB7"/>
    <w:rsid w:val="00EA4D5C"/>
    <w:rsid w:val="00EA53D2"/>
    <w:rsid w:val="00EA7A64"/>
    <w:rsid w:val="00EB54FA"/>
    <w:rsid w:val="00EC5379"/>
    <w:rsid w:val="00ED5CF6"/>
    <w:rsid w:val="00EE1177"/>
    <w:rsid w:val="00EF081C"/>
    <w:rsid w:val="00EF32C9"/>
    <w:rsid w:val="00F20EAD"/>
    <w:rsid w:val="00F220CD"/>
    <w:rsid w:val="00F26B86"/>
    <w:rsid w:val="00F31805"/>
    <w:rsid w:val="00F32853"/>
    <w:rsid w:val="00F36003"/>
    <w:rsid w:val="00F475A6"/>
    <w:rsid w:val="00F55893"/>
    <w:rsid w:val="00F63F57"/>
    <w:rsid w:val="00F646C9"/>
    <w:rsid w:val="00F739F4"/>
    <w:rsid w:val="00F845F2"/>
    <w:rsid w:val="00F86709"/>
    <w:rsid w:val="00F91926"/>
    <w:rsid w:val="00F95D9E"/>
    <w:rsid w:val="00FA1E2A"/>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9B0F2E"/>
    <w:rPr>
      <w:sz w:val="16"/>
      <w:szCs w:val="16"/>
    </w:rPr>
  </w:style>
  <w:style w:type="paragraph" w:styleId="CommentText">
    <w:name w:val="annotation text"/>
    <w:basedOn w:val="Normal"/>
    <w:link w:val="CommentTextChar"/>
    <w:uiPriority w:val="99"/>
    <w:semiHidden/>
    <w:unhideWhenUsed/>
    <w:rsid w:val="009B0F2E"/>
    <w:rPr>
      <w:sz w:val="20"/>
      <w:szCs w:val="20"/>
    </w:rPr>
  </w:style>
  <w:style w:type="character" w:customStyle="1" w:styleId="CommentTextChar">
    <w:name w:val="Comment Text Char"/>
    <w:link w:val="CommentText"/>
    <w:uiPriority w:val="99"/>
    <w:semiHidden/>
    <w:rsid w:val="009B0F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B0F2E"/>
    <w:rPr>
      <w:b/>
      <w:bCs/>
    </w:rPr>
  </w:style>
  <w:style w:type="character" w:customStyle="1" w:styleId="CommentSubjectChar">
    <w:name w:val="Comment Subject Char"/>
    <w:link w:val="CommentSubject"/>
    <w:uiPriority w:val="99"/>
    <w:semiHidden/>
    <w:rsid w:val="009B0F2E"/>
    <w:rPr>
      <w:rFonts w:ascii="Times New Roman" w:eastAsia="Times New Roman" w:hAnsi="Times New Roman"/>
      <w:b/>
      <w:bCs/>
      <w:lang w:val="en-US" w:eastAsia="en-US"/>
    </w:rPr>
  </w:style>
  <w:style w:type="character" w:styleId="Hyperlink">
    <w:name w:val="Hyperlink"/>
    <w:uiPriority w:val="99"/>
    <w:semiHidden/>
    <w:unhideWhenUsed/>
    <w:rsid w:val="0059001E"/>
    <w:rPr>
      <w:color w:val="0000FF"/>
      <w:u w:val="single"/>
    </w:rPr>
  </w:style>
  <w:style w:type="character" w:styleId="FollowedHyperlink">
    <w:name w:val="FollowedHyperlink"/>
    <w:uiPriority w:val="99"/>
    <w:semiHidden/>
    <w:unhideWhenUsed/>
    <w:rsid w:val="0059001E"/>
    <w:rPr>
      <w:color w:val="800080"/>
      <w:u w:val="single"/>
    </w:rPr>
  </w:style>
  <w:style w:type="paragraph" w:customStyle="1" w:styleId="xl65">
    <w:name w:val="xl65"/>
    <w:basedOn w:val="Normal"/>
    <w:rsid w:val="0059001E"/>
    <w:pPr>
      <w:pBdr>
        <w:bottom w:val="single" w:sz="8" w:space="0" w:color="auto"/>
        <w:right w:val="single" w:sz="8" w:space="0" w:color="auto"/>
      </w:pBdr>
      <w:spacing w:before="100" w:beforeAutospacing="1" w:after="100" w:afterAutospacing="1"/>
      <w:jc w:val="center"/>
      <w:textAlignment w:val="center"/>
    </w:pPr>
    <w:rPr>
      <w:b/>
      <w:bCs/>
      <w:lang w:val="en-ZA" w:eastAsia="en-ZA"/>
    </w:rPr>
  </w:style>
  <w:style w:type="paragraph" w:customStyle="1" w:styleId="xl66">
    <w:name w:val="xl66"/>
    <w:basedOn w:val="Normal"/>
    <w:rsid w:val="0059001E"/>
    <w:pPr>
      <w:pBdr>
        <w:left w:val="single" w:sz="8" w:space="0" w:color="auto"/>
        <w:bottom w:val="single" w:sz="8" w:space="0" w:color="auto"/>
        <w:right w:val="single" w:sz="8" w:space="0" w:color="auto"/>
      </w:pBdr>
      <w:spacing w:before="100" w:beforeAutospacing="1" w:after="100" w:afterAutospacing="1"/>
      <w:textAlignment w:val="center"/>
    </w:pPr>
    <w:rPr>
      <w:lang w:val="en-ZA" w:eastAsia="en-ZA"/>
    </w:rPr>
  </w:style>
  <w:style w:type="paragraph" w:customStyle="1" w:styleId="xl67">
    <w:name w:val="xl67"/>
    <w:basedOn w:val="Normal"/>
    <w:rsid w:val="0059001E"/>
    <w:pPr>
      <w:pBdr>
        <w:bottom w:val="single" w:sz="8" w:space="0" w:color="auto"/>
        <w:right w:val="single" w:sz="8" w:space="0" w:color="auto"/>
      </w:pBdr>
      <w:spacing w:before="100" w:beforeAutospacing="1" w:after="100" w:afterAutospacing="1"/>
      <w:textAlignment w:val="center"/>
    </w:pPr>
    <w:rPr>
      <w:lang w:val="en-ZA" w:eastAsia="en-ZA"/>
    </w:rPr>
  </w:style>
  <w:style w:type="paragraph" w:customStyle="1" w:styleId="xl68">
    <w:name w:val="xl68"/>
    <w:basedOn w:val="Normal"/>
    <w:rsid w:val="0059001E"/>
    <w:pPr>
      <w:pBdr>
        <w:bottom w:val="single" w:sz="8" w:space="0" w:color="auto"/>
        <w:right w:val="single" w:sz="8" w:space="0" w:color="auto"/>
      </w:pBdr>
      <w:spacing w:before="100" w:beforeAutospacing="1" w:after="100" w:afterAutospacing="1"/>
      <w:textAlignment w:val="center"/>
    </w:pPr>
    <w:rPr>
      <w:lang w:val="en-ZA" w:eastAsia="en-ZA"/>
    </w:rPr>
  </w:style>
  <w:style w:type="paragraph" w:customStyle="1" w:styleId="xl69">
    <w:name w:val="xl69"/>
    <w:basedOn w:val="Normal"/>
    <w:rsid w:val="0059001E"/>
    <w:pPr>
      <w:pBdr>
        <w:bottom w:val="single" w:sz="8" w:space="0" w:color="auto"/>
        <w:right w:val="single" w:sz="8" w:space="0" w:color="auto"/>
      </w:pBdr>
      <w:spacing w:before="100" w:beforeAutospacing="1" w:after="100" w:afterAutospacing="1"/>
      <w:textAlignment w:val="center"/>
    </w:pPr>
    <w:rPr>
      <w:lang w:val="en-ZA" w:eastAsia="en-ZA"/>
    </w:rPr>
  </w:style>
  <w:style w:type="paragraph" w:customStyle="1" w:styleId="xl70">
    <w:name w:val="xl70"/>
    <w:basedOn w:val="Normal"/>
    <w:rsid w:val="0059001E"/>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n-ZA" w:eastAsia="en-ZA"/>
    </w:rPr>
  </w:style>
  <w:style w:type="paragraph" w:customStyle="1" w:styleId="xl71">
    <w:name w:val="xl71"/>
    <w:basedOn w:val="Normal"/>
    <w:rsid w:val="0059001E"/>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n-ZA" w:eastAsia="en-ZA"/>
    </w:rPr>
  </w:style>
  <w:style w:type="paragraph" w:customStyle="1" w:styleId="xl72">
    <w:name w:val="xl72"/>
    <w:basedOn w:val="Normal"/>
    <w:rsid w:val="0059001E"/>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n-ZA" w:eastAsia="en-ZA"/>
    </w:rPr>
  </w:style>
  <w:style w:type="paragraph" w:customStyle="1" w:styleId="xl73">
    <w:name w:val="xl73"/>
    <w:basedOn w:val="Normal"/>
    <w:rsid w:val="0059001E"/>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n-ZA" w:eastAsia="en-ZA"/>
    </w:rPr>
  </w:style>
  <w:style w:type="paragraph" w:customStyle="1" w:styleId="xl74">
    <w:name w:val="xl74"/>
    <w:basedOn w:val="Normal"/>
    <w:rsid w:val="0059001E"/>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lang w:val="en-ZA" w:eastAsia="en-ZA"/>
    </w:rPr>
  </w:style>
  <w:style w:type="paragraph" w:customStyle="1" w:styleId="xl75">
    <w:name w:val="xl75"/>
    <w:basedOn w:val="Normal"/>
    <w:rsid w:val="0059001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lang w:val="en-ZA" w:eastAsia="en-ZA"/>
    </w:rPr>
  </w:style>
  <w:style w:type="paragraph" w:customStyle="1" w:styleId="xl76">
    <w:name w:val="xl76"/>
    <w:basedOn w:val="Normal"/>
    <w:rsid w:val="0059001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n-ZA" w:eastAsia="en-ZA"/>
    </w:rPr>
  </w:style>
  <w:style w:type="paragraph" w:customStyle="1" w:styleId="xl77">
    <w:name w:val="xl77"/>
    <w:basedOn w:val="Normal"/>
    <w:rsid w:val="0059001E"/>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n-ZA" w:eastAsia="en-ZA"/>
    </w:rPr>
  </w:style>
  <w:style w:type="paragraph" w:customStyle="1" w:styleId="xl78">
    <w:name w:val="xl78"/>
    <w:basedOn w:val="Normal"/>
    <w:rsid w:val="0059001E"/>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n-ZA" w:eastAsia="en-ZA"/>
    </w:rPr>
  </w:style>
  <w:style w:type="paragraph" w:customStyle="1" w:styleId="xl79">
    <w:name w:val="xl79"/>
    <w:basedOn w:val="Normal"/>
    <w:rsid w:val="0059001E"/>
    <w:pPr>
      <w:pBdr>
        <w:top w:val="single" w:sz="8" w:space="0" w:color="auto"/>
        <w:left w:val="single" w:sz="8" w:space="0" w:color="auto"/>
        <w:bottom w:val="single" w:sz="8" w:space="0" w:color="auto"/>
      </w:pBdr>
      <w:spacing w:before="100" w:beforeAutospacing="1" w:after="100" w:afterAutospacing="1"/>
      <w:textAlignment w:val="center"/>
    </w:pPr>
    <w:rPr>
      <w:lang w:val="en-ZA" w:eastAsia="en-ZA"/>
    </w:rPr>
  </w:style>
  <w:style w:type="paragraph" w:customStyle="1" w:styleId="xl80">
    <w:name w:val="xl80"/>
    <w:basedOn w:val="Normal"/>
    <w:rsid w:val="0059001E"/>
    <w:pPr>
      <w:pBdr>
        <w:top w:val="single" w:sz="8" w:space="0" w:color="auto"/>
        <w:bottom w:val="single" w:sz="8" w:space="0" w:color="auto"/>
        <w:right w:val="single" w:sz="8" w:space="0" w:color="auto"/>
      </w:pBdr>
      <w:spacing w:before="100" w:beforeAutospacing="1" w:after="100" w:afterAutospacing="1"/>
      <w:textAlignment w:val="center"/>
    </w:pPr>
    <w:rPr>
      <w:lang w:val="en-ZA" w:eastAsia="en-ZA"/>
    </w:rPr>
  </w:style>
  <w:style w:type="paragraph" w:customStyle="1" w:styleId="xl81">
    <w:name w:val="xl81"/>
    <w:basedOn w:val="Normal"/>
    <w:rsid w:val="00051BA6"/>
    <w:pPr>
      <w:pBdr>
        <w:bottom w:val="single" w:sz="8" w:space="0" w:color="000000"/>
        <w:right w:val="single" w:sz="8" w:space="0" w:color="auto"/>
      </w:pBdr>
      <w:shd w:val="clear" w:color="000000" w:fill="EEECE1"/>
      <w:spacing w:before="100" w:beforeAutospacing="1" w:after="100" w:afterAutospacing="1"/>
      <w:textAlignment w:val="center"/>
    </w:pPr>
    <w:rPr>
      <w:b/>
      <w:bCs/>
      <w:color w:val="000000"/>
      <w:lang w:val="en-ZA" w:eastAsia="en-ZA"/>
    </w:rPr>
  </w:style>
  <w:style w:type="paragraph" w:customStyle="1" w:styleId="xl82">
    <w:name w:val="xl82"/>
    <w:basedOn w:val="Normal"/>
    <w:rsid w:val="00051BA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16272522">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489754934">
      <w:bodyDiv w:val="1"/>
      <w:marLeft w:val="0"/>
      <w:marRight w:val="0"/>
      <w:marTop w:val="0"/>
      <w:marBottom w:val="0"/>
      <w:divBdr>
        <w:top w:val="none" w:sz="0" w:space="0" w:color="auto"/>
        <w:left w:val="none" w:sz="0" w:space="0" w:color="auto"/>
        <w:bottom w:val="none" w:sz="0" w:space="0" w:color="auto"/>
        <w:right w:val="none" w:sz="0" w:space="0" w:color="auto"/>
      </w:divBdr>
    </w:div>
    <w:div w:id="776605906">
      <w:bodyDiv w:val="1"/>
      <w:marLeft w:val="0"/>
      <w:marRight w:val="0"/>
      <w:marTop w:val="0"/>
      <w:marBottom w:val="0"/>
      <w:divBdr>
        <w:top w:val="none" w:sz="0" w:space="0" w:color="auto"/>
        <w:left w:val="none" w:sz="0" w:space="0" w:color="auto"/>
        <w:bottom w:val="none" w:sz="0" w:space="0" w:color="auto"/>
        <w:right w:val="none" w:sz="0" w:space="0" w:color="auto"/>
      </w:divBdr>
    </w:div>
    <w:div w:id="79541184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249345217">
      <w:bodyDiv w:val="1"/>
      <w:marLeft w:val="0"/>
      <w:marRight w:val="0"/>
      <w:marTop w:val="0"/>
      <w:marBottom w:val="0"/>
      <w:divBdr>
        <w:top w:val="none" w:sz="0" w:space="0" w:color="auto"/>
        <w:left w:val="none" w:sz="0" w:space="0" w:color="auto"/>
        <w:bottom w:val="none" w:sz="0" w:space="0" w:color="auto"/>
        <w:right w:val="none" w:sz="0" w:space="0" w:color="auto"/>
      </w:divBdr>
    </w:div>
    <w:div w:id="1280987021">
      <w:bodyDiv w:val="1"/>
      <w:marLeft w:val="0"/>
      <w:marRight w:val="0"/>
      <w:marTop w:val="0"/>
      <w:marBottom w:val="0"/>
      <w:divBdr>
        <w:top w:val="none" w:sz="0" w:space="0" w:color="auto"/>
        <w:left w:val="none" w:sz="0" w:space="0" w:color="auto"/>
        <w:bottom w:val="none" w:sz="0" w:space="0" w:color="auto"/>
        <w:right w:val="none" w:sz="0" w:space="0" w:color="auto"/>
      </w:divBdr>
    </w:div>
    <w:div w:id="18046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2019-03-12T11:54:00Z</cp:lastPrinted>
  <dcterms:created xsi:type="dcterms:W3CDTF">2019-05-30T13:41:00Z</dcterms:created>
  <dcterms:modified xsi:type="dcterms:W3CDTF">2019-05-30T13:41:00Z</dcterms:modified>
</cp:coreProperties>
</file>