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80" w:rsidRPr="00FC3A1A" w:rsidRDefault="00813A80" w:rsidP="00FA3AD7">
      <w:pPr>
        <w:pStyle w:val="PlainText"/>
        <w:rPr>
          <w:rFonts w:ascii="Arial" w:hAnsi="Arial" w:cs="Arial"/>
          <w:b/>
          <w:sz w:val="20"/>
          <w:szCs w:val="20"/>
        </w:rPr>
      </w:pPr>
      <w:r w:rsidRPr="00FC3A1A">
        <w:rPr>
          <w:rFonts w:ascii="Arial" w:hAnsi="Arial" w:cs="Arial"/>
          <w:b/>
          <w:sz w:val="20"/>
          <w:szCs w:val="20"/>
        </w:rPr>
        <w:t>THE PRESIDENCY:  REPUBLIC OF SOUTH AFRICA</w:t>
      </w:r>
    </w:p>
    <w:p w:rsidR="00813A80" w:rsidRPr="00FC3A1A" w:rsidRDefault="00813A80" w:rsidP="00FA3AD7">
      <w:pPr>
        <w:pStyle w:val="PlainText"/>
        <w:rPr>
          <w:rFonts w:ascii="Arial" w:hAnsi="Arial" w:cs="Arial"/>
          <w:b/>
          <w:sz w:val="20"/>
          <w:szCs w:val="20"/>
        </w:rPr>
      </w:pPr>
      <w:r w:rsidRPr="00FC3A1A">
        <w:rPr>
          <w:rFonts w:ascii="Arial" w:hAnsi="Arial" w:cs="Arial"/>
          <w:b/>
          <w:sz w:val="20"/>
          <w:szCs w:val="20"/>
        </w:rPr>
        <w:t>Private Bag X1000, Pretoria, 0001</w:t>
      </w:r>
    </w:p>
    <w:p w:rsidR="00813A80" w:rsidRPr="00FC3A1A" w:rsidRDefault="00813A80" w:rsidP="00FA3AD7">
      <w:pPr>
        <w:pStyle w:val="PlainText"/>
        <w:rPr>
          <w:rFonts w:ascii="Arial" w:hAnsi="Arial" w:cs="Arial"/>
          <w:b/>
          <w:sz w:val="20"/>
          <w:szCs w:val="20"/>
        </w:rPr>
      </w:pPr>
    </w:p>
    <w:p w:rsidR="00813A80" w:rsidRPr="00FC3A1A" w:rsidRDefault="00813A80" w:rsidP="00FA3AD7">
      <w:pPr>
        <w:pStyle w:val="PlainText"/>
        <w:rPr>
          <w:rFonts w:ascii="Arial" w:hAnsi="Arial" w:cs="Arial"/>
          <w:b/>
          <w:sz w:val="20"/>
          <w:szCs w:val="20"/>
        </w:rPr>
      </w:pPr>
      <w:r w:rsidRPr="00FC3A1A">
        <w:rPr>
          <w:rFonts w:ascii="Arial" w:hAnsi="Arial" w:cs="Arial"/>
          <w:b/>
          <w:sz w:val="20"/>
          <w:szCs w:val="20"/>
        </w:rPr>
        <w:t>NATIONAL ASSEMBLY</w:t>
      </w:r>
    </w:p>
    <w:p w:rsidR="00813A80" w:rsidRPr="00FC3A1A" w:rsidRDefault="00813A80" w:rsidP="00FA3AD7">
      <w:pPr>
        <w:pStyle w:val="PlainText"/>
        <w:rPr>
          <w:rFonts w:ascii="Arial" w:hAnsi="Arial" w:cs="Arial"/>
          <w:b/>
          <w:sz w:val="20"/>
          <w:szCs w:val="20"/>
        </w:rPr>
      </w:pPr>
    </w:p>
    <w:p w:rsidR="00813A80" w:rsidRPr="00FC3A1A" w:rsidRDefault="00813A80" w:rsidP="00FA3AD7">
      <w:pPr>
        <w:pStyle w:val="PlainText"/>
        <w:rPr>
          <w:rFonts w:ascii="Arial" w:hAnsi="Arial" w:cs="Arial"/>
          <w:b/>
          <w:sz w:val="20"/>
          <w:szCs w:val="20"/>
        </w:rPr>
      </w:pPr>
      <w:r w:rsidRPr="00FC3A1A">
        <w:rPr>
          <w:rFonts w:ascii="Arial" w:hAnsi="Arial" w:cs="Arial"/>
          <w:b/>
          <w:sz w:val="20"/>
          <w:szCs w:val="20"/>
        </w:rPr>
        <w:t>QUESTIONS FOR WRITTEN REPLY</w:t>
      </w:r>
    </w:p>
    <w:p w:rsidR="00813A80" w:rsidRPr="00FC3A1A" w:rsidRDefault="00813A80" w:rsidP="00FA3AD7">
      <w:pPr>
        <w:pStyle w:val="PlainText"/>
        <w:rPr>
          <w:rFonts w:ascii="Arial" w:hAnsi="Arial" w:cs="Arial"/>
          <w:b/>
          <w:sz w:val="20"/>
          <w:szCs w:val="20"/>
        </w:rPr>
      </w:pPr>
    </w:p>
    <w:p w:rsidR="00813A80" w:rsidRPr="00FC3A1A" w:rsidRDefault="00813A80" w:rsidP="00FA3AD7">
      <w:pPr>
        <w:pStyle w:val="PlainText"/>
        <w:rPr>
          <w:rFonts w:ascii="Arial" w:hAnsi="Arial" w:cs="Arial"/>
          <w:sz w:val="20"/>
          <w:szCs w:val="20"/>
        </w:rPr>
      </w:pPr>
      <w:r w:rsidRPr="00FC3A1A">
        <w:rPr>
          <w:rFonts w:ascii="Arial" w:hAnsi="Arial" w:cs="Arial"/>
          <w:b/>
          <w:sz w:val="20"/>
          <w:szCs w:val="20"/>
        </w:rPr>
        <w:t>QUESTION NO:</w:t>
      </w:r>
      <w:r w:rsidRPr="00FC3A1A">
        <w:rPr>
          <w:rFonts w:ascii="Arial" w:hAnsi="Arial" w:cs="Arial"/>
          <w:sz w:val="20"/>
          <w:szCs w:val="20"/>
        </w:rPr>
        <w:tab/>
        <w:t>Question No: 500</w:t>
      </w:r>
    </w:p>
    <w:p w:rsidR="00813A80" w:rsidRPr="00FC3A1A" w:rsidRDefault="00813A80" w:rsidP="00FA3AD7">
      <w:pPr>
        <w:pStyle w:val="PlainText"/>
        <w:rPr>
          <w:rFonts w:ascii="Arial" w:hAnsi="Arial" w:cs="Arial"/>
          <w:sz w:val="20"/>
          <w:szCs w:val="20"/>
        </w:rPr>
      </w:pPr>
    </w:p>
    <w:p w:rsidR="00813A80" w:rsidRPr="00FC3A1A" w:rsidRDefault="00813A80" w:rsidP="00FA3AD7">
      <w:pPr>
        <w:pStyle w:val="PlainText"/>
        <w:rPr>
          <w:rFonts w:ascii="Arial" w:hAnsi="Arial" w:cs="Arial"/>
          <w:b/>
          <w:sz w:val="20"/>
          <w:szCs w:val="20"/>
        </w:rPr>
      </w:pPr>
      <w:r w:rsidRPr="00FC3A1A">
        <w:rPr>
          <w:rFonts w:ascii="Arial" w:hAnsi="Arial" w:cs="Arial"/>
          <w:b/>
          <w:sz w:val="20"/>
          <w:szCs w:val="20"/>
        </w:rPr>
        <w:t>Date Published:</w:t>
      </w:r>
      <w:r w:rsidRPr="00FC3A1A">
        <w:rPr>
          <w:rFonts w:ascii="Arial" w:hAnsi="Arial" w:cs="Arial"/>
          <w:b/>
          <w:sz w:val="20"/>
          <w:szCs w:val="20"/>
        </w:rPr>
        <w:tab/>
      </w:r>
      <w:r w:rsidRPr="00FC3A1A">
        <w:rPr>
          <w:rFonts w:ascii="Arial" w:hAnsi="Arial" w:cs="Arial"/>
          <w:sz w:val="20"/>
          <w:szCs w:val="20"/>
        </w:rPr>
        <w:t>February 2016</w:t>
      </w:r>
    </w:p>
    <w:p w:rsidR="00813A80" w:rsidRPr="00FC3A1A" w:rsidRDefault="00813A80" w:rsidP="00FA3AD7">
      <w:pPr>
        <w:pStyle w:val="PlainText"/>
        <w:rPr>
          <w:rFonts w:ascii="Arial" w:hAnsi="Arial" w:cs="Arial"/>
          <w:b/>
          <w:sz w:val="20"/>
          <w:szCs w:val="20"/>
        </w:rPr>
      </w:pPr>
      <w:r w:rsidRPr="00FC3A1A">
        <w:rPr>
          <w:rFonts w:ascii="Arial" w:hAnsi="Arial" w:cs="Arial"/>
          <w:b/>
          <w:sz w:val="20"/>
          <w:szCs w:val="20"/>
        </w:rPr>
        <w:tab/>
        <w:t>Mr S C Motau (DA) to ask the President of the Republic:</w:t>
      </w:r>
    </w:p>
    <w:p w:rsidR="00813A80" w:rsidRPr="00FC3A1A" w:rsidRDefault="00813A80" w:rsidP="00FA3AD7">
      <w:pPr>
        <w:pStyle w:val="PlainText"/>
        <w:rPr>
          <w:rFonts w:ascii="Arial" w:hAnsi="Arial" w:cs="Arial"/>
          <w:sz w:val="20"/>
          <w:szCs w:val="20"/>
        </w:rPr>
      </w:pPr>
      <w:r w:rsidRPr="00FC3A1A">
        <w:rPr>
          <w:rFonts w:ascii="Arial" w:hAnsi="Arial" w:cs="Arial"/>
          <w:sz w:val="20"/>
          <w:szCs w:val="20"/>
        </w:rPr>
        <w:t>What amount was spent in respect of each case on (a) appearance fees, (b) consulting fees and (c) any other related costs to procure the services of (</w:t>
      </w:r>
      <w:proofErr w:type="spellStart"/>
      <w:r w:rsidRPr="00FC3A1A">
        <w:rPr>
          <w:rFonts w:ascii="Arial" w:hAnsi="Arial" w:cs="Arial"/>
          <w:sz w:val="20"/>
          <w:szCs w:val="20"/>
        </w:rPr>
        <w:t>i</w:t>
      </w:r>
      <w:proofErr w:type="spellEnd"/>
      <w:r w:rsidRPr="00FC3A1A">
        <w:rPr>
          <w:rFonts w:ascii="Arial" w:hAnsi="Arial" w:cs="Arial"/>
          <w:sz w:val="20"/>
          <w:szCs w:val="20"/>
        </w:rPr>
        <w:t>) certain legal representatives (names furnished) and (ii) any other legal (</w:t>
      </w:r>
      <w:proofErr w:type="spellStart"/>
      <w:r w:rsidRPr="00FC3A1A">
        <w:rPr>
          <w:rFonts w:ascii="Arial" w:hAnsi="Arial" w:cs="Arial"/>
          <w:sz w:val="20"/>
          <w:szCs w:val="20"/>
        </w:rPr>
        <w:t>aa</w:t>
      </w:r>
      <w:proofErr w:type="spellEnd"/>
      <w:r w:rsidRPr="00FC3A1A">
        <w:rPr>
          <w:rFonts w:ascii="Arial" w:hAnsi="Arial" w:cs="Arial"/>
          <w:sz w:val="20"/>
          <w:szCs w:val="20"/>
        </w:rPr>
        <w:t>) representatives, (bb) advisors and (cc) consultants in the Economic Freedom Fighters v Speaker of the National Assembly and Others and Democratic Alliance v Speaker of the National Assembly and Others case, heard on 9 February 2016, in the Constitutional Court?</w:t>
      </w:r>
      <w:r w:rsidRPr="00FC3A1A">
        <w:rPr>
          <w:rFonts w:ascii="Arial" w:hAnsi="Arial" w:cs="Arial"/>
          <w:sz w:val="20"/>
          <w:szCs w:val="20"/>
        </w:rPr>
        <w:tab/>
      </w:r>
      <w:r w:rsidRPr="00FC3A1A">
        <w:rPr>
          <w:rFonts w:ascii="Arial" w:hAnsi="Arial" w:cs="Arial"/>
          <w:sz w:val="20"/>
          <w:szCs w:val="20"/>
        </w:rPr>
        <w:tab/>
      </w:r>
      <w:r w:rsidRPr="00FC3A1A">
        <w:rPr>
          <w:rFonts w:ascii="Arial" w:hAnsi="Arial" w:cs="Arial"/>
          <w:sz w:val="20"/>
          <w:szCs w:val="20"/>
        </w:rPr>
        <w:tab/>
      </w:r>
      <w:r w:rsidRPr="00FC3A1A">
        <w:rPr>
          <w:rFonts w:ascii="Arial" w:hAnsi="Arial" w:cs="Arial"/>
          <w:sz w:val="20"/>
          <w:szCs w:val="20"/>
        </w:rPr>
        <w:tab/>
      </w:r>
      <w:r w:rsidRPr="00FC3A1A">
        <w:rPr>
          <w:rFonts w:ascii="Arial" w:hAnsi="Arial" w:cs="Arial"/>
          <w:sz w:val="20"/>
          <w:szCs w:val="20"/>
        </w:rPr>
        <w:tab/>
      </w:r>
      <w:r w:rsidRPr="00FC3A1A">
        <w:rPr>
          <w:rFonts w:ascii="Arial" w:hAnsi="Arial" w:cs="Arial"/>
          <w:sz w:val="20"/>
          <w:szCs w:val="20"/>
        </w:rPr>
        <w:tab/>
      </w:r>
      <w:r w:rsidRPr="00FC3A1A">
        <w:rPr>
          <w:rFonts w:ascii="Arial" w:hAnsi="Arial" w:cs="Arial"/>
          <w:sz w:val="20"/>
          <w:szCs w:val="20"/>
        </w:rPr>
        <w:tab/>
      </w:r>
      <w:r w:rsidRPr="00FC3A1A">
        <w:rPr>
          <w:rFonts w:ascii="Arial" w:hAnsi="Arial" w:cs="Arial"/>
          <w:sz w:val="20"/>
          <w:szCs w:val="20"/>
        </w:rPr>
        <w:tab/>
      </w:r>
      <w:r w:rsidRPr="00FC3A1A">
        <w:rPr>
          <w:rFonts w:ascii="Arial" w:hAnsi="Arial" w:cs="Arial"/>
          <w:sz w:val="20"/>
          <w:szCs w:val="20"/>
        </w:rPr>
        <w:tab/>
      </w:r>
      <w:r w:rsidRPr="00FC3A1A">
        <w:rPr>
          <w:rFonts w:ascii="Arial" w:hAnsi="Arial" w:cs="Arial"/>
          <w:sz w:val="20"/>
          <w:szCs w:val="20"/>
        </w:rPr>
        <w:tab/>
      </w:r>
    </w:p>
    <w:p w:rsidR="00813A80" w:rsidRPr="00FC3A1A" w:rsidRDefault="00813A80" w:rsidP="00FA3AD7">
      <w:pPr>
        <w:pStyle w:val="PlainText"/>
        <w:rPr>
          <w:rFonts w:ascii="Arial" w:hAnsi="Arial" w:cs="Arial"/>
          <w:sz w:val="20"/>
          <w:szCs w:val="20"/>
        </w:rPr>
      </w:pPr>
      <w:r w:rsidRPr="00FC3A1A">
        <w:rPr>
          <w:rFonts w:ascii="Arial" w:hAnsi="Arial" w:cs="Arial"/>
          <w:sz w:val="20"/>
          <w:szCs w:val="20"/>
        </w:rPr>
        <w:t>NW554E</w:t>
      </w:r>
    </w:p>
    <w:p w:rsidR="00813A80" w:rsidRDefault="00813A80" w:rsidP="00FA3AD7">
      <w:pPr>
        <w:pStyle w:val="PlainText"/>
        <w:rPr>
          <w:rFonts w:ascii="Arial" w:hAnsi="Arial" w:cs="Arial"/>
          <w:sz w:val="20"/>
          <w:szCs w:val="20"/>
        </w:rPr>
      </w:pPr>
    </w:p>
    <w:p w:rsidR="00813A80" w:rsidRPr="00FC3A1A" w:rsidRDefault="00813A80" w:rsidP="00FA3AD7">
      <w:pPr>
        <w:pStyle w:val="PlainText"/>
        <w:rPr>
          <w:rFonts w:ascii="Arial" w:hAnsi="Arial" w:cs="Arial"/>
          <w:b/>
          <w:sz w:val="20"/>
          <w:szCs w:val="20"/>
        </w:rPr>
      </w:pPr>
      <w:r w:rsidRPr="00FC3A1A">
        <w:rPr>
          <w:rFonts w:ascii="Arial" w:hAnsi="Arial" w:cs="Arial"/>
          <w:b/>
          <w:sz w:val="20"/>
          <w:szCs w:val="20"/>
        </w:rPr>
        <w:t>REPLY</w:t>
      </w:r>
    </w:p>
    <w:p w:rsidR="00813A80" w:rsidRDefault="00813A80" w:rsidP="00FA3AD7">
      <w:pPr>
        <w:spacing w:after="0" w:line="240" w:lineRule="auto"/>
      </w:pPr>
      <w:r w:rsidRPr="00FC3A1A">
        <w:rPr>
          <w:rFonts w:ascii="Arial" w:hAnsi="Arial" w:cs="Arial"/>
          <w:sz w:val="20"/>
          <w:szCs w:val="20"/>
        </w:rPr>
        <w:t>The matter was recently finalized by the Constitutional Court.</w:t>
      </w:r>
      <w:r>
        <w:rPr>
          <w:rFonts w:ascii="Arial" w:hAnsi="Arial" w:cs="Arial"/>
          <w:sz w:val="20"/>
          <w:szCs w:val="20"/>
        </w:rPr>
        <w:t xml:space="preserve"> The process </w:t>
      </w:r>
      <w:r w:rsidRPr="00FC3A1A">
        <w:rPr>
          <w:rFonts w:ascii="Arial" w:hAnsi="Arial" w:cs="Arial"/>
          <w:sz w:val="20"/>
          <w:szCs w:val="20"/>
        </w:rPr>
        <w:t>that is followed in government regarding the payment of legal fees is as follows: Counsel would submit their bills to the State Attorney. The State Attorney is required to verify the bills and effect payment. Thereafter the Bills are submitted to the Department of Justice and Constitutional Development. The Department of Justice invoices the relevant Departments for a refund, in this case, the Presidency. The Presidency will only be able to ascertain the amount spent after the above process is concluded.</w:t>
      </w:r>
    </w:p>
    <w:sectPr w:rsidR="00813A80" w:rsidSect="00C37C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A80"/>
    <w:rsid w:val="00446AFA"/>
    <w:rsid w:val="00813A80"/>
    <w:rsid w:val="00C37CE2"/>
    <w:rsid w:val="00FA3AD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3A8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13A80"/>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Company>Proline</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Gaile</dc:creator>
  <cp:lastModifiedBy>PUMZA</cp:lastModifiedBy>
  <cp:revision>2</cp:revision>
  <dcterms:created xsi:type="dcterms:W3CDTF">2016-07-19T14:20:00Z</dcterms:created>
  <dcterms:modified xsi:type="dcterms:W3CDTF">2016-07-19T14:20:00Z</dcterms:modified>
</cp:coreProperties>
</file>