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C164DA">
        <w:rPr>
          <w:rFonts w:ascii="Arial" w:eastAsia="Arial Unicode MS" w:hAnsi="Arial" w:cs="Arial"/>
          <w:b/>
          <w:bCs/>
          <w:bdr w:val="nil"/>
          <w:lang w:val="en-US"/>
        </w:rPr>
        <w:t>50</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6F662E" w:rsidRPr="006F662E">
        <w:rPr>
          <w:rFonts w:ascii="Arial" w:eastAsia="Arial Unicode MS" w:hAnsi="Arial" w:cs="Arial"/>
          <w:b/>
          <w:bCs/>
          <w:bdr w:val="nil"/>
          <w:lang w:val="en-US"/>
        </w:rPr>
        <w:t>9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Pr="006F662E">
        <w:rPr>
          <w:rFonts w:ascii="Arial" w:eastAsia="Arial Unicode MS" w:hAnsi="Arial" w:cs="Arial"/>
          <w:b/>
          <w:bCs/>
          <w:bdr w:val="nil"/>
          <w:lang w:val="en-US"/>
        </w:rPr>
        <w:t>1</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385470" w:rsidRDefault="006F662E" w:rsidP="002F397B">
      <w:pPr>
        <w:spacing w:after="0" w:line="360" w:lineRule="auto"/>
        <w:ind w:left="720" w:hanging="720"/>
        <w:jc w:val="both"/>
        <w:outlineLvl w:val="0"/>
        <w:rPr>
          <w:rFonts w:ascii="Arial" w:hAnsi="Arial" w:cs="Arial"/>
          <w:b/>
          <w:noProof/>
          <w:sz w:val="24"/>
          <w:szCs w:val="24"/>
          <w:lang w:val="af-ZA"/>
        </w:rPr>
      </w:pPr>
      <w:r w:rsidRPr="00385470">
        <w:rPr>
          <w:rFonts w:ascii="Arial" w:hAnsi="Arial" w:cs="Arial"/>
          <w:b/>
          <w:noProof/>
          <w:sz w:val="24"/>
          <w:szCs w:val="24"/>
          <w:lang w:val="af-ZA"/>
        </w:rPr>
        <w:t>Ms H S Winkler</w:t>
      </w:r>
      <w:r w:rsidR="00655403" w:rsidRPr="00385470">
        <w:rPr>
          <w:rFonts w:ascii="Arial" w:hAnsi="Arial" w:cs="Arial"/>
          <w:b/>
          <w:noProof/>
          <w:sz w:val="24"/>
          <w:szCs w:val="24"/>
          <w:lang w:val="af-ZA"/>
        </w:rPr>
        <w:t xml:space="preserve"> </w:t>
      </w:r>
      <w:r w:rsidR="002F397B" w:rsidRPr="00385470">
        <w:rPr>
          <w:rFonts w:ascii="Arial" w:hAnsi="Arial" w:cs="Arial"/>
          <w:b/>
          <w:noProof/>
          <w:sz w:val="24"/>
          <w:szCs w:val="24"/>
          <w:lang w:val="af-ZA"/>
        </w:rPr>
        <w:t>(DA) to ask the Minister of Tourism</w:t>
      </w:r>
      <w:r w:rsidR="003B5D33" w:rsidRPr="00385470">
        <w:rPr>
          <w:rFonts w:ascii="Arial" w:hAnsi="Arial" w:cs="Arial"/>
          <w:b/>
          <w:noProof/>
          <w:sz w:val="24"/>
          <w:szCs w:val="24"/>
          <w:lang w:val="af-ZA"/>
        </w:rPr>
        <w:fldChar w:fldCharType="begin"/>
      </w:r>
      <w:r w:rsidR="002F397B" w:rsidRPr="00385470">
        <w:rPr>
          <w:rFonts w:ascii="Arial" w:hAnsi="Arial" w:cs="Arial"/>
          <w:sz w:val="24"/>
          <w:szCs w:val="24"/>
        </w:rPr>
        <w:instrText xml:space="preserve"> XE "</w:instrText>
      </w:r>
      <w:r w:rsidR="002F397B" w:rsidRPr="00385470">
        <w:rPr>
          <w:rFonts w:ascii="Arial" w:hAnsi="Arial" w:cs="Arial"/>
          <w:b/>
          <w:sz w:val="24"/>
          <w:szCs w:val="24"/>
        </w:rPr>
        <w:instrText>Tourism</w:instrText>
      </w:r>
      <w:r w:rsidR="002F397B" w:rsidRPr="00385470">
        <w:rPr>
          <w:rFonts w:ascii="Arial" w:hAnsi="Arial" w:cs="Arial"/>
          <w:sz w:val="24"/>
          <w:szCs w:val="24"/>
        </w:rPr>
        <w:instrText xml:space="preserve">" </w:instrText>
      </w:r>
      <w:r w:rsidR="003B5D33" w:rsidRPr="00385470">
        <w:rPr>
          <w:rFonts w:ascii="Arial" w:hAnsi="Arial" w:cs="Arial"/>
          <w:b/>
          <w:noProof/>
          <w:sz w:val="24"/>
          <w:szCs w:val="24"/>
          <w:lang w:val="af-ZA"/>
        </w:rPr>
        <w:fldChar w:fldCharType="end"/>
      </w:r>
      <w:r w:rsidR="002F397B" w:rsidRPr="00385470">
        <w:rPr>
          <w:rFonts w:ascii="Arial" w:hAnsi="Arial" w:cs="Arial"/>
          <w:b/>
          <w:noProof/>
          <w:sz w:val="24"/>
          <w:szCs w:val="24"/>
          <w:lang w:val="af-ZA"/>
        </w:rPr>
        <w:t>:</w:t>
      </w:r>
    </w:p>
    <w:p w:rsidR="00655403" w:rsidRPr="00385470" w:rsidRDefault="00C164DA" w:rsidP="00E85481">
      <w:pPr>
        <w:spacing w:before="100" w:beforeAutospacing="1" w:after="100" w:afterAutospacing="1" w:line="276" w:lineRule="auto"/>
        <w:jc w:val="both"/>
        <w:outlineLvl w:val="0"/>
        <w:rPr>
          <w:rFonts w:ascii="Arial" w:hAnsi="Arial" w:cs="Arial"/>
          <w:sz w:val="24"/>
          <w:szCs w:val="24"/>
        </w:rPr>
      </w:pPr>
      <w:r w:rsidRPr="00385470">
        <w:rPr>
          <w:rStyle w:val="s1"/>
          <w:rFonts w:ascii="Arial" w:hAnsi="Arial" w:cs="Arial"/>
          <w:color w:val="000000"/>
          <w:sz w:val="24"/>
          <w:szCs w:val="24"/>
        </w:rPr>
        <w:t xml:space="preserve">What (a) steps has SA Tourism taken to engage airlines with regard to the increase in the costs of flying in the Republic and (b) are the prospects of introducing new airlines in the domestic market in the near future? </w:t>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r>
      <w:r w:rsidRPr="00385470">
        <w:rPr>
          <w:rStyle w:val="s1"/>
          <w:rFonts w:ascii="Arial" w:hAnsi="Arial" w:cs="Arial"/>
          <w:color w:val="000000"/>
          <w:sz w:val="24"/>
          <w:szCs w:val="24"/>
        </w:rPr>
        <w:tab/>
        <w:t>NW50E</w:t>
      </w:r>
    </w:p>
    <w:p w:rsidR="00E54B68" w:rsidRPr="00385470"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385470">
        <w:rPr>
          <w:rFonts w:ascii="Arial" w:eastAsia="Arial Unicode MS" w:hAnsi="Arial" w:cs="Arial"/>
          <w:b/>
          <w:bCs/>
          <w:sz w:val="24"/>
          <w:szCs w:val="24"/>
          <w:bdr w:val="nil"/>
          <w:lang w:val="en-US"/>
        </w:rPr>
        <w:t>REPLY:</w:t>
      </w:r>
    </w:p>
    <w:p w:rsidR="00385470" w:rsidRDefault="00385470" w:rsidP="00DF7128">
      <w:pPr>
        <w:pStyle w:val="ListParagraph"/>
        <w:numPr>
          <w:ilvl w:val="0"/>
          <w:numId w:val="3"/>
        </w:numPr>
        <w:pBdr>
          <w:top w:val="nil"/>
          <w:left w:val="nil"/>
          <w:bottom w:val="nil"/>
          <w:right w:val="nil"/>
          <w:between w:val="nil"/>
          <w:bar w:val="nil"/>
        </w:pBdr>
        <w:spacing w:after="0" w:line="240" w:lineRule="auto"/>
        <w:ind w:left="567" w:hanging="567"/>
        <w:jc w:val="both"/>
        <w:rPr>
          <w:rStyle w:val="s1"/>
          <w:rFonts w:ascii="Arial" w:hAnsi="Arial" w:cs="Arial"/>
          <w:color w:val="000000"/>
          <w:sz w:val="24"/>
          <w:szCs w:val="24"/>
        </w:rPr>
      </w:pPr>
      <w:r>
        <w:rPr>
          <w:rStyle w:val="s1"/>
          <w:rFonts w:ascii="Arial" w:hAnsi="Arial" w:cs="Arial"/>
          <w:color w:val="000000"/>
          <w:sz w:val="24"/>
          <w:szCs w:val="24"/>
        </w:rPr>
        <w:t xml:space="preserve">I have been informed that </w:t>
      </w:r>
      <w:r w:rsidR="009C04CB" w:rsidRPr="00385470">
        <w:rPr>
          <w:rStyle w:val="s1"/>
          <w:rFonts w:ascii="Arial" w:hAnsi="Arial" w:cs="Arial"/>
          <w:color w:val="000000"/>
          <w:sz w:val="24"/>
          <w:szCs w:val="24"/>
        </w:rPr>
        <w:t xml:space="preserve">SA Tourism </w:t>
      </w:r>
      <w:r w:rsidR="0066598A" w:rsidRPr="00385470">
        <w:rPr>
          <w:rStyle w:val="s1"/>
          <w:rFonts w:ascii="Arial" w:hAnsi="Arial" w:cs="Arial"/>
          <w:color w:val="000000"/>
          <w:sz w:val="24"/>
          <w:szCs w:val="24"/>
        </w:rPr>
        <w:t>has engaged</w:t>
      </w:r>
      <w:r w:rsidR="009C04CB" w:rsidRPr="00385470">
        <w:rPr>
          <w:rStyle w:val="s1"/>
          <w:rFonts w:ascii="Arial" w:hAnsi="Arial" w:cs="Arial"/>
          <w:color w:val="000000"/>
          <w:sz w:val="24"/>
          <w:szCs w:val="24"/>
        </w:rPr>
        <w:t xml:space="preserve"> </w:t>
      </w:r>
      <w:r w:rsidR="0066598A" w:rsidRPr="00385470">
        <w:rPr>
          <w:rStyle w:val="s1"/>
          <w:rFonts w:ascii="Arial" w:hAnsi="Arial" w:cs="Arial"/>
          <w:color w:val="000000"/>
          <w:sz w:val="24"/>
          <w:szCs w:val="24"/>
        </w:rPr>
        <w:t xml:space="preserve">the </w:t>
      </w:r>
      <w:r w:rsidR="009C04CB" w:rsidRPr="00385470">
        <w:rPr>
          <w:rStyle w:val="s1"/>
          <w:rFonts w:ascii="Arial" w:hAnsi="Arial" w:cs="Arial"/>
          <w:bCs/>
          <w:color w:val="000000"/>
          <w:sz w:val="24"/>
          <w:szCs w:val="24"/>
        </w:rPr>
        <w:t>Airlines Association of Southern Africa</w:t>
      </w:r>
      <w:r w:rsidR="00B51CA8" w:rsidRPr="00385470">
        <w:rPr>
          <w:rStyle w:val="s1"/>
          <w:rFonts w:ascii="Arial" w:hAnsi="Arial" w:cs="Arial"/>
          <w:bCs/>
          <w:color w:val="000000"/>
          <w:sz w:val="24"/>
          <w:szCs w:val="24"/>
        </w:rPr>
        <w:t xml:space="preserve"> (AASA)</w:t>
      </w:r>
      <w:r w:rsidR="0066598A" w:rsidRPr="00385470">
        <w:rPr>
          <w:rStyle w:val="s1"/>
          <w:rFonts w:ascii="Arial" w:hAnsi="Arial" w:cs="Arial"/>
          <w:color w:val="000000"/>
          <w:sz w:val="24"/>
          <w:szCs w:val="24"/>
        </w:rPr>
        <w:t xml:space="preserve">, </w:t>
      </w:r>
      <w:r w:rsidR="009C04CB" w:rsidRPr="00385470">
        <w:rPr>
          <w:rStyle w:val="s1"/>
          <w:rFonts w:ascii="Arial" w:hAnsi="Arial" w:cs="Arial"/>
          <w:color w:val="000000"/>
          <w:sz w:val="24"/>
          <w:szCs w:val="24"/>
        </w:rPr>
        <w:t>which is the leading representative airline organisation within Southern Africa</w:t>
      </w:r>
      <w:r>
        <w:rPr>
          <w:rStyle w:val="s1"/>
          <w:rFonts w:ascii="Arial" w:hAnsi="Arial" w:cs="Arial"/>
          <w:color w:val="000000"/>
          <w:sz w:val="24"/>
          <w:szCs w:val="24"/>
        </w:rPr>
        <w:t>.</w:t>
      </w:r>
    </w:p>
    <w:p w:rsidR="00385470" w:rsidRDefault="00385470" w:rsidP="00385470">
      <w:pPr>
        <w:pStyle w:val="ListParagraph"/>
        <w:pBdr>
          <w:top w:val="nil"/>
          <w:left w:val="nil"/>
          <w:bottom w:val="nil"/>
          <w:right w:val="nil"/>
          <w:between w:val="nil"/>
          <w:bar w:val="nil"/>
        </w:pBdr>
        <w:spacing w:after="0" w:line="240" w:lineRule="auto"/>
        <w:ind w:left="567"/>
        <w:jc w:val="both"/>
        <w:rPr>
          <w:rStyle w:val="s1"/>
          <w:rFonts w:ascii="Arial" w:hAnsi="Arial" w:cs="Arial"/>
          <w:color w:val="000000"/>
          <w:sz w:val="24"/>
          <w:szCs w:val="24"/>
        </w:rPr>
      </w:pPr>
    </w:p>
    <w:p w:rsidR="00385470" w:rsidRDefault="00385470" w:rsidP="00385470">
      <w:pPr>
        <w:pStyle w:val="ListParagraph"/>
        <w:pBdr>
          <w:top w:val="nil"/>
          <w:left w:val="nil"/>
          <w:bottom w:val="nil"/>
          <w:right w:val="nil"/>
          <w:between w:val="nil"/>
          <w:bar w:val="nil"/>
        </w:pBdr>
        <w:spacing w:after="0" w:line="240" w:lineRule="auto"/>
        <w:ind w:left="567"/>
        <w:jc w:val="both"/>
        <w:rPr>
          <w:rStyle w:val="s1"/>
          <w:rFonts w:ascii="Arial" w:hAnsi="Arial" w:cs="Arial"/>
          <w:color w:val="000000"/>
          <w:sz w:val="24"/>
          <w:szCs w:val="24"/>
        </w:rPr>
      </w:pPr>
      <w:r>
        <w:rPr>
          <w:rStyle w:val="s1"/>
          <w:rFonts w:ascii="Arial" w:hAnsi="Arial" w:cs="Arial"/>
          <w:color w:val="000000"/>
          <w:sz w:val="24"/>
          <w:szCs w:val="24"/>
        </w:rPr>
        <w:t>AASA works</w:t>
      </w:r>
      <w:r w:rsidR="009C04CB" w:rsidRPr="00385470">
        <w:rPr>
          <w:rStyle w:val="s1"/>
          <w:rFonts w:ascii="Arial" w:hAnsi="Arial" w:cs="Arial"/>
          <w:color w:val="000000"/>
          <w:sz w:val="24"/>
          <w:szCs w:val="24"/>
        </w:rPr>
        <w:t xml:space="preserve"> together with leaders of the aviation industry and senior public and government officials on policy, regulatory, planning, operational, safety, security and financial matters affecting the overall profitability of the airlines and their continued sustainability. </w:t>
      </w:r>
    </w:p>
    <w:p w:rsidR="00385470" w:rsidRDefault="00385470" w:rsidP="00385470">
      <w:pPr>
        <w:pStyle w:val="ListParagraph"/>
        <w:pBdr>
          <w:top w:val="nil"/>
          <w:left w:val="nil"/>
          <w:bottom w:val="nil"/>
          <w:right w:val="nil"/>
          <w:between w:val="nil"/>
          <w:bar w:val="nil"/>
        </w:pBdr>
        <w:spacing w:after="0" w:line="240" w:lineRule="auto"/>
        <w:ind w:left="567"/>
        <w:jc w:val="both"/>
        <w:rPr>
          <w:rStyle w:val="s1"/>
          <w:rFonts w:ascii="Arial" w:hAnsi="Arial" w:cs="Arial"/>
          <w:color w:val="000000"/>
          <w:sz w:val="24"/>
          <w:szCs w:val="24"/>
        </w:rPr>
      </w:pPr>
    </w:p>
    <w:p w:rsidR="002153AB" w:rsidRPr="00385470" w:rsidRDefault="0066598A" w:rsidP="00385470">
      <w:pPr>
        <w:pStyle w:val="ListParagraph"/>
        <w:pBdr>
          <w:top w:val="nil"/>
          <w:left w:val="nil"/>
          <w:bottom w:val="nil"/>
          <w:right w:val="nil"/>
          <w:between w:val="nil"/>
          <w:bar w:val="nil"/>
        </w:pBdr>
        <w:spacing w:after="0" w:line="240" w:lineRule="auto"/>
        <w:ind w:left="567"/>
        <w:jc w:val="both"/>
        <w:rPr>
          <w:rStyle w:val="s1"/>
          <w:rFonts w:ascii="Arial" w:hAnsi="Arial" w:cs="Arial"/>
          <w:color w:val="000000"/>
          <w:sz w:val="24"/>
          <w:szCs w:val="24"/>
        </w:rPr>
      </w:pPr>
      <w:r w:rsidRPr="00385470">
        <w:rPr>
          <w:rStyle w:val="s1"/>
          <w:rFonts w:ascii="Arial" w:hAnsi="Arial" w:cs="Arial"/>
          <w:color w:val="000000"/>
          <w:sz w:val="24"/>
          <w:szCs w:val="24"/>
        </w:rPr>
        <w:t>The purpose of the engagement was to explore possible collaboration</w:t>
      </w:r>
      <w:r w:rsidR="00385470">
        <w:rPr>
          <w:rStyle w:val="s1"/>
          <w:rFonts w:ascii="Arial" w:hAnsi="Arial" w:cs="Arial"/>
          <w:color w:val="000000"/>
          <w:sz w:val="24"/>
          <w:szCs w:val="24"/>
        </w:rPr>
        <w:t>s</w:t>
      </w:r>
      <w:r w:rsidRPr="00385470">
        <w:rPr>
          <w:rStyle w:val="s1"/>
          <w:rFonts w:ascii="Arial" w:hAnsi="Arial" w:cs="Arial"/>
          <w:color w:val="000000"/>
          <w:sz w:val="24"/>
          <w:szCs w:val="24"/>
        </w:rPr>
        <w:t xml:space="preserve"> on knowledge sharing. </w:t>
      </w:r>
    </w:p>
    <w:p w:rsidR="002153AB" w:rsidRPr="00385470" w:rsidRDefault="002153AB" w:rsidP="00420153">
      <w:pPr>
        <w:pStyle w:val="ListParagraph"/>
        <w:pBdr>
          <w:top w:val="nil"/>
          <w:left w:val="nil"/>
          <w:bottom w:val="nil"/>
          <w:right w:val="nil"/>
          <w:between w:val="nil"/>
          <w:bar w:val="nil"/>
        </w:pBdr>
        <w:spacing w:after="0" w:line="240" w:lineRule="auto"/>
        <w:ind w:left="567"/>
        <w:jc w:val="both"/>
        <w:rPr>
          <w:rStyle w:val="s1"/>
          <w:rFonts w:ascii="Arial" w:hAnsi="Arial" w:cs="Arial"/>
          <w:color w:val="000000"/>
          <w:sz w:val="24"/>
          <w:szCs w:val="24"/>
        </w:rPr>
      </w:pPr>
    </w:p>
    <w:p w:rsidR="00B51CA8" w:rsidRPr="00385470" w:rsidRDefault="009C04CB" w:rsidP="00420153">
      <w:pPr>
        <w:pStyle w:val="ListParagraph"/>
        <w:pBdr>
          <w:top w:val="nil"/>
          <w:left w:val="nil"/>
          <w:bottom w:val="nil"/>
          <w:right w:val="nil"/>
          <w:between w:val="nil"/>
          <w:bar w:val="nil"/>
        </w:pBdr>
        <w:spacing w:after="0" w:line="240" w:lineRule="auto"/>
        <w:ind w:left="567"/>
        <w:jc w:val="both"/>
        <w:rPr>
          <w:rFonts w:ascii="Arial" w:hAnsi="Arial" w:cs="Arial"/>
          <w:color w:val="222222"/>
          <w:sz w:val="24"/>
          <w:szCs w:val="24"/>
          <w:shd w:val="clear" w:color="auto" w:fill="FFFF00"/>
        </w:rPr>
      </w:pPr>
      <w:r w:rsidRPr="00385470">
        <w:rPr>
          <w:rStyle w:val="s1"/>
          <w:rFonts w:ascii="Arial" w:hAnsi="Arial" w:cs="Arial"/>
          <w:color w:val="000000"/>
          <w:sz w:val="24"/>
          <w:szCs w:val="24"/>
        </w:rPr>
        <w:t xml:space="preserve">There has also been improved engagement opportunities with international </w:t>
      </w:r>
      <w:r w:rsidR="00676D4B" w:rsidRPr="00385470">
        <w:rPr>
          <w:rStyle w:val="s1"/>
          <w:rFonts w:ascii="Arial" w:hAnsi="Arial" w:cs="Arial"/>
          <w:color w:val="000000"/>
          <w:sz w:val="24"/>
          <w:szCs w:val="24"/>
        </w:rPr>
        <w:t xml:space="preserve">airlines through the various Air Access committees </w:t>
      </w:r>
      <w:r w:rsidR="00C51F0F" w:rsidRPr="00385470">
        <w:rPr>
          <w:rStyle w:val="s1"/>
          <w:rFonts w:ascii="Arial" w:hAnsi="Arial" w:cs="Arial"/>
          <w:color w:val="000000"/>
          <w:sz w:val="24"/>
          <w:szCs w:val="24"/>
        </w:rPr>
        <w:t>i.e.,</w:t>
      </w:r>
      <w:r w:rsidR="002153AB" w:rsidRPr="00385470">
        <w:rPr>
          <w:rStyle w:val="s1"/>
          <w:rFonts w:ascii="Arial" w:hAnsi="Arial" w:cs="Arial"/>
          <w:color w:val="000000"/>
          <w:sz w:val="24"/>
          <w:szCs w:val="24"/>
        </w:rPr>
        <w:t xml:space="preserve"> Cape Town Air</w:t>
      </w:r>
      <w:r w:rsidR="00B51CA8" w:rsidRPr="00385470">
        <w:rPr>
          <w:rStyle w:val="s1"/>
          <w:rFonts w:ascii="Arial" w:hAnsi="Arial" w:cs="Arial"/>
          <w:color w:val="000000"/>
          <w:sz w:val="24"/>
          <w:szCs w:val="24"/>
        </w:rPr>
        <w:t xml:space="preserve"> Access</w:t>
      </w:r>
      <w:r w:rsidR="002153AB" w:rsidRPr="00385470">
        <w:rPr>
          <w:rStyle w:val="s1"/>
          <w:rFonts w:ascii="Arial" w:hAnsi="Arial" w:cs="Arial"/>
          <w:color w:val="000000"/>
          <w:sz w:val="24"/>
          <w:szCs w:val="24"/>
        </w:rPr>
        <w:t xml:space="preserve">, </w:t>
      </w:r>
      <w:r w:rsidR="00B51CA8" w:rsidRPr="00385470">
        <w:rPr>
          <w:rStyle w:val="s1"/>
          <w:rFonts w:ascii="Arial" w:hAnsi="Arial" w:cs="Arial"/>
          <w:color w:val="000000"/>
          <w:sz w:val="24"/>
          <w:szCs w:val="24"/>
        </w:rPr>
        <w:t xml:space="preserve">Durban Direct Air Access and Gauteng Air Access </w:t>
      </w:r>
      <w:r w:rsidR="00676D4B" w:rsidRPr="00385470">
        <w:rPr>
          <w:rStyle w:val="s1"/>
          <w:rFonts w:ascii="Arial" w:hAnsi="Arial" w:cs="Arial"/>
          <w:color w:val="000000"/>
          <w:sz w:val="24"/>
          <w:szCs w:val="24"/>
        </w:rPr>
        <w:t>where the teams formulate possible incentive programmes for reducing operational costs.</w:t>
      </w:r>
      <w:r w:rsidR="00676D4B" w:rsidRPr="00385470">
        <w:rPr>
          <w:rFonts w:ascii="Arial" w:hAnsi="Arial" w:cs="Arial"/>
          <w:color w:val="222222"/>
          <w:sz w:val="24"/>
          <w:szCs w:val="24"/>
          <w:shd w:val="clear" w:color="auto" w:fill="FFFF00"/>
        </w:rPr>
        <w:t xml:space="preserve"> </w:t>
      </w:r>
    </w:p>
    <w:p w:rsidR="00B51CA8" w:rsidRPr="00385470" w:rsidRDefault="00B51CA8" w:rsidP="0098348A">
      <w:pPr>
        <w:pStyle w:val="ListParagraph"/>
        <w:pBdr>
          <w:top w:val="nil"/>
          <w:left w:val="nil"/>
          <w:bottom w:val="nil"/>
          <w:right w:val="nil"/>
          <w:between w:val="nil"/>
          <w:bar w:val="nil"/>
        </w:pBdr>
        <w:spacing w:after="0" w:line="240" w:lineRule="auto"/>
        <w:ind w:left="567"/>
        <w:jc w:val="both"/>
        <w:rPr>
          <w:rFonts w:ascii="Arial" w:hAnsi="Arial" w:cs="Arial"/>
          <w:color w:val="222222"/>
          <w:sz w:val="24"/>
          <w:szCs w:val="24"/>
          <w:shd w:val="clear" w:color="auto" w:fill="FFFF00"/>
        </w:rPr>
      </w:pPr>
    </w:p>
    <w:p w:rsidR="00385470" w:rsidRDefault="00676D4B" w:rsidP="007147A1">
      <w:pPr>
        <w:ind w:left="567"/>
        <w:jc w:val="both"/>
        <w:rPr>
          <w:rFonts w:ascii="Arial" w:hAnsi="Arial" w:cs="Arial"/>
          <w:sz w:val="24"/>
          <w:szCs w:val="24"/>
        </w:rPr>
      </w:pPr>
      <w:r w:rsidRPr="00385470">
        <w:rPr>
          <w:rFonts w:ascii="Arial" w:hAnsi="Arial" w:cs="Arial"/>
          <w:sz w:val="24"/>
          <w:szCs w:val="24"/>
        </w:rPr>
        <w:t>Airline pricing is complicated, and airline</w:t>
      </w:r>
      <w:r w:rsidR="00B51CA8" w:rsidRPr="00385470">
        <w:rPr>
          <w:rFonts w:ascii="Arial" w:hAnsi="Arial" w:cs="Arial"/>
          <w:sz w:val="24"/>
          <w:szCs w:val="24"/>
        </w:rPr>
        <w:t>s</w:t>
      </w:r>
      <w:r w:rsidRPr="00385470">
        <w:rPr>
          <w:rFonts w:ascii="Arial" w:hAnsi="Arial" w:cs="Arial"/>
          <w:sz w:val="24"/>
          <w:szCs w:val="24"/>
        </w:rPr>
        <w:t xml:space="preserve"> </w:t>
      </w:r>
      <w:r w:rsidR="00B51CA8" w:rsidRPr="00385470">
        <w:rPr>
          <w:rFonts w:ascii="Arial" w:hAnsi="Arial" w:cs="Arial"/>
          <w:sz w:val="24"/>
          <w:szCs w:val="24"/>
        </w:rPr>
        <w:t>are</w:t>
      </w:r>
      <w:r w:rsidRPr="00385470">
        <w:rPr>
          <w:rFonts w:ascii="Arial" w:hAnsi="Arial" w:cs="Arial"/>
          <w:sz w:val="24"/>
          <w:szCs w:val="24"/>
        </w:rPr>
        <w:t xml:space="preserve"> doing </w:t>
      </w:r>
      <w:r w:rsidR="00B51CA8" w:rsidRPr="00385470">
        <w:rPr>
          <w:rFonts w:ascii="Arial" w:hAnsi="Arial" w:cs="Arial"/>
          <w:sz w:val="24"/>
          <w:szCs w:val="24"/>
        </w:rPr>
        <w:t>their</w:t>
      </w:r>
      <w:r w:rsidRPr="00385470">
        <w:rPr>
          <w:rFonts w:ascii="Arial" w:hAnsi="Arial" w:cs="Arial"/>
          <w:sz w:val="24"/>
          <w:szCs w:val="24"/>
        </w:rPr>
        <w:t xml:space="preserve"> best to offer the best fare. </w:t>
      </w:r>
      <w:r w:rsidR="00B51CA8" w:rsidRPr="00385470">
        <w:rPr>
          <w:rFonts w:ascii="Arial" w:hAnsi="Arial" w:cs="Arial"/>
          <w:sz w:val="24"/>
          <w:szCs w:val="24"/>
        </w:rPr>
        <w:t>The reality is that</w:t>
      </w:r>
      <w:r w:rsidRPr="00385470">
        <w:rPr>
          <w:rFonts w:ascii="Arial" w:hAnsi="Arial" w:cs="Arial"/>
          <w:sz w:val="24"/>
          <w:szCs w:val="24"/>
        </w:rPr>
        <w:t xml:space="preserve"> </w:t>
      </w:r>
      <w:r w:rsidR="008306F8" w:rsidRPr="00385470">
        <w:rPr>
          <w:rFonts w:ascii="Arial" w:hAnsi="Arial" w:cs="Arial"/>
          <w:sz w:val="24"/>
          <w:szCs w:val="24"/>
        </w:rPr>
        <w:t xml:space="preserve">operating </w:t>
      </w:r>
      <w:r w:rsidRPr="00385470">
        <w:rPr>
          <w:rFonts w:ascii="Arial" w:hAnsi="Arial" w:cs="Arial"/>
          <w:sz w:val="24"/>
          <w:szCs w:val="24"/>
        </w:rPr>
        <w:t>cost</w:t>
      </w:r>
      <w:r w:rsidR="000A3DFB" w:rsidRPr="00385470">
        <w:rPr>
          <w:rFonts w:ascii="Arial" w:hAnsi="Arial" w:cs="Arial"/>
          <w:sz w:val="24"/>
          <w:szCs w:val="24"/>
        </w:rPr>
        <w:t>s</w:t>
      </w:r>
      <w:r w:rsidRPr="00385470">
        <w:rPr>
          <w:rFonts w:ascii="Arial" w:hAnsi="Arial" w:cs="Arial"/>
          <w:sz w:val="24"/>
          <w:szCs w:val="24"/>
        </w:rPr>
        <w:t xml:space="preserve"> ha</w:t>
      </w:r>
      <w:r w:rsidR="000A3DFB" w:rsidRPr="00385470">
        <w:rPr>
          <w:rFonts w:ascii="Arial" w:hAnsi="Arial" w:cs="Arial"/>
          <w:sz w:val="24"/>
          <w:szCs w:val="24"/>
        </w:rPr>
        <w:t xml:space="preserve">ve </w:t>
      </w:r>
      <w:r w:rsidRPr="00385470">
        <w:rPr>
          <w:rFonts w:ascii="Arial" w:hAnsi="Arial" w:cs="Arial"/>
          <w:sz w:val="24"/>
          <w:szCs w:val="24"/>
        </w:rPr>
        <w:t xml:space="preserve">substantially </w:t>
      </w:r>
      <w:r w:rsidR="00B51CA8" w:rsidRPr="00385470">
        <w:rPr>
          <w:rFonts w:ascii="Arial" w:hAnsi="Arial" w:cs="Arial"/>
          <w:sz w:val="24"/>
          <w:szCs w:val="24"/>
        </w:rPr>
        <w:t>increased</w:t>
      </w:r>
      <w:r w:rsidRPr="00385470">
        <w:rPr>
          <w:rFonts w:ascii="Arial" w:hAnsi="Arial" w:cs="Arial"/>
          <w:sz w:val="24"/>
          <w:szCs w:val="24"/>
        </w:rPr>
        <w:t xml:space="preserve"> over the past 12 months due to the cost of jet fuel</w:t>
      </w:r>
      <w:r w:rsidR="00385470">
        <w:rPr>
          <w:rFonts w:ascii="Arial" w:hAnsi="Arial" w:cs="Arial"/>
          <w:sz w:val="24"/>
          <w:szCs w:val="24"/>
        </w:rPr>
        <w:t>,</w:t>
      </w:r>
      <w:r w:rsidRPr="00385470">
        <w:rPr>
          <w:rFonts w:ascii="Arial" w:hAnsi="Arial" w:cs="Arial"/>
          <w:sz w:val="24"/>
          <w:szCs w:val="24"/>
        </w:rPr>
        <w:t xml:space="preserve"> </w:t>
      </w:r>
      <w:r w:rsidR="00B51CA8" w:rsidRPr="00385470">
        <w:rPr>
          <w:rFonts w:ascii="Arial" w:hAnsi="Arial" w:cs="Arial"/>
          <w:sz w:val="24"/>
          <w:szCs w:val="24"/>
        </w:rPr>
        <w:t>amongst other factors</w:t>
      </w:r>
      <w:r w:rsidRPr="00385470">
        <w:rPr>
          <w:rFonts w:ascii="Arial" w:hAnsi="Arial" w:cs="Arial"/>
          <w:sz w:val="24"/>
          <w:szCs w:val="24"/>
        </w:rPr>
        <w:t xml:space="preserve">. </w:t>
      </w:r>
    </w:p>
    <w:p w:rsidR="009C04CB" w:rsidRPr="00385470" w:rsidRDefault="00676D4B" w:rsidP="007147A1">
      <w:pPr>
        <w:ind w:left="567"/>
        <w:jc w:val="both"/>
        <w:rPr>
          <w:rFonts w:ascii="Arial" w:hAnsi="Arial" w:cs="Arial"/>
          <w:sz w:val="24"/>
          <w:szCs w:val="24"/>
        </w:rPr>
      </w:pPr>
      <w:r w:rsidRPr="00385470">
        <w:rPr>
          <w:rFonts w:ascii="Arial" w:hAnsi="Arial" w:cs="Arial"/>
          <w:sz w:val="24"/>
          <w:szCs w:val="24"/>
        </w:rPr>
        <w:t xml:space="preserve">Other costs have </w:t>
      </w:r>
      <w:r w:rsidR="00B51CA8" w:rsidRPr="00385470">
        <w:rPr>
          <w:rFonts w:ascii="Arial" w:hAnsi="Arial" w:cs="Arial"/>
          <w:sz w:val="24"/>
          <w:szCs w:val="24"/>
        </w:rPr>
        <w:t>increased</w:t>
      </w:r>
      <w:r w:rsidRPr="00385470">
        <w:rPr>
          <w:rFonts w:ascii="Arial" w:hAnsi="Arial" w:cs="Arial"/>
          <w:sz w:val="24"/>
          <w:szCs w:val="24"/>
        </w:rPr>
        <w:t xml:space="preserve"> due to exchange rates of the Rand versus stronger currencies and airlines maintain aircraft leases and agreements with external suppliers. </w:t>
      </w:r>
    </w:p>
    <w:p w:rsidR="002F100A" w:rsidRPr="00437BFD" w:rsidRDefault="00D60DD8" w:rsidP="00C95134">
      <w:pPr>
        <w:pStyle w:val="ListParagraph"/>
        <w:numPr>
          <w:ilvl w:val="0"/>
          <w:numId w:val="3"/>
        </w:numPr>
        <w:ind w:left="567"/>
        <w:jc w:val="both"/>
        <w:rPr>
          <w:rFonts w:ascii="Arial" w:hAnsi="Arial" w:cs="Arial"/>
          <w:sz w:val="24"/>
          <w:szCs w:val="24"/>
        </w:rPr>
      </w:pPr>
      <w:r w:rsidRPr="00437BFD">
        <w:rPr>
          <w:rFonts w:ascii="Arial" w:hAnsi="Arial" w:cs="Arial"/>
          <w:color w:val="000000" w:themeColor="text1"/>
          <w:sz w:val="24"/>
          <w:szCs w:val="24"/>
        </w:rPr>
        <w:lastRenderedPageBreak/>
        <w:t xml:space="preserve">SA Tourism forms part of the Air Access structures i.e., </w:t>
      </w:r>
      <w:r w:rsidR="00C51F0F" w:rsidRPr="00437BFD">
        <w:rPr>
          <w:rStyle w:val="s1"/>
          <w:rFonts w:ascii="Arial" w:hAnsi="Arial" w:cs="Arial"/>
          <w:color w:val="000000" w:themeColor="text1"/>
          <w:sz w:val="24"/>
          <w:szCs w:val="24"/>
        </w:rPr>
        <w:t>Cape Town Air Access, Durban Direct Air Access and Gauteng</w:t>
      </w:r>
      <w:r w:rsidR="00C51F0F" w:rsidRPr="00437BFD">
        <w:rPr>
          <w:rStyle w:val="s1"/>
          <w:rFonts w:ascii="Arial" w:hAnsi="Arial" w:cs="Arial"/>
          <w:color w:val="000000"/>
          <w:sz w:val="24"/>
          <w:szCs w:val="24"/>
        </w:rPr>
        <w:t xml:space="preserve"> Air Access</w:t>
      </w:r>
      <w:r w:rsidRPr="00437BFD">
        <w:rPr>
          <w:rFonts w:ascii="Arial" w:hAnsi="Arial" w:cs="Arial"/>
          <w:sz w:val="24"/>
          <w:szCs w:val="24"/>
        </w:rPr>
        <w:t xml:space="preserve">. </w:t>
      </w:r>
    </w:p>
    <w:p w:rsidR="002F100A" w:rsidRPr="002F100A" w:rsidRDefault="002F100A" w:rsidP="002F100A">
      <w:pPr>
        <w:pStyle w:val="ListParagraph"/>
        <w:ind w:left="567"/>
        <w:jc w:val="both"/>
        <w:rPr>
          <w:rFonts w:ascii="Arial" w:hAnsi="Arial" w:cs="Arial"/>
          <w:strike/>
          <w:color w:val="000000" w:themeColor="text1"/>
          <w:sz w:val="24"/>
          <w:szCs w:val="24"/>
        </w:rPr>
      </w:pPr>
    </w:p>
    <w:p w:rsidR="002F100A" w:rsidRPr="00437BFD" w:rsidRDefault="00D60DD8" w:rsidP="002F100A">
      <w:pPr>
        <w:pStyle w:val="ListParagraph"/>
        <w:ind w:left="567"/>
        <w:jc w:val="both"/>
        <w:rPr>
          <w:rFonts w:ascii="Arial" w:hAnsi="Arial" w:cs="Arial"/>
          <w:sz w:val="24"/>
          <w:szCs w:val="24"/>
        </w:rPr>
      </w:pPr>
      <w:r w:rsidRPr="00437BFD">
        <w:rPr>
          <w:rFonts w:ascii="Arial" w:hAnsi="Arial" w:cs="Arial"/>
          <w:sz w:val="24"/>
          <w:szCs w:val="24"/>
        </w:rPr>
        <w:t>These structures play a key role of lobbying and advocacy for airlines to consider expanding their route</w:t>
      </w:r>
      <w:r w:rsidR="002F100A" w:rsidRPr="00437BFD">
        <w:rPr>
          <w:rFonts w:ascii="Arial" w:hAnsi="Arial" w:cs="Arial"/>
          <w:sz w:val="24"/>
          <w:szCs w:val="24"/>
        </w:rPr>
        <w:t xml:space="preserve">s across key local destinations and </w:t>
      </w:r>
      <w:r w:rsidRPr="00437BFD">
        <w:rPr>
          <w:rFonts w:ascii="Arial" w:hAnsi="Arial" w:cs="Arial"/>
          <w:sz w:val="24"/>
          <w:szCs w:val="24"/>
        </w:rPr>
        <w:t xml:space="preserve">to </w:t>
      </w:r>
      <w:r w:rsidR="00C51F0F" w:rsidRPr="00437BFD">
        <w:rPr>
          <w:rFonts w:ascii="Arial" w:hAnsi="Arial" w:cs="Arial"/>
          <w:sz w:val="24"/>
          <w:szCs w:val="24"/>
        </w:rPr>
        <w:t xml:space="preserve">add frequencies on existing routes. </w:t>
      </w:r>
    </w:p>
    <w:p w:rsidR="002F100A" w:rsidRPr="002F100A" w:rsidRDefault="002F100A" w:rsidP="002F100A">
      <w:pPr>
        <w:pStyle w:val="ListParagraph"/>
        <w:ind w:left="567"/>
        <w:jc w:val="both"/>
        <w:rPr>
          <w:rFonts w:ascii="Arial" w:hAnsi="Arial" w:cs="Arial"/>
          <w:strike/>
          <w:sz w:val="24"/>
          <w:szCs w:val="24"/>
        </w:rPr>
      </w:pPr>
    </w:p>
    <w:p w:rsidR="00C51F0F" w:rsidRPr="002F100A" w:rsidRDefault="00C51F0F" w:rsidP="002F100A">
      <w:pPr>
        <w:pStyle w:val="ListParagraph"/>
        <w:ind w:left="567"/>
        <w:jc w:val="both"/>
        <w:rPr>
          <w:rFonts w:ascii="Arial" w:hAnsi="Arial" w:cs="Arial"/>
          <w:strike/>
          <w:sz w:val="24"/>
          <w:szCs w:val="24"/>
        </w:rPr>
      </w:pPr>
      <w:r w:rsidRPr="00437BFD">
        <w:rPr>
          <w:rFonts w:ascii="Arial" w:hAnsi="Arial" w:cs="Arial"/>
          <w:sz w:val="24"/>
          <w:szCs w:val="24"/>
        </w:rPr>
        <w:t xml:space="preserve">The role extends to working with airlines </w:t>
      </w:r>
      <w:r w:rsidRPr="00437BFD">
        <w:rPr>
          <w:rFonts w:ascii="Arial" w:eastAsia="Calibri" w:hAnsi="Arial" w:cs="Arial"/>
          <w:color w:val="000000" w:themeColor="text1"/>
          <w:sz w:val="24"/>
          <w:szCs w:val="24"/>
          <w:lang w:val="af-ZA"/>
        </w:rPr>
        <w:t>to consider special offers as part of the domestic tourism pr</w:t>
      </w:r>
      <w:r w:rsidR="00437BFD">
        <w:rPr>
          <w:rFonts w:ascii="Arial" w:eastAsia="Calibri" w:hAnsi="Arial" w:cs="Arial"/>
          <w:color w:val="000000" w:themeColor="text1"/>
          <w:sz w:val="24"/>
          <w:szCs w:val="24"/>
          <w:lang w:val="af-ZA"/>
        </w:rPr>
        <w:t>omotion activities they conduct.</w:t>
      </w:r>
    </w:p>
    <w:p w:rsidR="006016C0" w:rsidRPr="00385470" w:rsidRDefault="00C51F0F" w:rsidP="001B1D52">
      <w:pPr>
        <w:ind w:left="567"/>
        <w:jc w:val="both"/>
        <w:rPr>
          <w:rFonts w:ascii="Arial" w:eastAsia="Arial Unicode MS" w:hAnsi="Arial" w:cs="Arial"/>
          <w:b/>
          <w:bCs/>
          <w:sz w:val="24"/>
          <w:szCs w:val="24"/>
          <w:bdr w:val="nil"/>
          <w:lang w:val="en-US"/>
        </w:rPr>
      </w:pPr>
      <w:r w:rsidRPr="00385470">
        <w:rPr>
          <w:rFonts w:ascii="Arial" w:hAnsi="Arial" w:cs="Arial"/>
          <w:sz w:val="24"/>
          <w:szCs w:val="24"/>
        </w:rPr>
        <w:t>The decision to introduce new airlines lies with airlines directly</w:t>
      </w:r>
      <w:r w:rsidR="002F100A">
        <w:rPr>
          <w:rFonts w:ascii="Arial" w:hAnsi="Arial" w:cs="Arial"/>
          <w:sz w:val="24"/>
          <w:szCs w:val="24"/>
        </w:rPr>
        <w:t>,</w:t>
      </w:r>
      <w:r w:rsidRPr="00385470">
        <w:rPr>
          <w:rFonts w:ascii="Arial" w:hAnsi="Arial" w:cs="Arial"/>
          <w:sz w:val="24"/>
          <w:szCs w:val="24"/>
        </w:rPr>
        <w:t xml:space="preserve"> based on economic factors and available slots which are issued by the Department of Transport. </w:t>
      </w:r>
    </w:p>
    <w:sectPr w:rsidR="006016C0" w:rsidRPr="00385470" w:rsidSect="004F5C3C">
      <w:footerReference w:type="default" r:id="rId9"/>
      <w:headerReference w:type="first" r:id="rId10"/>
      <w:footerReference w:type="first" r:id="rId11"/>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9B" w:rsidRDefault="0073659B">
      <w:pPr>
        <w:spacing w:after="0" w:line="240" w:lineRule="auto"/>
      </w:pPr>
      <w:r>
        <w:separator/>
      </w:r>
    </w:p>
  </w:endnote>
  <w:endnote w:type="continuationSeparator" w:id="0">
    <w:p w:rsidR="0073659B" w:rsidRDefault="0073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3B5D33">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73659B">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C164DA"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50 (NW50</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3B5D33">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9B" w:rsidRDefault="0073659B">
      <w:pPr>
        <w:spacing w:after="0" w:line="240" w:lineRule="auto"/>
      </w:pPr>
      <w:r>
        <w:separator/>
      </w:r>
    </w:p>
  </w:footnote>
  <w:footnote w:type="continuationSeparator" w:id="0">
    <w:p w:rsidR="0073659B" w:rsidRDefault="00736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A3DFB"/>
    <w:rsid w:val="00130AC2"/>
    <w:rsid w:val="00132548"/>
    <w:rsid w:val="00143734"/>
    <w:rsid w:val="001839A9"/>
    <w:rsid w:val="00187146"/>
    <w:rsid w:val="00196003"/>
    <w:rsid w:val="001B1D52"/>
    <w:rsid w:val="001D2CE5"/>
    <w:rsid w:val="001E58B5"/>
    <w:rsid w:val="0021100A"/>
    <w:rsid w:val="002153AB"/>
    <w:rsid w:val="002501E5"/>
    <w:rsid w:val="002675D1"/>
    <w:rsid w:val="002D5DF3"/>
    <w:rsid w:val="002E24A9"/>
    <w:rsid w:val="002F100A"/>
    <w:rsid w:val="002F397B"/>
    <w:rsid w:val="003111B9"/>
    <w:rsid w:val="00324116"/>
    <w:rsid w:val="0037629D"/>
    <w:rsid w:val="0038039F"/>
    <w:rsid w:val="00385470"/>
    <w:rsid w:val="00394EFC"/>
    <w:rsid w:val="003B5D33"/>
    <w:rsid w:val="00417187"/>
    <w:rsid w:val="00420153"/>
    <w:rsid w:val="00437BFD"/>
    <w:rsid w:val="00471ABE"/>
    <w:rsid w:val="004A5E91"/>
    <w:rsid w:val="004C6BC3"/>
    <w:rsid w:val="004C7A0C"/>
    <w:rsid w:val="004F5C3C"/>
    <w:rsid w:val="00534413"/>
    <w:rsid w:val="00545830"/>
    <w:rsid w:val="00555DCE"/>
    <w:rsid w:val="00573B57"/>
    <w:rsid w:val="005C13B9"/>
    <w:rsid w:val="005C36B5"/>
    <w:rsid w:val="006016C0"/>
    <w:rsid w:val="006275F8"/>
    <w:rsid w:val="00627B0B"/>
    <w:rsid w:val="00632E4F"/>
    <w:rsid w:val="00655403"/>
    <w:rsid w:val="0066598A"/>
    <w:rsid w:val="00676D4B"/>
    <w:rsid w:val="006833D5"/>
    <w:rsid w:val="006B0355"/>
    <w:rsid w:val="006C22EF"/>
    <w:rsid w:val="006F662E"/>
    <w:rsid w:val="007147A1"/>
    <w:rsid w:val="0073659B"/>
    <w:rsid w:val="007A767D"/>
    <w:rsid w:val="007B38B2"/>
    <w:rsid w:val="007D5B91"/>
    <w:rsid w:val="007F01AC"/>
    <w:rsid w:val="00820302"/>
    <w:rsid w:val="00824437"/>
    <w:rsid w:val="008306F8"/>
    <w:rsid w:val="008A4961"/>
    <w:rsid w:val="008B0B46"/>
    <w:rsid w:val="008B55A3"/>
    <w:rsid w:val="008E73A3"/>
    <w:rsid w:val="0091328D"/>
    <w:rsid w:val="00925CBB"/>
    <w:rsid w:val="00940CDA"/>
    <w:rsid w:val="00952450"/>
    <w:rsid w:val="0098348A"/>
    <w:rsid w:val="009C04CB"/>
    <w:rsid w:val="009E1A4E"/>
    <w:rsid w:val="00A16B32"/>
    <w:rsid w:val="00A85C89"/>
    <w:rsid w:val="00AF5623"/>
    <w:rsid w:val="00B115A7"/>
    <w:rsid w:val="00B12CA0"/>
    <w:rsid w:val="00B433C2"/>
    <w:rsid w:val="00B51CA8"/>
    <w:rsid w:val="00B67F08"/>
    <w:rsid w:val="00B71DB5"/>
    <w:rsid w:val="00BA7D0E"/>
    <w:rsid w:val="00BB552B"/>
    <w:rsid w:val="00C14944"/>
    <w:rsid w:val="00C164DA"/>
    <w:rsid w:val="00C2237E"/>
    <w:rsid w:val="00C43A39"/>
    <w:rsid w:val="00C463D8"/>
    <w:rsid w:val="00C51F0F"/>
    <w:rsid w:val="00C53330"/>
    <w:rsid w:val="00C865D6"/>
    <w:rsid w:val="00CC3D7B"/>
    <w:rsid w:val="00CD4D2F"/>
    <w:rsid w:val="00D021EC"/>
    <w:rsid w:val="00D230CD"/>
    <w:rsid w:val="00D47F8D"/>
    <w:rsid w:val="00D60DD8"/>
    <w:rsid w:val="00D7739D"/>
    <w:rsid w:val="00D83697"/>
    <w:rsid w:val="00D900CC"/>
    <w:rsid w:val="00D911BB"/>
    <w:rsid w:val="00D95028"/>
    <w:rsid w:val="00DC2F7B"/>
    <w:rsid w:val="00E1028E"/>
    <w:rsid w:val="00E269E9"/>
    <w:rsid w:val="00E47924"/>
    <w:rsid w:val="00E54B68"/>
    <w:rsid w:val="00E85481"/>
    <w:rsid w:val="00F10AF2"/>
    <w:rsid w:val="00F1693A"/>
    <w:rsid w:val="00F4258D"/>
    <w:rsid w:val="00F66629"/>
    <w:rsid w:val="00F73FD0"/>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33"/>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paragraph" w:customStyle="1" w:styleId="m1664100920798910072msolistparagraph">
    <w:name w:val="m_1664100920798910072msolistparagraph"/>
    <w:basedOn w:val="Normal"/>
    <w:rsid w:val="00D900C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5519176029756585936msolistparagraph">
    <w:name w:val="m_5519176029756585936msolistparagraph"/>
    <w:basedOn w:val="Normal"/>
    <w:rsid w:val="00555DC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103767840">
      <w:bodyDiv w:val="1"/>
      <w:marLeft w:val="0"/>
      <w:marRight w:val="0"/>
      <w:marTop w:val="0"/>
      <w:marBottom w:val="0"/>
      <w:divBdr>
        <w:top w:val="none" w:sz="0" w:space="0" w:color="auto"/>
        <w:left w:val="none" w:sz="0" w:space="0" w:color="auto"/>
        <w:bottom w:val="none" w:sz="0" w:space="0" w:color="auto"/>
        <w:right w:val="none" w:sz="0" w:space="0" w:color="auto"/>
      </w:divBdr>
    </w:div>
    <w:div w:id="1764836814">
      <w:bodyDiv w:val="1"/>
      <w:marLeft w:val="0"/>
      <w:marRight w:val="0"/>
      <w:marTop w:val="0"/>
      <w:marBottom w:val="0"/>
      <w:divBdr>
        <w:top w:val="none" w:sz="0" w:space="0" w:color="auto"/>
        <w:left w:val="none" w:sz="0" w:space="0" w:color="auto"/>
        <w:bottom w:val="none" w:sz="0" w:space="0" w:color="auto"/>
        <w:right w:val="none" w:sz="0" w:space="0" w:color="auto"/>
      </w:divBdr>
    </w:div>
    <w:div w:id="21125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1ABD-9B0B-4A2B-98FF-AA00D7C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2023-02-22T12:27:00Z</cp:lastPrinted>
  <dcterms:created xsi:type="dcterms:W3CDTF">2023-03-28T08:43:00Z</dcterms:created>
  <dcterms:modified xsi:type="dcterms:W3CDTF">2023-03-28T08:43:00Z</dcterms:modified>
</cp:coreProperties>
</file>