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DA4CD" w14:textId="77777777" w:rsidR="006C22EF" w:rsidRPr="00057289" w:rsidRDefault="006C22EF" w:rsidP="00DB0F7A">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057289">
        <w:rPr>
          <w:rFonts w:ascii="Arial Narrow" w:eastAsia="Arial Unicode MS" w:hAnsi="Arial Narrow" w:cs="Arial Unicode MS"/>
          <w:b/>
          <w:bCs/>
          <w:noProof/>
          <w:color w:val="000000"/>
          <w:sz w:val="24"/>
          <w:szCs w:val="24"/>
          <w:u w:color="000000"/>
          <w:bdr w:val="nil"/>
          <w:lang w:val="en-US"/>
        </w:rPr>
        <w:drawing>
          <wp:inline distT="0" distB="0" distL="0" distR="0" wp14:anchorId="0216F96E" wp14:editId="466BB0F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14:paraId="22584748" w14:textId="77777777" w:rsidR="006C22EF" w:rsidRPr="00057289" w:rsidRDefault="006C22EF" w:rsidP="00057289">
      <w:pPr>
        <w:pBdr>
          <w:top w:val="nil"/>
          <w:left w:val="nil"/>
          <w:bottom w:val="nil"/>
          <w:right w:val="nil"/>
          <w:between w:val="nil"/>
          <w:bar w:val="nil"/>
        </w:pBdr>
        <w:spacing w:after="0" w:line="240" w:lineRule="auto"/>
        <w:jc w:val="both"/>
        <w:rPr>
          <w:rFonts w:ascii="Arial Narrow" w:eastAsia="Arial Unicode MS" w:hAnsi="Arial Narrow" w:cs="Arial Unicode MS"/>
          <w:b/>
          <w:bCs/>
          <w:color w:val="000000"/>
          <w:sz w:val="24"/>
          <w:szCs w:val="24"/>
          <w:u w:color="000000"/>
          <w:bdr w:val="nil"/>
          <w:lang w:val="en-US" w:eastAsia="en-GB"/>
        </w:rPr>
      </w:pPr>
    </w:p>
    <w:p w14:paraId="2FB363E8" w14:textId="77777777" w:rsidR="006C22EF" w:rsidRPr="00057289" w:rsidRDefault="006C22EF" w:rsidP="00DB0F7A">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4"/>
          <w:szCs w:val="24"/>
          <w:u w:color="003300"/>
          <w:bdr w:val="nil"/>
          <w:lang w:val="en-US" w:eastAsia="en-GB"/>
        </w:rPr>
      </w:pPr>
      <w:r w:rsidRPr="00057289">
        <w:rPr>
          <w:rFonts w:ascii="Arial Narrow" w:eastAsia="Arial Unicode MS" w:hAnsi="Arial Narrow" w:cs="Arial Unicode MS"/>
          <w:b/>
          <w:bCs/>
          <w:color w:val="003300"/>
          <w:sz w:val="24"/>
          <w:szCs w:val="24"/>
          <w:u w:color="003300"/>
          <w:bdr w:val="nil"/>
          <w:lang w:val="en-US" w:eastAsia="en-GB"/>
        </w:rPr>
        <w:t>MINISTRY OF TOURISM</w:t>
      </w:r>
    </w:p>
    <w:p w14:paraId="100C9174" w14:textId="77777777" w:rsidR="006C22EF" w:rsidRPr="00057289" w:rsidRDefault="006C22EF" w:rsidP="00DB0F7A">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4"/>
          <w:szCs w:val="24"/>
          <w:u w:color="003300"/>
          <w:bdr w:val="nil"/>
          <w:lang w:val="en-US" w:eastAsia="en-GB"/>
        </w:rPr>
      </w:pPr>
      <w:r w:rsidRPr="00057289">
        <w:rPr>
          <w:rFonts w:ascii="Arial Narrow" w:eastAsia="Arial Unicode MS" w:hAnsi="Arial Narrow" w:cs="Arial Unicode MS"/>
          <w:b/>
          <w:bCs/>
          <w:color w:val="003300"/>
          <w:sz w:val="24"/>
          <w:szCs w:val="24"/>
          <w:u w:color="003300"/>
          <w:bdr w:val="nil"/>
          <w:lang w:val="en-US" w:eastAsia="en-GB"/>
        </w:rPr>
        <w:t>REPUBLIC OF SOUTH AFRICA</w:t>
      </w:r>
    </w:p>
    <w:p w14:paraId="4D34BE45" w14:textId="77777777" w:rsidR="006C22EF" w:rsidRPr="00057289" w:rsidRDefault="006C22EF" w:rsidP="00057289">
      <w:pPr>
        <w:pBdr>
          <w:top w:val="nil"/>
          <w:left w:val="nil"/>
          <w:bottom w:val="nil"/>
          <w:right w:val="nil"/>
          <w:between w:val="nil"/>
          <w:bar w:val="nil"/>
        </w:pBdr>
        <w:spacing w:after="0" w:line="240" w:lineRule="auto"/>
        <w:ind w:right="4"/>
        <w:jc w:val="both"/>
        <w:rPr>
          <w:rFonts w:ascii="Arial Narrow" w:eastAsia="Arial Unicode MS" w:hAnsi="Arial Narrow" w:cs="Arial Unicode MS"/>
          <w:b/>
          <w:bCs/>
          <w:color w:val="000000"/>
          <w:sz w:val="24"/>
          <w:szCs w:val="24"/>
          <w:u w:color="000000"/>
          <w:bdr w:val="nil"/>
          <w:lang w:val="en-US" w:eastAsia="en-GB"/>
        </w:rPr>
      </w:pPr>
    </w:p>
    <w:p w14:paraId="7B744091" w14:textId="77777777" w:rsidR="006C22EF" w:rsidRPr="00057289" w:rsidRDefault="006C22EF" w:rsidP="00057289">
      <w:pPr>
        <w:pBdr>
          <w:top w:val="nil"/>
          <w:left w:val="nil"/>
          <w:bottom w:val="nil"/>
          <w:right w:val="nil"/>
          <w:between w:val="nil"/>
          <w:bar w:val="nil"/>
        </w:pBdr>
        <w:spacing w:after="0" w:line="240" w:lineRule="auto"/>
        <w:ind w:right="4"/>
        <w:jc w:val="both"/>
        <w:rPr>
          <w:rFonts w:ascii="Arial Narrow" w:eastAsia="Arial Unicode MS" w:hAnsi="Arial Narrow" w:cs="Arial Unicode MS"/>
          <w:color w:val="000000"/>
          <w:sz w:val="24"/>
          <w:szCs w:val="24"/>
          <w:u w:color="000000"/>
          <w:bdr w:val="nil"/>
          <w:lang w:val="en-US" w:eastAsia="en-GB"/>
        </w:rPr>
      </w:pPr>
      <w:r w:rsidRPr="00057289">
        <w:rPr>
          <w:rFonts w:ascii="Arial Narrow" w:eastAsia="Arial Unicode MS" w:hAnsi="Arial Narrow" w:cs="Arial Unicode MS"/>
          <w:color w:val="000000"/>
          <w:sz w:val="24"/>
          <w:szCs w:val="24"/>
          <w:u w:color="000000"/>
          <w:bdr w:val="nil"/>
          <w:lang w:val="en-US" w:eastAsia="en-GB"/>
        </w:rPr>
        <w:t>Private Bag X424, Pretoria, 0001, South Africa. Tel. (+27 12) 444 6780, Fax (+27 12) 444 7027</w:t>
      </w:r>
    </w:p>
    <w:p w14:paraId="35DE0345" w14:textId="77777777" w:rsidR="006C22EF" w:rsidRPr="00057289" w:rsidRDefault="006C22EF" w:rsidP="00057289">
      <w:pPr>
        <w:pBdr>
          <w:top w:val="nil"/>
          <w:left w:val="nil"/>
          <w:bottom w:val="nil"/>
          <w:right w:val="nil"/>
          <w:between w:val="nil"/>
          <w:bar w:val="nil"/>
        </w:pBdr>
        <w:spacing w:after="0" w:line="240" w:lineRule="auto"/>
        <w:ind w:right="4"/>
        <w:jc w:val="both"/>
        <w:rPr>
          <w:rFonts w:ascii="Arial Narrow" w:eastAsia="Arial Unicode MS" w:hAnsi="Arial Narrow" w:cs="Arial Unicode MS"/>
          <w:color w:val="000000"/>
          <w:sz w:val="24"/>
          <w:szCs w:val="24"/>
          <w:u w:color="000000"/>
          <w:bdr w:val="nil"/>
          <w:lang w:val="en-US" w:eastAsia="en-GB"/>
        </w:rPr>
      </w:pPr>
      <w:r w:rsidRPr="00057289">
        <w:rPr>
          <w:rFonts w:ascii="Arial Narrow" w:eastAsia="Arial Unicode MS" w:hAnsi="Arial Narrow" w:cs="Arial Unicode MS"/>
          <w:color w:val="000000"/>
          <w:sz w:val="24"/>
          <w:szCs w:val="24"/>
          <w:u w:color="000000"/>
          <w:bdr w:val="nil"/>
          <w:lang w:val="en-US" w:eastAsia="en-GB"/>
        </w:rPr>
        <w:t>Private Bag X9154, Cape Town, 8000, South Africa. Tel. (+27 21) 469 5800, Fax: (+27 21) 465 3216</w:t>
      </w:r>
    </w:p>
    <w:p w14:paraId="21304D01" w14:textId="77777777" w:rsidR="006C22EF" w:rsidRPr="00057289" w:rsidRDefault="006C22EF" w:rsidP="00057289">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u w:val="single"/>
          <w:bdr w:val="nil"/>
          <w:lang w:val="en-US"/>
        </w:rPr>
      </w:pPr>
    </w:p>
    <w:p w14:paraId="5506D828" w14:textId="77777777" w:rsidR="006C22EF" w:rsidRPr="00057289" w:rsidRDefault="006C22EF" w:rsidP="00057289">
      <w:pPr>
        <w:pBdr>
          <w:top w:val="nil"/>
          <w:left w:val="nil"/>
          <w:bottom w:val="nil"/>
          <w:right w:val="nil"/>
          <w:between w:val="nil"/>
          <w:bar w:val="nil"/>
        </w:pBdr>
        <w:spacing w:after="0" w:line="360" w:lineRule="auto"/>
        <w:jc w:val="both"/>
        <w:rPr>
          <w:rFonts w:ascii="Arial Narrow" w:eastAsia="Times New Roman" w:hAnsi="Arial Narrow" w:cs="Times New Roman"/>
          <w:b/>
          <w:bCs/>
          <w:sz w:val="24"/>
          <w:szCs w:val="24"/>
          <w:u w:val="single"/>
          <w:lang w:val="en-GB"/>
        </w:rPr>
      </w:pPr>
      <w:r w:rsidRPr="00057289">
        <w:rPr>
          <w:rFonts w:ascii="Arial Narrow" w:eastAsia="Arial Unicode MS" w:hAnsi="Arial Narrow" w:cs="Times New Roman"/>
          <w:b/>
          <w:bCs/>
          <w:sz w:val="24"/>
          <w:szCs w:val="24"/>
          <w:u w:val="single"/>
          <w:bdr w:val="nil"/>
          <w:lang w:val="en-US"/>
        </w:rPr>
        <w:t>NATIONAL ASSEMBLY:</w:t>
      </w:r>
    </w:p>
    <w:p w14:paraId="029F6A99" w14:textId="77777777" w:rsidR="006C22EF" w:rsidRPr="00057289" w:rsidRDefault="006C22EF" w:rsidP="00057289">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14:paraId="38C930EC" w14:textId="77777777" w:rsidR="006C22EF" w:rsidRPr="00057289" w:rsidRDefault="006C22EF" w:rsidP="00057289">
      <w:pPr>
        <w:pBdr>
          <w:top w:val="nil"/>
          <w:left w:val="nil"/>
          <w:bottom w:val="nil"/>
          <w:right w:val="nil"/>
          <w:between w:val="nil"/>
          <w:bar w:val="nil"/>
        </w:pBdr>
        <w:spacing w:after="0" w:line="360" w:lineRule="auto"/>
        <w:jc w:val="both"/>
        <w:rPr>
          <w:rFonts w:ascii="Arial Narrow" w:eastAsia="Arial Unicode MS" w:hAnsi="Arial Narrow" w:cs="Arial"/>
          <w:b/>
          <w:sz w:val="24"/>
          <w:szCs w:val="24"/>
          <w:bdr w:val="nil"/>
          <w:lang w:val="en-US"/>
        </w:rPr>
      </w:pPr>
      <w:r w:rsidRPr="00057289">
        <w:rPr>
          <w:rFonts w:ascii="Arial Narrow" w:eastAsia="Arial Unicode MS" w:hAnsi="Arial Narrow" w:cs="Times New Roman"/>
          <w:b/>
          <w:bCs/>
          <w:sz w:val="24"/>
          <w:szCs w:val="24"/>
          <w:bdr w:val="nil"/>
          <w:lang w:val="en-US"/>
        </w:rPr>
        <w:t>QUESTION FOR WRITTEN REPLY:</w:t>
      </w:r>
    </w:p>
    <w:p w14:paraId="19669033" w14:textId="77777777" w:rsidR="006C22EF" w:rsidRPr="00057289" w:rsidRDefault="00CA4780" w:rsidP="00057289">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r w:rsidRPr="00057289">
        <w:rPr>
          <w:rFonts w:ascii="Arial Narrow" w:eastAsia="Arial Unicode MS" w:hAnsi="Arial Narrow" w:cs="Times New Roman"/>
          <w:b/>
          <w:bCs/>
          <w:sz w:val="24"/>
          <w:szCs w:val="24"/>
          <w:bdr w:val="nil"/>
          <w:lang w:val="en-US"/>
        </w:rPr>
        <w:t>Question Number:</w:t>
      </w:r>
      <w:r w:rsidRPr="00057289">
        <w:rPr>
          <w:rFonts w:ascii="Arial Narrow" w:eastAsia="Arial Unicode MS" w:hAnsi="Arial Narrow" w:cs="Times New Roman"/>
          <w:b/>
          <w:bCs/>
          <w:sz w:val="24"/>
          <w:szCs w:val="24"/>
          <w:bdr w:val="nil"/>
          <w:lang w:val="en-US"/>
        </w:rPr>
        <w:tab/>
        <w:t>499</w:t>
      </w:r>
    </w:p>
    <w:p w14:paraId="0EB6C36E" w14:textId="77777777" w:rsidR="006C22EF" w:rsidRPr="00057289" w:rsidRDefault="001073E6" w:rsidP="00057289">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r w:rsidRPr="00057289">
        <w:rPr>
          <w:rFonts w:ascii="Arial Narrow" w:eastAsia="Arial Unicode MS" w:hAnsi="Arial Narrow" w:cs="Times New Roman"/>
          <w:b/>
          <w:bCs/>
          <w:sz w:val="24"/>
          <w:szCs w:val="24"/>
          <w:bdr w:val="nil"/>
          <w:lang w:val="en-US"/>
        </w:rPr>
        <w:t>Date of Publication:</w:t>
      </w:r>
      <w:r w:rsidRPr="00057289">
        <w:rPr>
          <w:rFonts w:ascii="Arial Narrow" w:eastAsia="Arial Unicode MS" w:hAnsi="Arial Narrow" w:cs="Times New Roman"/>
          <w:b/>
          <w:bCs/>
          <w:sz w:val="24"/>
          <w:szCs w:val="24"/>
          <w:bdr w:val="nil"/>
          <w:lang w:val="en-US"/>
        </w:rPr>
        <w:tab/>
        <w:t>20 March</w:t>
      </w:r>
      <w:r w:rsidR="00655403" w:rsidRPr="00057289">
        <w:rPr>
          <w:rFonts w:ascii="Arial Narrow" w:eastAsia="Arial Unicode MS" w:hAnsi="Arial Narrow" w:cs="Times New Roman"/>
          <w:b/>
          <w:bCs/>
          <w:sz w:val="24"/>
          <w:szCs w:val="24"/>
          <w:bdr w:val="nil"/>
          <w:lang w:val="en-US"/>
        </w:rPr>
        <w:t xml:space="preserve"> 2020</w:t>
      </w:r>
    </w:p>
    <w:p w14:paraId="147410B4" w14:textId="77777777" w:rsidR="006C22EF" w:rsidRPr="00057289" w:rsidRDefault="00655403" w:rsidP="00057289">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r w:rsidRPr="00057289">
        <w:rPr>
          <w:rFonts w:ascii="Arial Narrow" w:eastAsia="Arial Unicode MS" w:hAnsi="Arial Narrow" w:cs="Times New Roman"/>
          <w:b/>
          <w:bCs/>
          <w:sz w:val="24"/>
          <w:szCs w:val="24"/>
          <w:bdr w:val="nil"/>
          <w:lang w:val="en-US"/>
        </w:rPr>
        <w:t>NA IQP Number:</w:t>
      </w:r>
      <w:r w:rsidRPr="00057289">
        <w:rPr>
          <w:rFonts w:ascii="Arial Narrow" w:eastAsia="Arial Unicode MS" w:hAnsi="Arial Narrow" w:cs="Times New Roman"/>
          <w:b/>
          <w:bCs/>
          <w:sz w:val="24"/>
          <w:szCs w:val="24"/>
          <w:bdr w:val="nil"/>
          <w:lang w:val="en-US"/>
        </w:rPr>
        <w:tab/>
        <w:t>1</w:t>
      </w:r>
      <w:r w:rsidR="001073E6" w:rsidRPr="00057289">
        <w:rPr>
          <w:rFonts w:ascii="Arial Narrow" w:eastAsia="Arial Unicode MS" w:hAnsi="Arial Narrow" w:cs="Times New Roman"/>
          <w:b/>
          <w:bCs/>
          <w:sz w:val="24"/>
          <w:szCs w:val="24"/>
          <w:bdr w:val="nil"/>
          <w:lang w:val="en-US"/>
        </w:rPr>
        <w:t>0</w:t>
      </w:r>
    </w:p>
    <w:p w14:paraId="43B196A4" w14:textId="4F1BFE18" w:rsidR="006C22EF" w:rsidRPr="00057289" w:rsidRDefault="00B12CA0" w:rsidP="00057289">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r w:rsidRPr="00057289">
        <w:rPr>
          <w:rFonts w:ascii="Arial Narrow" w:eastAsia="Arial Unicode MS" w:hAnsi="Arial Narrow" w:cs="Times New Roman"/>
          <w:b/>
          <w:bCs/>
          <w:sz w:val="24"/>
          <w:szCs w:val="24"/>
          <w:bdr w:val="nil"/>
          <w:lang w:val="en-US"/>
        </w:rPr>
        <w:t>Date of reply:</w:t>
      </w:r>
      <w:r w:rsidRPr="00057289">
        <w:rPr>
          <w:rFonts w:ascii="Arial Narrow" w:eastAsia="Arial Unicode MS" w:hAnsi="Arial Narrow" w:cs="Times New Roman"/>
          <w:b/>
          <w:bCs/>
          <w:sz w:val="24"/>
          <w:szCs w:val="24"/>
          <w:bdr w:val="nil"/>
          <w:lang w:val="en-US"/>
        </w:rPr>
        <w:tab/>
      </w:r>
      <w:r w:rsidRPr="00057289">
        <w:rPr>
          <w:rFonts w:ascii="Arial Narrow" w:eastAsia="Arial Unicode MS" w:hAnsi="Arial Narrow" w:cs="Times New Roman"/>
          <w:b/>
          <w:bCs/>
          <w:sz w:val="24"/>
          <w:szCs w:val="24"/>
          <w:bdr w:val="nil"/>
          <w:lang w:val="en-US"/>
        </w:rPr>
        <w:tab/>
      </w:r>
      <w:r w:rsidR="00B34148">
        <w:rPr>
          <w:rFonts w:ascii="Arial Narrow" w:eastAsia="Arial Unicode MS" w:hAnsi="Arial Narrow" w:cs="Times New Roman"/>
          <w:b/>
          <w:bCs/>
          <w:sz w:val="24"/>
          <w:szCs w:val="24"/>
          <w:bdr w:val="nil"/>
          <w:lang w:val="en-US"/>
        </w:rPr>
        <w:t>30 April 2020</w:t>
      </w:r>
    </w:p>
    <w:p w14:paraId="0EECF5D6" w14:textId="77777777" w:rsidR="002F397B" w:rsidRPr="00057289" w:rsidRDefault="002F397B" w:rsidP="00057289">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u w:val="single"/>
          <w:bdr w:val="nil"/>
          <w:lang w:val="en-US"/>
        </w:rPr>
      </w:pPr>
    </w:p>
    <w:p w14:paraId="339FC791" w14:textId="77777777" w:rsidR="001073E6" w:rsidRPr="00057289" w:rsidRDefault="001073E6" w:rsidP="00057289">
      <w:pPr>
        <w:spacing w:before="100" w:beforeAutospacing="1" w:after="100" w:afterAutospacing="1"/>
        <w:jc w:val="both"/>
        <w:outlineLvl w:val="0"/>
        <w:rPr>
          <w:rFonts w:ascii="Arial Narrow" w:hAnsi="Arial Narrow" w:cs="Times New Roman"/>
          <w:b/>
          <w:color w:val="000000"/>
          <w:sz w:val="24"/>
          <w:szCs w:val="24"/>
        </w:rPr>
      </w:pPr>
      <w:r w:rsidRPr="00057289">
        <w:rPr>
          <w:rFonts w:ascii="Arial Narrow" w:hAnsi="Arial Narrow" w:cs="Times New Roman"/>
          <w:b/>
          <w:color w:val="000000"/>
          <w:sz w:val="24"/>
          <w:szCs w:val="24"/>
        </w:rPr>
        <w:t xml:space="preserve">Dr M </w:t>
      </w:r>
      <w:proofErr w:type="spellStart"/>
      <w:r w:rsidRPr="00057289">
        <w:rPr>
          <w:rFonts w:ascii="Arial Narrow" w:hAnsi="Arial Narrow" w:cs="Times New Roman"/>
          <w:b/>
          <w:color w:val="000000"/>
          <w:sz w:val="24"/>
          <w:szCs w:val="24"/>
        </w:rPr>
        <w:t>M</w:t>
      </w:r>
      <w:proofErr w:type="spellEnd"/>
      <w:r w:rsidRPr="00057289">
        <w:rPr>
          <w:rFonts w:ascii="Arial Narrow" w:hAnsi="Arial Narrow" w:cs="Times New Roman"/>
          <w:b/>
          <w:color w:val="000000"/>
          <w:sz w:val="24"/>
          <w:szCs w:val="24"/>
        </w:rPr>
        <w:t xml:space="preserve"> </w:t>
      </w:r>
      <w:proofErr w:type="spellStart"/>
      <w:r w:rsidRPr="00057289">
        <w:rPr>
          <w:rFonts w:ascii="Arial Narrow" w:hAnsi="Arial Narrow" w:cs="Times New Roman"/>
          <w:b/>
          <w:color w:val="000000"/>
          <w:sz w:val="24"/>
          <w:szCs w:val="24"/>
        </w:rPr>
        <w:t>Gondwe</w:t>
      </w:r>
      <w:proofErr w:type="spellEnd"/>
      <w:r w:rsidRPr="00057289">
        <w:rPr>
          <w:rFonts w:ascii="Arial Narrow" w:hAnsi="Arial Narrow" w:cs="Times New Roman"/>
          <w:b/>
          <w:color w:val="000000"/>
          <w:sz w:val="24"/>
          <w:szCs w:val="24"/>
        </w:rPr>
        <w:t xml:space="preserve"> (DA) to ask the Minister of Tourism:</w:t>
      </w:r>
    </w:p>
    <w:p w14:paraId="13B7E1B1" w14:textId="77777777" w:rsidR="00735CE4" w:rsidRPr="00057289" w:rsidRDefault="001073E6" w:rsidP="00057289">
      <w:pPr>
        <w:spacing w:before="100" w:beforeAutospacing="1" w:after="100" w:afterAutospacing="1"/>
        <w:jc w:val="both"/>
        <w:outlineLvl w:val="0"/>
        <w:rPr>
          <w:rFonts w:ascii="Arial Narrow" w:hAnsi="Arial Narrow" w:cs="Times New Roman"/>
          <w:sz w:val="24"/>
          <w:szCs w:val="24"/>
        </w:rPr>
      </w:pPr>
      <w:r w:rsidRPr="00057289">
        <w:rPr>
          <w:rFonts w:ascii="Arial Narrow" w:hAnsi="Arial Narrow" w:cs="Times New Roman"/>
          <w:color w:val="000000"/>
          <w:sz w:val="24"/>
          <w:szCs w:val="24"/>
        </w:rPr>
        <w:t>Given that climate change poses a threat to the sustainability of the tourist industry, what measures has her department put in place to ensure that tourist destinations are ready to tackle challenges related to climate change?</w:t>
      </w:r>
      <w:r w:rsidRPr="00057289">
        <w:rPr>
          <w:rFonts w:ascii="Arial Narrow" w:hAnsi="Arial Narrow" w:cs="Times New Roman"/>
          <w:color w:val="000000"/>
          <w:sz w:val="24"/>
          <w:szCs w:val="24"/>
        </w:rPr>
        <w:tab/>
      </w:r>
      <w:r w:rsidRPr="00057289">
        <w:rPr>
          <w:rFonts w:ascii="Arial Narrow" w:hAnsi="Arial Narrow" w:cs="Times New Roman"/>
          <w:color w:val="000000"/>
          <w:sz w:val="24"/>
          <w:szCs w:val="24"/>
        </w:rPr>
        <w:tab/>
      </w:r>
      <w:r w:rsidRPr="00057289">
        <w:rPr>
          <w:rFonts w:ascii="Arial Narrow" w:hAnsi="Arial Narrow" w:cs="Times New Roman"/>
          <w:color w:val="000000"/>
          <w:sz w:val="24"/>
          <w:szCs w:val="24"/>
        </w:rPr>
        <w:tab/>
      </w:r>
      <w:r w:rsidRPr="00057289">
        <w:rPr>
          <w:rFonts w:ascii="Arial Narrow" w:hAnsi="Arial Narrow" w:cs="Times New Roman"/>
          <w:color w:val="000000"/>
          <w:sz w:val="24"/>
          <w:szCs w:val="24"/>
        </w:rPr>
        <w:tab/>
      </w:r>
      <w:r w:rsidRPr="00057289">
        <w:rPr>
          <w:rFonts w:ascii="Arial Narrow" w:hAnsi="Arial Narrow" w:cs="Times New Roman"/>
          <w:color w:val="000000"/>
          <w:sz w:val="24"/>
          <w:szCs w:val="24"/>
        </w:rPr>
        <w:tab/>
      </w:r>
      <w:r w:rsidRPr="00057289">
        <w:rPr>
          <w:rFonts w:ascii="Arial Narrow" w:hAnsi="Arial Narrow" w:cs="Times New Roman"/>
          <w:color w:val="000000"/>
          <w:sz w:val="24"/>
          <w:szCs w:val="24"/>
        </w:rPr>
        <w:tab/>
      </w:r>
      <w:r w:rsidRPr="00057289">
        <w:rPr>
          <w:rFonts w:ascii="Arial Narrow" w:hAnsi="Arial Narrow" w:cs="Times New Roman"/>
          <w:color w:val="000000"/>
          <w:sz w:val="24"/>
          <w:szCs w:val="24"/>
        </w:rPr>
        <w:tab/>
      </w:r>
      <w:r w:rsidRPr="00057289">
        <w:rPr>
          <w:rFonts w:ascii="Arial Narrow" w:hAnsi="Arial Narrow" w:cs="Times New Roman"/>
          <w:color w:val="000000"/>
          <w:sz w:val="24"/>
          <w:szCs w:val="24"/>
        </w:rPr>
        <w:tab/>
      </w:r>
      <w:r w:rsidRPr="00057289">
        <w:rPr>
          <w:rFonts w:ascii="Arial Narrow" w:hAnsi="Arial Narrow" w:cs="Times New Roman"/>
          <w:color w:val="000000"/>
          <w:sz w:val="24"/>
          <w:szCs w:val="24"/>
        </w:rPr>
        <w:tab/>
      </w:r>
      <w:r w:rsidRPr="00057289">
        <w:rPr>
          <w:rFonts w:ascii="Arial Narrow" w:hAnsi="Arial Narrow" w:cs="Times New Roman"/>
          <w:color w:val="000000"/>
          <w:sz w:val="24"/>
          <w:szCs w:val="24"/>
        </w:rPr>
        <w:tab/>
      </w:r>
      <w:r w:rsidRPr="00057289">
        <w:rPr>
          <w:rFonts w:ascii="Arial Narrow" w:hAnsi="Arial Narrow" w:cs="Times New Roman"/>
          <w:color w:val="000000"/>
          <w:sz w:val="24"/>
          <w:szCs w:val="24"/>
        </w:rPr>
        <w:tab/>
        <w:t>NW683E</w:t>
      </w:r>
    </w:p>
    <w:p w14:paraId="1059F8E1" w14:textId="77777777" w:rsidR="00655403" w:rsidRPr="00057289" w:rsidRDefault="00655403" w:rsidP="00057289">
      <w:pPr>
        <w:spacing w:before="100" w:beforeAutospacing="1" w:after="100" w:afterAutospacing="1"/>
        <w:jc w:val="both"/>
        <w:outlineLvl w:val="0"/>
        <w:rPr>
          <w:rFonts w:ascii="Arial Narrow" w:hAnsi="Arial Narrow" w:cs="Times New Roman"/>
          <w:sz w:val="24"/>
          <w:szCs w:val="24"/>
        </w:rPr>
      </w:pPr>
      <w:r w:rsidRPr="00057289">
        <w:rPr>
          <w:rFonts w:ascii="Arial Narrow" w:hAnsi="Arial Narrow" w:cs="Times New Roman"/>
          <w:sz w:val="24"/>
          <w:szCs w:val="24"/>
        </w:rPr>
        <w:tab/>
      </w:r>
      <w:r w:rsidRPr="00057289">
        <w:rPr>
          <w:rFonts w:ascii="Arial Narrow" w:hAnsi="Arial Narrow" w:cs="Times New Roman"/>
          <w:sz w:val="24"/>
          <w:szCs w:val="24"/>
        </w:rPr>
        <w:tab/>
      </w:r>
      <w:r w:rsidRPr="00057289">
        <w:rPr>
          <w:rFonts w:ascii="Arial Narrow" w:hAnsi="Arial Narrow" w:cs="Times New Roman"/>
          <w:sz w:val="24"/>
          <w:szCs w:val="24"/>
        </w:rPr>
        <w:tab/>
      </w:r>
      <w:r w:rsidRPr="00057289">
        <w:rPr>
          <w:rFonts w:ascii="Arial Narrow" w:hAnsi="Arial Narrow" w:cs="Times New Roman"/>
          <w:sz w:val="24"/>
          <w:szCs w:val="24"/>
        </w:rPr>
        <w:tab/>
      </w:r>
      <w:r w:rsidRPr="00057289">
        <w:rPr>
          <w:rFonts w:ascii="Arial Narrow" w:hAnsi="Arial Narrow" w:cs="Times New Roman"/>
          <w:sz w:val="24"/>
          <w:szCs w:val="24"/>
        </w:rPr>
        <w:tab/>
      </w:r>
      <w:r w:rsidRPr="00057289">
        <w:rPr>
          <w:rFonts w:ascii="Arial Narrow" w:hAnsi="Arial Narrow" w:cs="Times New Roman"/>
          <w:sz w:val="24"/>
          <w:szCs w:val="24"/>
        </w:rPr>
        <w:tab/>
      </w:r>
      <w:r w:rsidRPr="00057289">
        <w:rPr>
          <w:rFonts w:ascii="Arial Narrow" w:hAnsi="Arial Narrow" w:cs="Times New Roman"/>
          <w:sz w:val="24"/>
          <w:szCs w:val="24"/>
        </w:rPr>
        <w:tab/>
      </w:r>
      <w:r w:rsidRPr="00057289">
        <w:rPr>
          <w:rFonts w:ascii="Arial Narrow" w:hAnsi="Arial Narrow" w:cs="Times New Roman"/>
          <w:sz w:val="24"/>
          <w:szCs w:val="24"/>
        </w:rPr>
        <w:tab/>
      </w:r>
    </w:p>
    <w:p w14:paraId="4A08667F" w14:textId="0EEF71BD" w:rsidR="004A3B2F" w:rsidRPr="00E1169A" w:rsidRDefault="00655403" w:rsidP="00E1169A">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r w:rsidRPr="00057289">
        <w:rPr>
          <w:rFonts w:ascii="Arial Narrow" w:eastAsia="Arial Unicode MS" w:hAnsi="Arial Narrow" w:cs="Times New Roman"/>
          <w:b/>
          <w:bCs/>
          <w:sz w:val="24"/>
          <w:szCs w:val="24"/>
          <w:bdr w:val="nil"/>
          <w:lang w:val="en-US"/>
        </w:rPr>
        <w:t>REPLY:</w:t>
      </w:r>
    </w:p>
    <w:p w14:paraId="3F50E09E" w14:textId="62A75BA6" w:rsidR="008605E2" w:rsidRPr="00057289" w:rsidRDefault="00631CBE" w:rsidP="00E1169A">
      <w:pPr>
        <w:pStyle w:val="NormalWeb"/>
        <w:spacing w:line="360" w:lineRule="auto"/>
        <w:contextualSpacing/>
        <w:jc w:val="both"/>
        <w:rPr>
          <w:rFonts w:ascii="Arial Narrow" w:eastAsia="Arial Unicode MS" w:hAnsi="Arial Narrow"/>
          <w:bCs/>
          <w:bdr w:val="nil"/>
          <w:lang w:val="en-US"/>
        </w:rPr>
      </w:pPr>
      <w:r>
        <w:rPr>
          <w:rFonts w:ascii="Arial Narrow" w:hAnsi="Arial Narrow"/>
          <w:color w:val="000000"/>
          <w:lang w:val="en-GB"/>
        </w:rPr>
        <w:t xml:space="preserve">The </w:t>
      </w:r>
      <w:r w:rsidR="00B971CC" w:rsidRPr="00057289">
        <w:rPr>
          <w:rFonts w:ascii="Arial Narrow" w:eastAsia="Arial Unicode MS" w:hAnsi="Arial Narrow"/>
          <w:bCs/>
          <w:bdr w:val="nil"/>
          <w:lang w:val="en-US"/>
        </w:rPr>
        <w:t>D</w:t>
      </w:r>
      <w:r w:rsidR="00EB2690" w:rsidRPr="00057289">
        <w:rPr>
          <w:rFonts w:ascii="Arial Narrow" w:eastAsia="Arial Unicode MS" w:hAnsi="Arial Narrow"/>
          <w:bCs/>
          <w:bdr w:val="nil"/>
          <w:lang w:val="en-US"/>
        </w:rPr>
        <w:t xml:space="preserve">epartment </w:t>
      </w:r>
      <w:r w:rsidR="008D3031">
        <w:rPr>
          <w:rFonts w:ascii="Arial Narrow" w:eastAsia="Arial Unicode MS" w:hAnsi="Arial Narrow"/>
          <w:bCs/>
          <w:bdr w:val="nil"/>
          <w:lang w:val="en-US"/>
        </w:rPr>
        <w:t>is currently implementing</w:t>
      </w:r>
      <w:r w:rsidR="00F154F8" w:rsidRPr="00057289">
        <w:rPr>
          <w:rFonts w:ascii="Arial Narrow" w:eastAsia="Arial Unicode MS" w:hAnsi="Arial Narrow"/>
          <w:bCs/>
          <w:bdr w:val="nil"/>
          <w:lang w:val="en-US"/>
        </w:rPr>
        <w:t xml:space="preserve"> the </w:t>
      </w:r>
      <w:r w:rsidR="00EB2690" w:rsidRPr="00057289">
        <w:rPr>
          <w:rFonts w:ascii="Arial Narrow" w:eastAsia="Arial Unicode MS" w:hAnsi="Arial Narrow"/>
          <w:bCs/>
          <w:bdr w:val="nil"/>
          <w:lang w:val="en-US"/>
        </w:rPr>
        <w:t xml:space="preserve">Tourism and Climate Change Response </w:t>
      </w:r>
      <w:proofErr w:type="spellStart"/>
      <w:r w:rsidR="00EB2690" w:rsidRPr="00057289">
        <w:rPr>
          <w:rFonts w:ascii="Arial Narrow" w:eastAsia="Arial Unicode MS" w:hAnsi="Arial Narrow"/>
          <w:bCs/>
          <w:bdr w:val="nil"/>
          <w:lang w:val="en-US"/>
        </w:rPr>
        <w:t>Programme</w:t>
      </w:r>
      <w:proofErr w:type="spellEnd"/>
      <w:r w:rsidR="00EB2690" w:rsidRPr="00057289">
        <w:rPr>
          <w:rFonts w:ascii="Arial Narrow" w:eastAsia="Arial Unicode MS" w:hAnsi="Arial Narrow"/>
          <w:bCs/>
          <w:bdr w:val="nil"/>
          <w:lang w:val="en-US"/>
        </w:rPr>
        <w:t xml:space="preserve"> (2010). The </w:t>
      </w:r>
      <w:proofErr w:type="spellStart"/>
      <w:r w:rsidR="00EB2690" w:rsidRPr="00057289">
        <w:rPr>
          <w:rFonts w:ascii="Arial Narrow" w:eastAsia="Arial Unicode MS" w:hAnsi="Arial Narrow"/>
          <w:bCs/>
          <w:bdr w:val="nil"/>
          <w:lang w:val="en-US"/>
        </w:rPr>
        <w:t>programme</w:t>
      </w:r>
      <w:proofErr w:type="spellEnd"/>
      <w:r w:rsidR="00EB2690" w:rsidRPr="00057289">
        <w:rPr>
          <w:rFonts w:ascii="Arial Narrow" w:eastAsia="Arial Unicode MS" w:hAnsi="Arial Narrow"/>
          <w:bCs/>
          <w:bdr w:val="nil"/>
          <w:lang w:val="en-US"/>
        </w:rPr>
        <w:t xml:space="preserve"> addresses both climate change mitigation and adaptation measures within the tourism sector</w:t>
      </w:r>
      <w:r w:rsidR="00F81E2C" w:rsidRPr="00057289">
        <w:rPr>
          <w:rFonts w:ascii="Arial Narrow" w:eastAsia="Arial Unicode MS" w:hAnsi="Arial Narrow"/>
          <w:bCs/>
          <w:bdr w:val="nil"/>
          <w:lang w:val="en-US"/>
        </w:rPr>
        <w:t xml:space="preserve"> as follows</w:t>
      </w:r>
      <w:r w:rsidR="00280609">
        <w:rPr>
          <w:rFonts w:ascii="Arial Narrow" w:eastAsia="Arial Unicode MS" w:hAnsi="Arial Narrow"/>
          <w:bCs/>
          <w:bdr w:val="nil"/>
          <w:lang w:val="en-US"/>
        </w:rPr>
        <w:t>:</w:t>
      </w:r>
      <w:r w:rsidR="00280609" w:rsidRPr="00057289">
        <w:rPr>
          <w:rFonts w:ascii="Arial Narrow" w:eastAsia="Arial Unicode MS" w:hAnsi="Arial Narrow"/>
          <w:bCs/>
          <w:bdr w:val="nil"/>
          <w:lang w:val="en-US"/>
        </w:rPr>
        <w:t xml:space="preserve"> </w:t>
      </w:r>
    </w:p>
    <w:p w14:paraId="1CC5D602" w14:textId="77777777" w:rsidR="00EB2690" w:rsidRPr="00057289" w:rsidRDefault="00EB2690" w:rsidP="00057289">
      <w:pPr>
        <w:pBdr>
          <w:top w:val="nil"/>
          <w:left w:val="nil"/>
          <w:bottom w:val="nil"/>
          <w:right w:val="nil"/>
          <w:between w:val="nil"/>
          <w:bar w:val="nil"/>
        </w:pBdr>
        <w:spacing w:after="0" w:line="360" w:lineRule="auto"/>
        <w:ind w:left="360"/>
        <w:jc w:val="both"/>
        <w:rPr>
          <w:rFonts w:ascii="Arial Narrow" w:eastAsia="Arial Unicode MS" w:hAnsi="Arial Narrow" w:cs="Times New Roman"/>
          <w:b/>
          <w:bCs/>
          <w:sz w:val="24"/>
          <w:szCs w:val="24"/>
          <w:bdr w:val="nil"/>
          <w:lang w:val="en-US"/>
        </w:rPr>
      </w:pPr>
      <w:r w:rsidRPr="00057289">
        <w:rPr>
          <w:rFonts w:ascii="Arial Narrow" w:eastAsia="Arial Unicode MS" w:hAnsi="Arial Narrow" w:cs="Times New Roman"/>
          <w:b/>
          <w:bCs/>
          <w:sz w:val="24"/>
          <w:szCs w:val="24"/>
          <w:bdr w:val="nil"/>
          <w:lang w:val="en-US"/>
        </w:rPr>
        <w:t xml:space="preserve">Mitigation </w:t>
      </w:r>
      <w:r w:rsidR="00B971CC" w:rsidRPr="00057289">
        <w:rPr>
          <w:rFonts w:ascii="Arial Narrow" w:eastAsia="Arial Unicode MS" w:hAnsi="Arial Narrow" w:cs="Times New Roman"/>
          <w:b/>
          <w:bCs/>
          <w:sz w:val="24"/>
          <w:szCs w:val="24"/>
          <w:bdr w:val="nil"/>
          <w:lang w:val="en-US"/>
        </w:rPr>
        <w:t>M</w:t>
      </w:r>
      <w:r w:rsidRPr="00057289">
        <w:rPr>
          <w:rFonts w:ascii="Arial Narrow" w:eastAsia="Arial Unicode MS" w:hAnsi="Arial Narrow" w:cs="Times New Roman"/>
          <w:b/>
          <w:bCs/>
          <w:sz w:val="24"/>
          <w:szCs w:val="24"/>
          <w:bdr w:val="nil"/>
          <w:lang w:val="en-US"/>
        </w:rPr>
        <w:t>easures</w:t>
      </w:r>
    </w:p>
    <w:p w14:paraId="6CAFBE93" w14:textId="77777777" w:rsidR="00EB2690" w:rsidRPr="00057289" w:rsidRDefault="00EB2690" w:rsidP="00057289">
      <w:pPr>
        <w:pStyle w:val="ListParagraph"/>
        <w:numPr>
          <w:ilvl w:val="1"/>
          <w:numId w:val="5"/>
        </w:numPr>
        <w:pBdr>
          <w:top w:val="nil"/>
          <w:left w:val="nil"/>
          <w:bottom w:val="nil"/>
          <w:right w:val="nil"/>
          <w:between w:val="nil"/>
          <w:bar w:val="nil"/>
        </w:pBdr>
        <w:spacing w:after="0" w:line="360" w:lineRule="auto"/>
        <w:jc w:val="both"/>
        <w:rPr>
          <w:rFonts w:ascii="Arial Narrow" w:eastAsia="Arial Unicode MS" w:hAnsi="Arial Narrow" w:cs="Times New Roman"/>
          <w:bCs/>
          <w:sz w:val="24"/>
          <w:szCs w:val="24"/>
          <w:bdr w:val="nil"/>
          <w:lang w:val="en-US"/>
        </w:rPr>
      </w:pPr>
      <w:r w:rsidRPr="00057289">
        <w:rPr>
          <w:rFonts w:ascii="Arial Narrow" w:eastAsia="Arial Unicode MS" w:hAnsi="Arial Narrow" w:cs="Times New Roman"/>
          <w:bCs/>
          <w:sz w:val="24"/>
          <w:szCs w:val="24"/>
          <w:bdr w:val="nil"/>
          <w:lang w:val="en-US"/>
        </w:rPr>
        <w:t xml:space="preserve">The </w:t>
      </w:r>
      <w:r w:rsidR="00F81E2C" w:rsidRPr="00057289">
        <w:rPr>
          <w:rFonts w:ascii="Arial Narrow" w:eastAsia="Arial Unicode MS" w:hAnsi="Arial Narrow" w:cs="Times New Roman"/>
          <w:bCs/>
          <w:sz w:val="24"/>
          <w:szCs w:val="24"/>
          <w:bdr w:val="nil"/>
          <w:lang w:val="en-US"/>
        </w:rPr>
        <w:t>D</w:t>
      </w:r>
      <w:r w:rsidRPr="00057289">
        <w:rPr>
          <w:rFonts w:ascii="Arial Narrow" w:eastAsia="Arial Unicode MS" w:hAnsi="Arial Narrow" w:cs="Times New Roman"/>
          <w:bCs/>
          <w:sz w:val="24"/>
          <w:szCs w:val="24"/>
          <w:bdr w:val="nil"/>
          <w:lang w:val="en-US"/>
        </w:rPr>
        <w:t xml:space="preserve">epartment has a Tourism Resource Efficiency </w:t>
      </w:r>
      <w:proofErr w:type="spellStart"/>
      <w:r w:rsidRPr="00057289">
        <w:rPr>
          <w:rFonts w:ascii="Arial Narrow" w:eastAsia="Arial Unicode MS" w:hAnsi="Arial Narrow" w:cs="Times New Roman"/>
          <w:bCs/>
          <w:sz w:val="24"/>
          <w:szCs w:val="24"/>
          <w:bdr w:val="nil"/>
          <w:lang w:val="en-US"/>
        </w:rPr>
        <w:t>Programme</w:t>
      </w:r>
      <w:proofErr w:type="spellEnd"/>
      <w:r w:rsidRPr="00057289">
        <w:rPr>
          <w:rFonts w:ascii="Arial Narrow" w:eastAsia="Arial Unicode MS" w:hAnsi="Arial Narrow" w:cs="Times New Roman"/>
          <w:bCs/>
          <w:sz w:val="24"/>
          <w:szCs w:val="24"/>
          <w:bdr w:val="nil"/>
          <w:lang w:val="en-US"/>
        </w:rPr>
        <w:t xml:space="preserve">. The </w:t>
      </w:r>
      <w:proofErr w:type="spellStart"/>
      <w:r w:rsidRPr="00057289">
        <w:rPr>
          <w:rFonts w:ascii="Arial Narrow" w:eastAsia="Arial Unicode MS" w:hAnsi="Arial Narrow" w:cs="Times New Roman"/>
          <w:bCs/>
          <w:sz w:val="24"/>
          <w:szCs w:val="24"/>
          <w:bdr w:val="nil"/>
          <w:lang w:val="en-US"/>
        </w:rPr>
        <w:t>programme</w:t>
      </w:r>
      <w:proofErr w:type="spellEnd"/>
      <w:r w:rsidRPr="00057289">
        <w:rPr>
          <w:rFonts w:ascii="Arial Narrow" w:eastAsia="Arial Unicode MS" w:hAnsi="Arial Narrow" w:cs="Times New Roman"/>
          <w:bCs/>
          <w:sz w:val="24"/>
          <w:szCs w:val="24"/>
          <w:bdr w:val="nil"/>
          <w:lang w:val="en-US"/>
        </w:rPr>
        <w:t xml:space="preserve"> focuses on energy efficiency, water efficiency and waste management in tourism.</w:t>
      </w:r>
    </w:p>
    <w:p w14:paraId="2D2F01EB" w14:textId="60558198" w:rsidR="00EB2690" w:rsidRPr="00057289" w:rsidRDefault="00EB2690" w:rsidP="00057289">
      <w:pPr>
        <w:pStyle w:val="ListParagraph"/>
        <w:numPr>
          <w:ilvl w:val="1"/>
          <w:numId w:val="5"/>
        </w:numPr>
        <w:pBdr>
          <w:top w:val="nil"/>
          <w:left w:val="nil"/>
          <w:bottom w:val="nil"/>
          <w:right w:val="nil"/>
          <w:between w:val="nil"/>
          <w:bar w:val="nil"/>
        </w:pBdr>
        <w:spacing w:after="0" w:line="360" w:lineRule="auto"/>
        <w:jc w:val="both"/>
        <w:rPr>
          <w:rFonts w:ascii="Arial Narrow" w:eastAsia="Arial Unicode MS" w:hAnsi="Arial Narrow" w:cs="Times New Roman"/>
          <w:bCs/>
          <w:sz w:val="24"/>
          <w:szCs w:val="24"/>
          <w:bdr w:val="nil"/>
          <w:lang w:val="en-US"/>
        </w:rPr>
      </w:pPr>
      <w:r w:rsidRPr="00057289">
        <w:rPr>
          <w:rFonts w:ascii="Arial Narrow" w:eastAsia="Arial Unicode MS" w:hAnsi="Arial Narrow" w:cs="Times New Roman"/>
          <w:bCs/>
          <w:sz w:val="24"/>
          <w:szCs w:val="24"/>
          <w:bdr w:val="nil"/>
          <w:lang w:val="en-US"/>
        </w:rPr>
        <w:t xml:space="preserve">The </w:t>
      </w:r>
      <w:r w:rsidR="00F81E2C" w:rsidRPr="00057289">
        <w:rPr>
          <w:rFonts w:ascii="Arial Narrow" w:eastAsia="Arial Unicode MS" w:hAnsi="Arial Narrow" w:cs="Times New Roman"/>
          <w:bCs/>
          <w:sz w:val="24"/>
          <w:szCs w:val="24"/>
          <w:bdr w:val="nil"/>
          <w:lang w:val="en-US"/>
        </w:rPr>
        <w:t>D</w:t>
      </w:r>
      <w:r w:rsidRPr="00057289">
        <w:rPr>
          <w:rFonts w:ascii="Arial Narrow" w:eastAsia="Arial Unicode MS" w:hAnsi="Arial Narrow" w:cs="Times New Roman"/>
          <w:bCs/>
          <w:sz w:val="24"/>
          <w:szCs w:val="24"/>
          <w:bdr w:val="nil"/>
          <w:lang w:val="en-US"/>
        </w:rPr>
        <w:t>epartment is currently completing a pilot project on Tourism Resource Efficiency Training for unemployed</w:t>
      </w:r>
      <w:r w:rsidR="00F81E2C" w:rsidRPr="00057289">
        <w:rPr>
          <w:rFonts w:ascii="Arial Narrow" w:eastAsia="Arial Unicode MS" w:hAnsi="Arial Narrow" w:cs="Times New Roman"/>
          <w:bCs/>
          <w:sz w:val="24"/>
          <w:szCs w:val="24"/>
          <w:bdr w:val="nil"/>
          <w:lang w:val="en-US"/>
        </w:rPr>
        <w:t xml:space="preserve"> Youth</w:t>
      </w:r>
      <w:r w:rsidRPr="00057289">
        <w:rPr>
          <w:rFonts w:ascii="Arial Narrow" w:eastAsia="Arial Unicode MS" w:hAnsi="Arial Narrow" w:cs="Times New Roman"/>
          <w:bCs/>
          <w:sz w:val="24"/>
          <w:szCs w:val="24"/>
          <w:bdr w:val="nil"/>
          <w:lang w:val="en-US"/>
        </w:rPr>
        <w:t xml:space="preserve">. </w:t>
      </w:r>
      <w:r w:rsidR="004938C9" w:rsidRPr="00057289">
        <w:rPr>
          <w:rFonts w:ascii="Arial Narrow" w:eastAsia="Arial Unicode MS" w:hAnsi="Arial Narrow" w:cs="Times New Roman"/>
          <w:bCs/>
          <w:sz w:val="24"/>
          <w:szCs w:val="24"/>
          <w:bdr w:val="nil"/>
          <w:lang w:val="en-US"/>
        </w:rPr>
        <w:t>One Hundred and Eighty (</w:t>
      </w:r>
      <w:r w:rsidRPr="00057289">
        <w:rPr>
          <w:rFonts w:ascii="Arial Narrow" w:eastAsia="Arial Unicode MS" w:hAnsi="Arial Narrow" w:cs="Times New Roman"/>
          <w:bCs/>
          <w:sz w:val="24"/>
          <w:szCs w:val="24"/>
          <w:bdr w:val="nil"/>
          <w:lang w:val="en-US"/>
        </w:rPr>
        <w:t>180</w:t>
      </w:r>
      <w:r w:rsidR="004938C9" w:rsidRPr="00057289">
        <w:rPr>
          <w:rFonts w:ascii="Arial Narrow" w:eastAsia="Arial Unicode MS" w:hAnsi="Arial Narrow" w:cs="Times New Roman"/>
          <w:bCs/>
          <w:sz w:val="24"/>
          <w:szCs w:val="24"/>
          <w:bdr w:val="nil"/>
          <w:lang w:val="en-US"/>
        </w:rPr>
        <w:t>)</w:t>
      </w:r>
      <w:r w:rsidRPr="00057289">
        <w:rPr>
          <w:rFonts w:ascii="Arial Narrow" w:eastAsia="Arial Unicode MS" w:hAnsi="Arial Narrow" w:cs="Times New Roman"/>
          <w:bCs/>
          <w:sz w:val="24"/>
          <w:szCs w:val="24"/>
          <w:bdr w:val="nil"/>
          <w:lang w:val="en-US"/>
        </w:rPr>
        <w:t xml:space="preserve"> unemployed youth were trained</w:t>
      </w:r>
      <w:r w:rsidR="004938C9" w:rsidRPr="00057289">
        <w:rPr>
          <w:rFonts w:ascii="Arial Narrow" w:eastAsia="Arial Unicode MS" w:hAnsi="Arial Narrow" w:cs="Times New Roman"/>
          <w:bCs/>
          <w:sz w:val="24"/>
          <w:szCs w:val="24"/>
          <w:bdr w:val="nil"/>
          <w:lang w:val="en-US"/>
        </w:rPr>
        <w:t xml:space="preserve"> by the National Cleaner Production Centre – South Africa (NCPC – SA)</w:t>
      </w:r>
      <w:r w:rsidRPr="00057289">
        <w:rPr>
          <w:rFonts w:ascii="Arial Narrow" w:eastAsia="Arial Unicode MS" w:hAnsi="Arial Narrow" w:cs="Times New Roman"/>
          <w:bCs/>
          <w:sz w:val="24"/>
          <w:szCs w:val="24"/>
          <w:bdr w:val="nil"/>
          <w:lang w:val="en-US"/>
        </w:rPr>
        <w:t xml:space="preserve"> on Resource Efficient Cleaner Production and the Fundamentals of Energy Management. The trainees were placed</w:t>
      </w:r>
      <w:r w:rsidR="00F81E2C" w:rsidRPr="00057289">
        <w:rPr>
          <w:rFonts w:ascii="Arial Narrow" w:eastAsia="Arial Unicode MS" w:hAnsi="Arial Narrow" w:cs="Times New Roman"/>
          <w:bCs/>
          <w:sz w:val="24"/>
          <w:szCs w:val="24"/>
          <w:bdr w:val="nil"/>
          <w:lang w:val="en-US"/>
        </w:rPr>
        <w:t xml:space="preserve"> at tourism establishments across </w:t>
      </w:r>
      <w:r w:rsidR="00F81E2C" w:rsidRPr="00057289">
        <w:rPr>
          <w:rFonts w:ascii="Arial Narrow" w:eastAsia="Arial Unicode MS" w:hAnsi="Arial Narrow" w:cs="Times New Roman"/>
          <w:bCs/>
          <w:sz w:val="24"/>
          <w:szCs w:val="24"/>
          <w:bdr w:val="nil"/>
          <w:lang w:val="en-US"/>
        </w:rPr>
        <w:lastRenderedPageBreak/>
        <w:t xml:space="preserve">the country </w:t>
      </w:r>
      <w:r w:rsidRPr="00057289">
        <w:rPr>
          <w:rFonts w:ascii="Arial Narrow" w:eastAsia="Arial Unicode MS" w:hAnsi="Arial Narrow" w:cs="Times New Roman"/>
          <w:bCs/>
          <w:sz w:val="24"/>
          <w:szCs w:val="24"/>
          <w:bdr w:val="nil"/>
          <w:lang w:val="en-US"/>
        </w:rPr>
        <w:t xml:space="preserve">for a period of </w:t>
      </w:r>
      <w:r w:rsidR="00F81E2C" w:rsidRPr="00057289">
        <w:rPr>
          <w:rFonts w:ascii="Arial Narrow" w:eastAsia="Arial Unicode MS" w:hAnsi="Arial Narrow" w:cs="Times New Roman"/>
          <w:bCs/>
          <w:sz w:val="24"/>
          <w:szCs w:val="24"/>
          <w:bdr w:val="nil"/>
          <w:lang w:val="en-US"/>
        </w:rPr>
        <w:t>s</w:t>
      </w:r>
      <w:r w:rsidR="004938C9" w:rsidRPr="00057289">
        <w:rPr>
          <w:rFonts w:ascii="Arial Narrow" w:eastAsia="Arial Unicode MS" w:hAnsi="Arial Narrow" w:cs="Times New Roman"/>
          <w:bCs/>
          <w:sz w:val="24"/>
          <w:szCs w:val="24"/>
          <w:bdr w:val="nil"/>
          <w:lang w:val="en-US"/>
        </w:rPr>
        <w:t>ix (</w:t>
      </w:r>
      <w:r w:rsidRPr="00057289">
        <w:rPr>
          <w:rFonts w:ascii="Arial Narrow" w:eastAsia="Arial Unicode MS" w:hAnsi="Arial Narrow" w:cs="Times New Roman"/>
          <w:bCs/>
          <w:sz w:val="24"/>
          <w:szCs w:val="24"/>
          <w:bdr w:val="nil"/>
          <w:lang w:val="en-US"/>
        </w:rPr>
        <w:t>6</w:t>
      </w:r>
      <w:r w:rsidR="004938C9" w:rsidRPr="00057289">
        <w:rPr>
          <w:rFonts w:ascii="Arial Narrow" w:eastAsia="Arial Unicode MS" w:hAnsi="Arial Narrow" w:cs="Times New Roman"/>
          <w:bCs/>
          <w:sz w:val="24"/>
          <w:szCs w:val="24"/>
          <w:bdr w:val="nil"/>
          <w:lang w:val="en-US"/>
        </w:rPr>
        <w:t>)</w:t>
      </w:r>
      <w:r w:rsidRPr="00057289">
        <w:rPr>
          <w:rFonts w:ascii="Arial Narrow" w:eastAsia="Arial Unicode MS" w:hAnsi="Arial Narrow" w:cs="Times New Roman"/>
          <w:bCs/>
          <w:sz w:val="24"/>
          <w:szCs w:val="24"/>
          <w:bdr w:val="nil"/>
          <w:lang w:val="en-US"/>
        </w:rPr>
        <w:t xml:space="preserve"> months</w:t>
      </w:r>
      <w:r w:rsidR="008C0D41">
        <w:rPr>
          <w:rFonts w:ascii="Arial Narrow" w:eastAsia="Arial Unicode MS" w:hAnsi="Arial Narrow" w:cs="Times New Roman"/>
          <w:bCs/>
          <w:sz w:val="24"/>
          <w:szCs w:val="24"/>
          <w:bdr w:val="nil"/>
          <w:lang w:val="en-US"/>
        </w:rPr>
        <w:t>.</w:t>
      </w:r>
      <w:r w:rsidRPr="00057289">
        <w:rPr>
          <w:rFonts w:ascii="Arial Narrow" w:eastAsia="Arial Unicode MS" w:hAnsi="Arial Narrow" w:cs="Times New Roman"/>
          <w:bCs/>
          <w:sz w:val="24"/>
          <w:szCs w:val="24"/>
          <w:bdr w:val="nil"/>
          <w:lang w:val="en-US"/>
        </w:rPr>
        <w:t xml:space="preserve"> During their placements, trainees assisted </w:t>
      </w:r>
      <w:r w:rsidR="004938C9" w:rsidRPr="00057289">
        <w:rPr>
          <w:rFonts w:ascii="Arial Narrow" w:eastAsia="Arial Unicode MS" w:hAnsi="Arial Narrow" w:cs="Times New Roman"/>
          <w:bCs/>
          <w:sz w:val="24"/>
          <w:szCs w:val="24"/>
          <w:bdr w:val="nil"/>
          <w:lang w:val="en-US"/>
        </w:rPr>
        <w:t>establishments to better manage their energy and water use</w:t>
      </w:r>
      <w:r w:rsidRPr="00057289">
        <w:rPr>
          <w:rFonts w:ascii="Arial Narrow" w:eastAsia="Arial Unicode MS" w:hAnsi="Arial Narrow" w:cs="Times New Roman"/>
          <w:bCs/>
          <w:sz w:val="24"/>
          <w:szCs w:val="24"/>
          <w:bdr w:val="nil"/>
          <w:lang w:val="en-US"/>
        </w:rPr>
        <w:t>.</w:t>
      </w:r>
    </w:p>
    <w:p w14:paraId="7F69593A" w14:textId="77777777" w:rsidR="00B971CC" w:rsidRPr="00057289" w:rsidRDefault="00B971CC" w:rsidP="00057289">
      <w:pPr>
        <w:pStyle w:val="ListParagraph"/>
        <w:jc w:val="both"/>
        <w:rPr>
          <w:rFonts w:ascii="Arial Narrow" w:eastAsia="Arial Unicode MS" w:hAnsi="Arial Narrow" w:cs="Times New Roman"/>
          <w:bCs/>
          <w:sz w:val="24"/>
          <w:szCs w:val="24"/>
          <w:bdr w:val="nil"/>
          <w:lang w:val="en-US"/>
        </w:rPr>
      </w:pPr>
    </w:p>
    <w:p w14:paraId="07910381" w14:textId="6F882558" w:rsidR="000A206A" w:rsidRPr="00057289" w:rsidRDefault="004938C9" w:rsidP="00057289">
      <w:pPr>
        <w:pStyle w:val="ListParagraph"/>
        <w:numPr>
          <w:ilvl w:val="1"/>
          <w:numId w:val="5"/>
        </w:numPr>
        <w:pBdr>
          <w:top w:val="nil"/>
          <w:left w:val="nil"/>
          <w:bottom w:val="nil"/>
          <w:right w:val="nil"/>
          <w:between w:val="nil"/>
          <w:bar w:val="nil"/>
        </w:pBdr>
        <w:spacing w:line="360" w:lineRule="auto"/>
        <w:jc w:val="both"/>
        <w:rPr>
          <w:rFonts w:ascii="Arial Narrow" w:eastAsia="Arial Unicode MS" w:hAnsi="Arial Narrow" w:cs="Times New Roman"/>
          <w:bCs/>
          <w:sz w:val="24"/>
          <w:szCs w:val="24"/>
          <w:bdr w:val="nil"/>
        </w:rPr>
      </w:pPr>
      <w:r w:rsidRPr="00057289">
        <w:rPr>
          <w:rFonts w:ascii="Arial Narrow" w:eastAsia="Arial Unicode MS" w:hAnsi="Arial Narrow" w:cs="Times New Roman"/>
          <w:bCs/>
          <w:sz w:val="24"/>
          <w:szCs w:val="24"/>
          <w:bdr w:val="nil"/>
          <w:lang w:val="en-US"/>
        </w:rPr>
        <w:t xml:space="preserve">The </w:t>
      </w:r>
      <w:r w:rsidR="00F81E2C" w:rsidRPr="00057289">
        <w:rPr>
          <w:rFonts w:ascii="Arial Narrow" w:eastAsia="Arial Unicode MS" w:hAnsi="Arial Narrow" w:cs="Times New Roman"/>
          <w:bCs/>
          <w:sz w:val="24"/>
          <w:szCs w:val="24"/>
          <w:bdr w:val="nil"/>
          <w:lang w:val="en-US"/>
        </w:rPr>
        <w:t>D</w:t>
      </w:r>
      <w:r w:rsidRPr="00057289">
        <w:rPr>
          <w:rFonts w:ascii="Arial Narrow" w:eastAsia="Arial Unicode MS" w:hAnsi="Arial Narrow" w:cs="Times New Roman"/>
          <w:bCs/>
          <w:sz w:val="24"/>
          <w:szCs w:val="24"/>
          <w:bdr w:val="nil"/>
          <w:lang w:val="en-US"/>
        </w:rPr>
        <w:t xml:space="preserve">epartment </w:t>
      </w:r>
      <w:r w:rsidR="00F81E2C" w:rsidRPr="00057289">
        <w:rPr>
          <w:rFonts w:ascii="Arial Narrow" w:eastAsia="Arial Unicode MS" w:hAnsi="Arial Narrow" w:cs="Times New Roman"/>
          <w:bCs/>
          <w:sz w:val="24"/>
          <w:szCs w:val="24"/>
          <w:bdr w:val="nil"/>
          <w:lang w:val="en-US"/>
        </w:rPr>
        <w:t xml:space="preserve">also </w:t>
      </w:r>
      <w:r w:rsidRPr="00057289">
        <w:rPr>
          <w:rFonts w:ascii="Arial Narrow" w:eastAsia="Arial Unicode MS" w:hAnsi="Arial Narrow" w:cs="Times New Roman"/>
          <w:bCs/>
          <w:sz w:val="24"/>
          <w:szCs w:val="24"/>
          <w:bdr w:val="nil"/>
          <w:lang w:val="en-US"/>
        </w:rPr>
        <w:t xml:space="preserve">has a Green Tourism Incentive </w:t>
      </w:r>
      <w:proofErr w:type="spellStart"/>
      <w:r w:rsidRPr="00057289">
        <w:rPr>
          <w:rFonts w:ascii="Arial Narrow" w:eastAsia="Arial Unicode MS" w:hAnsi="Arial Narrow" w:cs="Times New Roman"/>
          <w:bCs/>
          <w:sz w:val="24"/>
          <w:szCs w:val="24"/>
          <w:bdr w:val="nil"/>
          <w:lang w:val="en-US"/>
        </w:rPr>
        <w:t>Programme</w:t>
      </w:r>
      <w:proofErr w:type="spellEnd"/>
      <w:r w:rsidR="00F81E2C" w:rsidRPr="00057289">
        <w:rPr>
          <w:rFonts w:ascii="Arial Narrow" w:eastAsia="Arial Unicode MS" w:hAnsi="Arial Narrow" w:cs="Times New Roman"/>
          <w:bCs/>
          <w:sz w:val="24"/>
          <w:szCs w:val="24"/>
          <w:bdr w:val="nil"/>
          <w:lang w:val="en-US"/>
        </w:rPr>
        <w:t xml:space="preserve"> (GTIP)</w:t>
      </w:r>
      <w:r w:rsidRPr="00057289">
        <w:rPr>
          <w:rFonts w:ascii="Arial Narrow" w:eastAsia="Arial Unicode MS" w:hAnsi="Arial Narrow" w:cs="Times New Roman"/>
          <w:bCs/>
          <w:sz w:val="24"/>
          <w:szCs w:val="24"/>
          <w:bdr w:val="nil"/>
          <w:lang w:val="en-US"/>
        </w:rPr>
        <w:t xml:space="preserve">. The incentive is implemented through </w:t>
      </w:r>
      <w:r w:rsidR="007F4F3F">
        <w:rPr>
          <w:rFonts w:ascii="Arial Narrow" w:eastAsia="Arial Unicode MS" w:hAnsi="Arial Narrow" w:cs="Times New Roman"/>
          <w:bCs/>
          <w:sz w:val="24"/>
          <w:szCs w:val="24"/>
          <w:bdr w:val="nil"/>
          <w:lang w:val="en-US"/>
        </w:rPr>
        <w:t>a</w:t>
      </w:r>
      <w:r w:rsidR="00CA390B" w:rsidRPr="00057289">
        <w:rPr>
          <w:rFonts w:ascii="Arial Narrow" w:eastAsia="Arial Unicode MS" w:hAnsi="Arial Narrow" w:cs="Times New Roman"/>
          <w:bCs/>
          <w:sz w:val="24"/>
          <w:szCs w:val="24"/>
          <w:bdr w:val="nil"/>
          <w:lang w:val="en-US"/>
        </w:rPr>
        <w:t xml:space="preserve"> </w:t>
      </w:r>
      <w:r w:rsidR="009736C8" w:rsidRPr="00057289">
        <w:rPr>
          <w:rFonts w:ascii="Arial Narrow" w:eastAsia="Arial Unicode MS" w:hAnsi="Arial Narrow" w:cs="Times New Roman"/>
          <w:bCs/>
          <w:sz w:val="24"/>
          <w:szCs w:val="24"/>
          <w:bdr w:val="nil"/>
          <w:lang w:val="en-US"/>
        </w:rPr>
        <w:t>partners that</w:t>
      </w:r>
      <w:r w:rsidR="00CA390B" w:rsidRPr="00057289">
        <w:rPr>
          <w:rFonts w:ascii="Arial Narrow" w:eastAsia="Arial Unicode MS" w:hAnsi="Arial Narrow" w:cs="Times New Roman"/>
          <w:bCs/>
          <w:sz w:val="24"/>
          <w:szCs w:val="24"/>
          <w:bdr w:val="nil"/>
          <w:lang w:val="en-US"/>
        </w:rPr>
        <w:t xml:space="preserve"> include </w:t>
      </w:r>
      <w:r w:rsidRPr="00057289">
        <w:rPr>
          <w:rFonts w:ascii="Arial Narrow" w:eastAsia="Arial Unicode MS" w:hAnsi="Arial Narrow" w:cs="Times New Roman"/>
          <w:bCs/>
          <w:sz w:val="24"/>
          <w:szCs w:val="24"/>
          <w:bdr w:val="nil"/>
          <w:lang w:val="en-US"/>
        </w:rPr>
        <w:t>the I</w:t>
      </w:r>
      <w:r w:rsidR="001D4617" w:rsidRPr="00057289">
        <w:rPr>
          <w:rFonts w:ascii="Arial Narrow" w:eastAsia="Arial Unicode MS" w:hAnsi="Arial Narrow" w:cs="Times New Roman"/>
          <w:bCs/>
          <w:sz w:val="24"/>
          <w:szCs w:val="24"/>
          <w:bdr w:val="nil"/>
          <w:lang w:val="en-US"/>
        </w:rPr>
        <w:t xml:space="preserve">ndustrial </w:t>
      </w:r>
      <w:r w:rsidRPr="00057289">
        <w:rPr>
          <w:rFonts w:ascii="Arial Narrow" w:eastAsia="Arial Unicode MS" w:hAnsi="Arial Narrow" w:cs="Times New Roman"/>
          <w:bCs/>
          <w:sz w:val="24"/>
          <w:szCs w:val="24"/>
          <w:bdr w:val="nil"/>
          <w:lang w:val="en-US"/>
        </w:rPr>
        <w:t>D</w:t>
      </w:r>
      <w:r w:rsidR="001D4617" w:rsidRPr="00057289">
        <w:rPr>
          <w:rFonts w:ascii="Arial Narrow" w:eastAsia="Arial Unicode MS" w:hAnsi="Arial Narrow" w:cs="Times New Roman"/>
          <w:bCs/>
          <w:sz w:val="24"/>
          <w:szCs w:val="24"/>
          <w:bdr w:val="nil"/>
          <w:lang w:val="en-US"/>
        </w:rPr>
        <w:t xml:space="preserve">evelopment </w:t>
      </w:r>
      <w:r w:rsidRPr="00057289">
        <w:rPr>
          <w:rFonts w:ascii="Arial Narrow" w:eastAsia="Arial Unicode MS" w:hAnsi="Arial Narrow" w:cs="Times New Roman"/>
          <w:bCs/>
          <w:sz w:val="24"/>
          <w:szCs w:val="24"/>
          <w:bdr w:val="nil"/>
          <w:lang w:val="en-US"/>
        </w:rPr>
        <w:t>C</w:t>
      </w:r>
      <w:r w:rsidR="001D4617" w:rsidRPr="00057289">
        <w:rPr>
          <w:rFonts w:ascii="Arial Narrow" w:eastAsia="Arial Unicode MS" w:hAnsi="Arial Narrow" w:cs="Times New Roman"/>
          <w:bCs/>
          <w:sz w:val="24"/>
          <w:szCs w:val="24"/>
          <w:bdr w:val="nil"/>
          <w:lang w:val="en-US"/>
        </w:rPr>
        <w:t>orporation (IDC)</w:t>
      </w:r>
      <w:r w:rsidR="009736C8">
        <w:rPr>
          <w:rFonts w:ascii="Arial Narrow" w:eastAsia="Arial Unicode MS" w:hAnsi="Arial Narrow" w:cs="Times New Roman"/>
          <w:bCs/>
          <w:sz w:val="24"/>
          <w:szCs w:val="24"/>
          <w:bdr w:val="nil"/>
          <w:lang w:val="en-US"/>
        </w:rPr>
        <w:t xml:space="preserve">, </w:t>
      </w:r>
      <w:r w:rsidR="00D42C97" w:rsidRPr="00057289">
        <w:rPr>
          <w:rFonts w:ascii="Arial Narrow" w:eastAsia="Arial Unicode MS" w:hAnsi="Arial Narrow" w:cs="Times New Roman"/>
          <w:bCs/>
          <w:sz w:val="24"/>
          <w:szCs w:val="24"/>
          <w:bdr w:val="nil"/>
        </w:rPr>
        <w:t>Small E</w:t>
      </w:r>
      <w:r w:rsidR="00CA390B" w:rsidRPr="00057289">
        <w:rPr>
          <w:rFonts w:ascii="Arial Narrow" w:eastAsia="Arial Unicode MS" w:hAnsi="Arial Narrow" w:cs="Times New Roman"/>
          <w:bCs/>
          <w:sz w:val="24"/>
          <w:szCs w:val="24"/>
          <w:bdr w:val="nil"/>
        </w:rPr>
        <w:t>nterprise Finance Agency (SEFA) and National Cleaner Production Centre (NCPC).  Through</w:t>
      </w:r>
      <w:r w:rsidR="008018F3">
        <w:rPr>
          <w:rFonts w:ascii="Arial Narrow" w:eastAsia="Arial Unicode MS" w:hAnsi="Arial Narrow" w:cs="Times New Roman"/>
          <w:bCs/>
          <w:sz w:val="24"/>
          <w:szCs w:val="24"/>
          <w:bdr w:val="nil"/>
        </w:rPr>
        <w:t xml:space="preserve"> this</w:t>
      </w:r>
      <w:r w:rsidR="00CA390B" w:rsidRPr="00057289">
        <w:rPr>
          <w:rFonts w:ascii="Arial Narrow" w:eastAsia="Arial Unicode MS" w:hAnsi="Arial Narrow" w:cs="Times New Roman"/>
          <w:bCs/>
          <w:sz w:val="24"/>
          <w:szCs w:val="24"/>
          <w:bdr w:val="nil"/>
        </w:rPr>
        <w:t xml:space="preserve"> </w:t>
      </w:r>
      <w:r w:rsidR="00CA390B" w:rsidRPr="00057289">
        <w:rPr>
          <w:rFonts w:ascii="Arial Narrow" w:eastAsia="Arial Unicode MS" w:hAnsi="Arial Narrow" w:cs="Times New Roman"/>
          <w:bCs/>
          <w:sz w:val="24"/>
          <w:szCs w:val="24"/>
          <w:bdr w:val="nil"/>
          <w:lang w:val="en-US"/>
        </w:rPr>
        <w:t>g</w:t>
      </w:r>
      <w:r w:rsidR="00CA390B" w:rsidRPr="00057289">
        <w:rPr>
          <w:rFonts w:ascii="Arial Narrow" w:eastAsia="Arial Unicode MS" w:hAnsi="Arial Narrow"/>
          <w:bCs/>
          <w:sz w:val="24"/>
          <w:szCs w:val="24"/>
          <w:bdr w:val="nil"/>
        </w:rPr>
        <w:t xml:space="preserve">rant, the Department provides funding to assist tourism enterprises with between 30% and 90% on the capital investment cost of retrofitting tourism facilities with renewable energy and energy efficient systems.  Through this incentive, the Department seeks to encourage private tourism enterprises to move towards cleaner and renewable energy sources to facilitate increased competitiveness and operational sustainability; encourage enterprises to improve energy efficiency; reduce high up-front capital requirement and facilitate reduction in operational input costs.  </w:t>
      </w:r>
    </w:p>
    <w:p w14:paraId="61402209" w14:textId="77777777" w:rsidR="008605E2" w:rsidRPr="00057289" w:rsidRDefault="008605E2" w:rsidP="00057289">
      <w:pPr>
        <w:pStyle w:val="ListParagraph"/>
        <w:pBdr>
          <w:top w:val="nil"/>
          <w:left w:val="nil"/>
          <w:bottom w:val="nil"/>
          <w:right w:val="nil"/>
          <w:between w:val="nil"/>
          <w:bar w:val="nil"/>
        </w:pBdr>
        <w:spacing w:line="360" w:lineRule="auto"/>
        <w:jc w:val="both"/>
        <w:rPr>
          <w:rFonts w:ascii="Arial Narrow" w:eastAsia="Arial Unicode MS" w:hAnsi="Arial Narrow" w:cs="Times New Roman"/>
          <w:bCs/>
          <w:sz w:val="24"/>
          <w:szCs w:val="24"/>
          <w:bdr w:val="nil"/>
        </w:rPr>
      </w:pPr>
    </w:p>
    <w:p w14:paraId="345A17AD" w14:textId="77777777" w:rsidR="004938C9" w:rsidRPr="00057289" w:rsidRDefault="004938C9" w:rsidP="00057289">
      <w:pPr>
        <w:pBdr>
          <w:top w:val="nil"/>
          <w:left w:val="nil"/>
          <w:bottom w:val="nil"/>
          <w:right w:val="nil"/>
          <w:between w:val="nil"/>
          <w:bar w:val="nil"/>
        </w:pBdr>
        <w:spacing w:after="0" w:line="360" w:lineRule="auto"/>
        <w:ind w:firstLine="360"/>
        <w:jc w:val="both"/>
        <w:rPr>
          <w:rFonts w:ascii="Arial Narrow" w:eastAsia="Arial Unicode MS" w:hAnsi="Arial Narrow" w:cs="Times New Roman"/>
          <w:b/>
          <w:bCs/>
          <w:sz w:val="24"/>
          <w:szCs w:val="24"/>
          <w:bdr w:val="nil"/>
          <w:lang w:val="en-US"/>
        </w:rPr>
      </w:pPr>
      <w:r w:rsidRPr="00057289">
        <w:rPr>
          <w:rFonts w:ascii="Arial Narrow" w:eastAsia="Arial Unicode MS" w:hAnsi="Arial Narrow" w:cs="Times New Roman"/>
          <w:b/>
          <w:bCs/>
          <w:sz w:val="24"/>
          <w:szCs w:val="24"/>
          <w:bdr w:val="nil"/>
          <w:lang w:val="en-US"/>
        </w:rPr>
        <w:t xml:space="preserve">Adaptation </w:t>
      </w:r>
      <w:r w:rsidR="00B971CC" w:rsidRPr="00057289">
        <w:rPr>
          <w:rFonts w:ascii="Arial Narrow" w:eastAsia="Arial Unicode MS" w:hAnsi="Arial Narrow" w:cs="Times New Roman"/>
          <w:b/>
          <w:bCs/>
          <w:sz w:val="24"/>
          <w:szCs w:val="24"/>
          <w:bdr w:val="nil"/>
          <w:lang w:val="en-US"/>
        </w:rPr>
        <w:t>M</w:t>
      </w:r>
      <w:r w:rsidRPr="00057289">
        <w:rPr>
          <w:rFonts w:ascii="Arial Narrow" w:eastAsia="Arial Unicode MS" w:hAnsi="Arial Narrow" w:cs="Times New Roman"/>
          <w:b/>
          <w:bCs/>
          <w:sz w:val="24"/>
          <w:szCs w:val="24"/>
          <w:bdr w:val="nil"/>
          <w:lang w:val="en-US"/>
        </w:rPr>
        <w:t>easures</w:t>
      </w:r>
    </w:p>
    <w:p w14:paraId="7F4B0EE0" w14:textId="77777777" w:rsidR="004938C9" w:rsidRPr="00057289" w:rsidRDefault="004938C9" w:rsidP="00057289">
      <w:pPr>
        <w:pStyle w:val="ListParagraph"/>
        <w:numPr>
          <w:ilvl w:val="1"/>
          <w:numId w:val="5"/>
        </w:numPr>
        <w:pBdr>
          <w:top w:val="nil"/>
          <w:left w:val="nil"/>
          <w:bottom w:val="nil"/>
          <w:right w:val="nil"/>
          <w:between w:val="nil"/>
          <w:bar w:val="nil"/>
        </w:pBdr>
        <w:spacing w:after="0" w:line="360" w:lineRule="auto"/>
        <w:jc w:val="both"/>
        <w:rPr>
          <w:rFonts w:ascii="Arial Narrow" w:eastAsia="Arial Unicode MS" w:hAnsi="Arial Narrow" w:cs="Times New Roman"/>
          <w:bCs/>
          <w:sz w:val="24"/>
          <w:szCs w:val="24"/>
          <w:bdr w:val="nil"/>
          <w:lang w:val="en-US"/>
        </w:rPr>
      </w:pPr>
      <w:r w:rsidRPr="00057289">
        <w:rPr>
          <w:rFonts w:ascii="Arial Narrow" w:eastAsia="Arial Unicode MS" w:hAnsi="Arial Narrow" w:cs="Times New Roman"/>
          <w:bCs/>
          <w:sz w:val="24"/>
          <w:szCs w:val="24"/>
          <w:bdr w:val="nil"/>
          <w:lang w:val="en-US"/>
        </w:rPr>
        <w:t xml:space="preserve">The </w:t>
      </w:r>
      <w:r w:rsidR="00AD624F" w:rsidRPr="00057289">
        <w:rPr>
          <w:rFonts w:ascii="Arial Narrow" w:eastAsia="Arial Unicode MS" w:hAnsi="Arial Narrow" w:cs="Times New Roman"/>
          <w:bCs/>
          <w:sz w:val="24"/>
          <w:szCs w:val="24"/>
          <w:bdr w:val="nil"/>
          <w:lang w:val="en-US"/>
        </w:rPr>
        <w:t>D</w:t>
      </w:r>
      <w:r w:rsidRPr="00057289">
        <w:rPr>
          <w:rFonts w:ascii="Arial Narrow" w:eastAsia="Arial Unicode MS" w:hAnsi="Arial Narrow" w:cs="Times New Roman"/>
          <w:bCs/>
          <w:sz w:val="24"/>
          <w:szCs w:val="24"/>
          <w:bdr w:val="nil"/>
          <w:lang w:val="en-US"/>
        </w:rPr>
        <w:t xml:space="preserve">epartment </w:t>
      </w:r>
      <w:r w:rsidR="008605E2" w:rsidRPr="00057289">
        <w:rPr>
          <w:rFonts w:ascii="Arial Narrow" w:eastAsia="Arial Unicode MS" w:hAnsi="Arial Narrow" w:cs="Times New Roman"/>
          <w:bCs/>
          <w:sz w:val="24"/>
          <w:szCs w:val="24"/>
          <w:bdr w:val="nil"/>
          <w:lang w:val="en-US"/>
        </w:rPr>
        <w:t xml:space="preserve">is also involved with a </w:t>
      </w:r>
      <w:r w:rsidRPr="00057289">
        <w:rPr>
          <w:rFonts w:ascii="Arial Narrow" w:eastAsia="Arial Unicode MS" w:hAnsi="Arial Narrow" w:cs="Times New Roman"/>
          <w:bCs/>
          <w:sz w:val="24"/>
          <w:szCs w:val="24"/>
          <w:bdr w:val="nil"/>
          <w:lang w:val="en-US"/>
        </w:rPr>
        <w:t>Tourism Adaptation Project (TAP). The project seeks to build the resilience and adaptive capacity of the tourism sector to the impacts of climate change.</w:t>
      </w:r>
    </w:p>
    <w:p w14:paraId="7D86AF11" w14:textId="77777777" w:rsidR="00AD624F" w:rsidRPr="00057289" w:rsidRDefault="00AD624F" w:rsidP="00057289">
      <w:pPr>
        <w:pStyle w:val="ListParagraph"/>
        <w:pBdr>
          <w:top w:val="nil"/>
          <w:left w:val="nil"/>
          <w:bottom w:val="nil"/>
          <w:right w:val="nil"/>
          <w:between w:val="nil"/>
          <w:bar w:val="nil"/>
        </w:pBdr>
        <w:spacing w:after="0" w:line="360" w:lineRule="auto"/>
        <w:jc w:val="both"/>
        <w:rPr>
          <w:rFonts w:ascii="Arial Narrow" w:eastAsia="Arial Unicode MS" w:hAnsi="Arial Narrow" w:cs="Times New Roman"/>
          <w:bCs/>
          <w:sz w:val="24"/>
          <w:szCs w:val="24"/>
          <w:bdr w:val="nil"/>
          <w:lang w:val="en-US"/>
        </w:rPr>
      </w:pPr>
    </w:p>
    <w:p w14:paraId="32F71D95" w14:textId="717A6734" w:rsidR="004938C9" w:rsidRPr="00057289" w:rsidRDefault="004938C9" w:rsidP="00057289">
      <w:pPr>
        <w:pStyle w:val="ListParagraph"/>
        <w:numPr>
          <w:ilvl w:val="1"/>
          <w:numId w:val="5"/>
        </w:numPr>
        <w:pBdr>
          <w:top w:val="nil"/>
          <w:left w:val="nil"/>
          <w:bottom w:val="nil"/>
          <w:right w:val="nil"/>
          <w:between w:val="nil"/>
          <w:bar w:val="nil"/>
        </w:pBdr>
        <w:spacing w:after="0" w:line="360" w:lineRule="auto"/>
        <w:jc w:val="both"/>
        <w:rPr>
          <w:rFonts w:ascii="Arial Narrow" w:eastAsia="Arial Unicode MS" w:hAnsi="Arial Narrow" w:cs="Times New Roman"/>
          <w:bCs/>
          <w:sz w:val="24"/>
          <w:szCs w:val="24"/>
          <w:bdr w:val="nil"/>
          <w:lang w:val="en-US"/>
        </w:rPr>
      </w:pPr>
      <w:r w:rsidRPr="00057289">
        <w:rPr>
          <w:rFonts w:ascii="Arial Narrow" w:eastAsia="Arial Unicode MS" w:hAnsi="Arial Narrow" w:cs="Times New Roman"/>
          <w:bCs/>
          <w:sz w:val="24"/>
          <w:szCs w:val="24"/>
          <w:bdr w:val="nil"/>
          <w:lang w:val="en-US"/>
        </w:rPr>
        <w:t xml:space="preserve">In 2012, the </w:t>
      </w:r>
      <w:r w:rsidR="008605E2" w:rsidRPr="00057289">
        <w:rPr>
          <w:rFonts w:ascii="Arial Narrow" w:eastAsia="Arial Unicode MS" w:hAnsi="Arial Narrow" w:cs="Times New Roman"/>
          <w:bCs/>
          <w:sz w:val="24"/>
          <w:szCs w:val="24"/>
          <w:bdr w:val="nil"/>
          <w:lang w:val="en-US"/>
        </w:rPr>
        <w:t>D</w:t>
      </w:r>
      <w:r w:rsidRPr="00057289">
        <w:rPr>
          <w:rFonts w:ascii="Arial Narrow" w:eastAsia="Arial Unicode MS" w:hAnsi="Arial Narrow" w:cs="Times New Roman"/>
          <w:bCs/>
          <w:sz w:val="24"/>
          <w:szCs w:val="24"/>
          <w:bdr w:val="nil"/>
          <w:lang w:val="en-US"/>
        </w:rPr>
        <w:t xml:space="preserve">epartment partnered with the Department of Environmental Affairs (DEA) and the </w:t>
      </w:r>
      <w:r w:rsidR="00AA3A15">
        <w:rPr>
          <w:rFonts w:ascii="Arial Narrow" w:eastAsia="Arial Unicode MS" w:hAnsi="Arial Narrow" w:cs="Times New Roman"/>
          <w:bCs/>
          <w:sz w:val="24"/>
          <w:szCs w:val="24"/>
          <w:bdr w:val="nil"/>
          <w:lang w:val="en-US"/>
        </w:rPr>
        <w:t xml:space="preserve">Deutsche fur </w:t>
      </w:r>
      <w:proofErr w:type="spellStart"/>
      <w:r w:rsidR="00AA3A15">
        <w:rPr>
          <w:rFonts w:ascii="Arial Narrow" w:eastAsia="Arial Unicode MS" w:hAnsi="Arial Narrow" w:cs="Times New Roman"/>
          <w:bCs/>
          <w:sz w:val="24"/>
          <w:szCs w:val="24"/>
          <w:bdr w:val="nil"/>
          <w:lang w:val="en-US"/>
        </w:rPr>
        <w:t>Internationale</w:t>
      </w:r>
      <w:proofErr w:type="spellEnd"/>
      <w:r w:rsidR="00AA3A15">
        <w:rPr>
          <w:rFonts w:ascii="Arial Narrow" w:eastAsia="Arial Unicode MS" w:hAnsi="Arial Narrow" w:cs="Times New Roman"/>
          <w:bCs/>
          <w:sz w:val="24"/>
          <w:szCs w:val="24"/>
          <w:bdr w:val="nil"/>
          <w:lang w:val="en-US"/>
        </w:rPr>
        <w:t xml:space="preserve"> </w:t>
      </w:r>
      <w:proofErr w:type="spellStart"/>
      <w:r w:rsidR="00AA3A15">
        <w:rPr>
          <w:rFonts w:ascii="Arial Narrow" w:eastAsia="Arial Unicode MS" w:hAnsi="Arial Narrow" w:cs="Times New Roman"/>
          <w:bCs/>
          <w:sz w:val="24"/>
          <w:szCs w:val="24"/>
          <w:bdr w:val="nil"/>
          <w:lang w:val="en-US"/>
        </w:rPr>
        <w:t>Zusammenarbe</w:t>
      </w:r>
      <w:r w:rsidR="007C2AAB">
        <w:rPr>
          <w:rFonts w:ascii="Arial Narrow" w:eastAsia="Arial Unicode MS" w:hAnsi="Arial Narrow" w:cs="Times New Roman"/>
          <w:bCs/>
          <w:sz w:val="24"/>
          <w:szCs w:val="24"/>
          <w:bdr w:val="nil"/>
          <w:lang w:val="en-US"/>
        </w:rPr>
        <w:t>i</w:t>
      </w:r>
      <w:r w:rsidR="00AA3A15">
        <w:rPr>
          <w:rFonts w:ascii="Arial Narrow" w:eastAsia="Arial Unicode MS" w:hAnsi="Arial Narrow" w:cs="Times New Roman"/>
          <w:bCs/>
          <w:sz w:val="24"/>
          <w:szCs w:val="24"/>
          <w:bdr w:val="nil"/>
          <w:lang w:val="en-US"/>
        </w:rPr>
        <w:t>t</w:t>
      </w:r>
      <w:proofErr w:type="spellEnd"/>
      <w:r w:rsidR="00AA3A15">
        <w:rPr>
          <w:rFonts w:ascii="Arial Narrow" w:eastAsia="Arial Unicode MS" w:hAnsi="Arial Narrow" w:cs="Times New Roman"/>
          <w:bCs/>
          <w:sz w:val="24"/>
          <w:szCs w:val="24"/>
          <w:bdr w:val="nil"/>
          <w:lang w:val="en-US"/>
        </w:rPr>
        <w:t xml:space="preserve"> </w:t>
      </w:r>
      <w:r w:rsidR="007C2AAB" w:rsidRPr="007C2AAB">
        <w:rPr>
          <w:rFonts w:ascii="Arial Narrow" w:eastAsia="Arial Unicode MS" w:hAnsi="Arial Narrow" w:cs="Times New Roman"/>
          <w:bCs/>
          <w:sz w:val="24"/>
          <w:szCs w:val="24"/>
          <w:bdr w:val="nil"/>
          <w:lang w:val="en-US"/>
        </w:rPr>
        <w:t>(</w:t>
      </w:r>
      <w:r w:rsidRPr="00DB0F7A">
        <w:rPr>
          <w:rFonts w:ascii="Arial Narrow" w:eastAsia="Arial Unicode MS" w:hAnsi="Arial Narrow" w:cs="Times New Roman"/>
          <w:bCs/>
          <w:sz w:val="24"/>
          <w:szCs w:val="24"/>
          <w:bdr w:val="nil"/>
          <w:lang w:val="en-US"/>
        </w:rPr>
        <w:t>GIZ</w:t>
      </w:r>
      <w:r w:rsidR="007C2AAB" w:rsidRPr="007C2AAB">
        <w:rPr>
          <w:rFonts w:ascii="Arial Narrow" w:eastAsia="Arial Unicode MS" w:hAnsi="Arial Narrow" w:cs="Times New Roman"/>
          <w:bCs/>
          <w:sz w:val="24"/>
          <w:szCs w:val="24"/>
          <w:bdr w:val="nil"/>
          <w:lang w:val="en-US"/>
        </w:rPr>
        <w:t>)</w:t>
      </w:r>
      <w:r w:rsidR="00DB0F7A">
        <w:rPr>
          <w:rFonts w:ascii="Arial Narrow" w:eastAsia="Arial Unicode MS" w:hAnsi="Arial Narrow" w:cs="Times New Roman"/>
          <w:bCs/>
          <w:sz w:val="24"/>
          <w:szCs w:val="24"/>
          <w:bdr w:val="nil"/>
          <w:lang w:val="en-US"/>
        </w:rPr>
        <w:t>, a</w:t>
      </w:r>
      <w:r w:rsidR="002262AE">
        <w:rPr>
          <w:rFonts w:ascii="Arial Narrow" w:eastAsia="Arial Unicode MS" w:hAnsi="Arial Narrow" w:cs="Times New Roman"/>
          <w:bCs/>
          <w:sz w:val="24"/>
          <w:szCs w:val="24"/>
          <w:bdr w:val="nil"/>
          <w:lang w:val="en-US"/>
        </w:rPr>
        <w:t xml:space="preserve"> </w:t>
      </w:r>
      <w:r w:rsidR="001D4617" w:rsidRPr="00057289">
        <w:rPr>
          <w:rFonts w:ascii="Arial Narrow" w:eastAsia="Arial Unicode MS" w:hAnsi="Arial Narrow" w:cs="Times New Roman"/>
          <w:bCs/>
          <w:sz w:val="24"/>
          <w:szCs w:val="24"/>
          <w:bdr w:val="nil"/>
          <w:lang w:val="en-US"/>
        </w:rPr>
        <w:t xml:space="preserve">German </w:t>
      </w:r>
      <w:r w:rsidR="00AA3A15">
        <w:rPr>
          <w:rFonts w:ascii="Arial Narrow" w:eastAsia="Arial Unicode MS" w:hAnsi="Arial Narrow" w:cs="Times New Roman"/>
          <w:bCs/>
          <w:sz w:val="24"/>
          <w:szCs w:val="24"/>
          <w:bdr w:val="nil"/>
          <w:lang w:val="en-US"/>
        </w:rPr>
        <w:t xml:space="preserve">Corporation for International Cooperation </w:t>
      </w:r>
      <w:r w:rsidR="00AA3A15" w:rsidRPr="00057289">
        <w:rPr>
          <w:rFonts w:ascii="Arial Narrow" w:eastAsia="Arial Unicode MS" w:hAnsi="Arial Narrow" w:cs="Times New Roman"/>
          <w:bCs/>
          <w:sz w:val="24"/>
          <w:szCs w:val="24"/>
          <w:bdr w:val="nil"/>
          <w:lang w:val="en-US"/>
        </w:rPr>
        <w:t xml:space="preserve">(German </w:t>
      </w:r>
      <w:r w:rsidR="001D4617" w:rsidRPr="00057289">
        <w:rPr>
          <w:rFonts w:ascii="Arial Narrow" w:eastAsia="Arial Unicode MS" w:hAnsi="Arial Narrow" w:cs="Times New Roman"/>
          <w:bCs/>
          <w:sz w:val="24"/>
          <w:szCs w:val="24"/>
          <w:bdr w:val="nil"/>
          <w:lang w:val="en-US"/>
        </w:rPr>
        <w:t xml:space="preserve">Development Agency) </w:t>
      </w:r>
      <w:r w:rsidRPr="00057289">
        <w:rPr>
          <w:rFonts w:ascii="Arial Narrow" w:eastAsia="Arial Unicode MS" w:hAnsi="Arial Narrow" w:cs="Times New Roman"/>
          <w:bCs/>
          <w:sz w:val="24"/>
          <w:szCs w:val="24"/>
          <w:bdr w:val="nil"/>
          <w:lang w:val="en-US"/>
        </w:rPr>
        <w:t>to conduct a Baseline Assessment of the Impacts of Climate Change on Tourism. A Basic Vulnerability Guideline was developed to assist tourism attractions to assess their vulnerability to climate change.</w:t>
      </w:r>
    </w:p>
    <w:p w14:paraId="1E60FA40" w14:textId="77777777" w:rsidR="007C2AAB" w:rsidRDefault="007C2AAB" w:rsidP="00DB0F7A">
      <w:pPr>
        <w:pStyle w:val="ListParagraph"/>
        <w:pBdr>
          <w:top w:val="nil"/>
          <w:left w:val="nil"/>
          <w:bottom w:val="nil"/>
          <w:right w:val="nil"/>
          <w:between w:val="nil"/>
          <w:bar w:val="nil"/>
        </w:pBdr>
        <w:spacing w:after="0" w:line="360" w:lineRule="auto"/>
        <w:jc w:val="both"/>
        <w:rPr>
          <w:rFonts w:ascii="Arial Narrow" w:eastAsia="Arial Unicode MS" w:hAnsi="Arial Narrow" w:cs="Times New Roman"/>
          <w:bCs/>
          <w:sz w:val="24"/>
          <w:szCs w:val="24"/>
          <w:bdr w:val="nil"/>
          <w:lang w:val="en-US"/>
        </w:rPr>
      </w:pPr>
    </w:p>
    <w:p w14:paraId="6D968584" w14:textId="184973FF" w:rsidR="001D4617" w:rsidRDefault="004938C9" w:rsidP="00DB0F7A">
      <w:pPr>
        <w:pStyle w:val="ListParagraph"/>
        <w:pBdr>
          <w:top w:val="nil"/>
          <w:left w:val="nil"/>
          <w:bottom w:val="nil"/>
          <w:right w:val="nil"/>
          <w:between w:val="nil"/>
          <w:bar w:val="nil"/>
        </w:pBdr>
        <w:spacing w:after="0" w:line="360" w:lineRule="auto"/>
        <w:ind w:left="360"/>
        <w:jc w:val="both"/>
        <w:rPr>
          <w:rFonts w:ascii="Arial Narrow" w:eastAsia="Arial Unicode MS" w:hAnsi="Arial Narrow" w:cs="Times New Roman"/>
          <w:bCs/>
          <w:sz w:val="24"/>
          <w:szCs w:val="24"/>
          <w:bdr w:val="nil"/>
          <w:lang w:val="en-US"/>
        </w:rPr>
      </w:pPr>
      <w:r w:rsidRPr="00DB0F7A">
        <w:rPr>
          <w:rFonts w:ascii="Arial Narrow" w:eastAsia="Arial Unicode MS" w:hAnsi="Arial Narrow" w:cs="Times New Roman"/>
          <w:bCs/>
          <w:sz w:val="24"/>
          <w:szCs w:val="24"/>
          <w:bdr w:val="nil"/>
          <w:lang w:val="en-US"/>
        </w:rPr>
        <w:t xml:space="preserve">Currently, the </w:t>
      </w:r>
      <w:r w:rsidR="008605E2" w:rsidRPr="00DB0F7A">
        <w:rPr>
          <w:rFonts w:ascii="Arial Narrow" w:eastAsia="Arial Unicode MS" w:hAnsi="Arial Narrow" w:cs="Times New Roman"/>
          <w:bCs/>
          <w:sz w:val="24"/>
          <w:szCs w:val="24"/>
          <w:bdr w:val="nil"/>
          <w:lang w:val="en-US"/>
        </w:rPr>
        <w:t xml:space="preserve">Department </w:t>
      </w:r>
      <w:r w:rsidRPr="00DB0F7A">
        <w:rPr>
          <w:rFonts w:ascii="Arial Narrow" w:eastAsia="Arial Unicode MS" w:hAnsi="Arial Narrow" w:cs="Times New Roman"/>
          <w:bCs/>
          <w:sz w:val="24"/>
          <w:szCs w:val="24"/>
          <w:bdr w:val="nil"/>
          <w:lang w:val="en-US"/>
        </w:rPr>
        <w:t xml:space="preserve">has partnered with the Department of </w:t>
      </w:r>
      <w:r w:rsidR="001D4617" w:rsidRPr="00DB0F7A">
        <w:rPr>
          <w:rFonts w:ascii="Arial Narrow" w:eastAsia="Arial Unicode MS" w:hAnsi="Arial Narrow" w:cs="Times New Roman"/>
          <w:bCs/>
          <w:sz w:val="24"/>
          <w:szCs w:val="24"/>
          <w:bdr w:val="nil"/>
          <w:lang w:val="en-US"/>
        </w:rPr>
        <w:t>Forestry</w:t>
      </w:r>
      <w:r w:rsidR="0001338C">
        <w:rPr>
          <w:rFonts w:ascii="Arial Narrow" w:eastAsia="Arial Unicode MS" w:hAnsi="Arial Narrow" w:cs="Times New Roman"/>
          <w:bCs/>
          <w:sz w:val="24"/>
          <w:szCs w:val="24"/>
          <w:bdr w:val="nil"/>
          <w:lang w:val="en-US"/>
        </w:rPr>
        <w:t>,</w:t>
      </w:r>
      <w:r w:rsidR="001D4617" w:rsidRPr="00DB0F7A">
        <w:rPr>
          <w:rFonts w:ascii="Arial Narrow" w:eastAsia="Arial Unicode MS" w:hAnsi="Arial Narrow" w:cs="Times New Roman"/>
          <w:bCs/>
          <w:sz w:val="24"/>
          <w:szCs w:val="24"/>
          <w:bdr w:val="nil"/>
          <w:lang w:val="en-US"/>
        </w:rPr>
        <w:t xml:space="preserve"> Fisheries</w:t>
      </w:r>
      <w:r w:rsidR="0001338C">
        <w:rPr>
          <w:rFonts w:ascii="Arial Narrow" w:eastAsia="Arial Unicode MS" w:hAnsi="Arial Narrow" w:cs="Times New Roman"/>
          <w:bCs/>
          <w:sz w:val="24"/>
          <w:szCs w:val="24"/>
          <w:bdr w:val="nil"/>
          <w:lang w:val="en-US"/>
        </w:rPr>
        <w:t xml:space="preserve"> and Environment </w:t>
      </w:r>
      <w:r w:rsidR="001D4617" w:rsidRPr="00DB0F7A">
        <w:rPr>
          <w:rFonts w:ascii="Arial Narrow" w:eastAsia="Arial Unicode MS" w:hAnsi="Arial Narrow" w:cs="Times New Roman"/>
          <w:bCs/>
          <w:sz w:val="24"/>
          <w:szCs w:val="24"/>
          <w:bdr w:val="nil"/>
          <w:lang w:val="en-US"/>
        </w:rPr>
        <w:t>(D</w:t>
      </w:r>
      <w:r w:rsidR="0001338C">
        <w:rPr>
          <w:rFonts w:ascii="Arial Narrow" w:eastAsia="Arial Unicode MS" w:hAnsi="Arial Narrow" w:cs="Times New Roman"/>
          <w:bCs/>
          <w:sz w:val="24"/>
          <w:szCs w:val="24"/>
          <w:bdr w:val="nil"/>
          <w:lang w:val="en-US"/>
        </w:rPr>
        <w:t>FEE</w:t>
      </w:r>
      <w:r w:rsidR="001D4617" w:rsidRPr="00DB0F7A">
        <w:rPr>
          <w:rFonts w:ascii="Arial Narrow" w:eastAsia="Arial Unicode MS" w:hAnsi="Arial Narrow" w:cs="Times New Roman"/>
          <w:bCs/>
          <w:sz w:val="24"/>
          <w:szCs w:val="24"/>
          <w:bdr w:val="nil"/>
          <w:lang w:val="en-US"/>
        </w:rPr>
        <w:t xml:space="preserve">) and the GIZ to conduct risk and vulnerability assessment of 27 tourism sites across the country. A </w:t>
      </w:r>
      <w:r w:rsidR="008605E2" w:rsidRPr="00DB0F7A">
        <w:rPr>
          <w:rFonts w:ascii="Arial Narrow" w:eastAsia="Arial Unicode MS" w:hAnsi="Arial Narrow" w:cs="Times New Roman"/>
          <w:bCs/>
          <w:sz w:val="24"/>
          <w:szCs w:val="24"/>
          <w:bdr w:val="nil"/>
          <w:lang w:val="en-US"/>
        </w:rPr>
        <w:t>three-</w:t>
      </w:r>
      <w:r w:rsidR="001D4617" w:rsidRPr="00DB0F7A">
        <w:rPr>
          <w:rFonts w:ascii="Arial Narrow" w:eastAsia="Arial Unicode MS" w:hAnsi="Arial Narrow" w:cs="Times New Roman"/>
          <w:bCs/>
          <w:sz w:val="24"/>
          <w:szCs w:val="24"/>
          <w:bdr w:val="nil"/>
          <w:lang w:val="en-US"/>
        </w:rPr>
        <w:t xml:space="preserve">year tourism adaptation implementation </w:t>
      </w:r>
      <w:r w:rsidR="008605E2" w:rsidRPr="00DB0F7A">
        <w:rPr>
          <w:rFonts w:ascii="Arial Narrow" w:eastAsia="Arial Unicode MS" w:hAnsi="Arial Narrow" w:cs="Times New Roman"/>
          <w:bCs/>
          <w:sz w:val="24"/>
          <w:szCs w:val="24"/>
          <w:bdr w:val="nil"/>
          <w:lang w:val="en-US"/>
        </w:rPr>
        <w:t xml:space="preserve">plan </w:t>
      </w:r>
      <w:r w:rsidR="001D4617" w:rsidRPr="00DB0F7A">
        <w:rPr>
          <w:rFonts w:ascii="Arial Narrow" w:eastAsia="Arial Unicode MS" w:hAnsi="Arial Narrow" w:cs="Times New Roman"/>
          <w:bCs/>
          <w:sz w:val="24"/>
          <w:szCs w:val="24"/>
          <w:bdr w:val="nil"/>
          <w:lang w:val="en-US"/>
        </w:rPr>
        <w:t>will be developed as part of this project. The project will be completed at the end of March 2020.</w:t>
      </w:r>
      <w:r w:rsidR="00395737" w:rsidRPr="00DB0F7A">
        <w:rPr>
          <w:rFonts w:ascii="Arial Narrow" w:eastAsia="Arial Unicode MS" w:hAnsi="Arial Narrow" w:cs="Times New Roman"/>
          <w:bCs/>
          <w:sz w:val="24"/>
          <w:szCs w:val="24"/>
          <w:bdr w:val="nil"/>
          <w:lang w:val="en-US"/>
        </w:rPr>
        <w:t xml:space="preserve">  </w:t>
      </w:r>
    </w:p>
    <w:p w14:paraId="41B13BFE" w14:textId="77777777" w:rsidR="000F75F5" w:rsidRPr="00DB0F7A" w:rsidRDefault="000F75F5" w:rsidP="00DB0F7A">
      <w:pPr>
        <w:pStyle w:val="ListParagraph"/>
        <w:pBdr>
          <w:top w:val="nil"/>
          <w:left w:val="nil"/>
          <w:bottom w:val="nil"/>
          <w:right w:val="nil"/>
          <w:between w:val="nil"/>
          <w:bar w:val="nil"/>
        </w:pBdr>
        <w:spacing w:after="0" w:line="360" w:lineRule="auto"/>
        <w:ind w:left="360"/>
        <w:jc w:val="both"/>
        <w:rPr>
          <w:rFonts w:ascii="Arial Narrow" w:eastAsia="Arial Unicode MS" w:hAnsi="Arial Narrow" w:cs="Times New Roman"/>
          <w:bCs/>
          <w:sz w:val="24"/>
          <w:szCs w:val="24"/>
          <w:bdr w:val="nil"/>
          <w:lang w:val="en-US"/>
        </w:rPr>
      </w:pPr>
    </w:p>
    <w:p w14:paraId="428D133C" w14:textId="77777777" w:rsidR="001D4617" w:rsidRPr="00057289" w:rsidRDefault="001D4617" w:rsidP="00057289">
      <w:pPr>
        <w:pBdr>
          <w:top w:val="nil"/>
          <w:left w:val="nil"/>
          <w:bottom w:val="nil"/>
          <w:right w:val="nil"/>
          <w:between w:val="nil"/>
          <w:bar w:val="nil"/>
        </w:pBdr>
        <w:spacing w:after="0" w:line="360" w:lineRule="auto"/>
        <w:ind w:firstLine="360"/>
        <w:jc w:val="both"/>
        <w:rPr>
          <w:rFonts w:ascii="Arial Narrow" w:eastAsia="Arial Unicode MS" w:hAnsi="Arial Narrow" w:cs="Times New Roman"/>
          <w:b/>
          <w:bCs/>
          <w:sz w:val="24"/>
          <w:szCs w:val="24"/>
          <w:bdr w:val="nil"/>
          <w:lang w:val="en-US"/>
        </w:rPr>
      </w:pPr>
      <w:r w:rsidRPr="00057289">
        <w:rPr>
          <w:rFonts w:ascii="Arial Narrow" w:eastAsia="Arial Unicode MS" w:hAnsi="Arial Narrow" w:cs="Times New Roman"/>
          <w:b/>
          <w:bCs/>
          <w:sz w:val="24"/>
          <w:szCs w:val="24"/>
          <w:bdr w:val="nil"/>
          <w:lang w:val="en-US"/>
        </w:rPr>
        <w:t xml:space="preserve">Communication and </w:t>
      </w:r>
      <w:r w:rsidR="008605E2" w:rsidRPr="00057289">
        <w:rPr>
          <w:rFonts w:ascii="Arial Narrow" w:eastAsia="Arial Unicode MS" w:hAnsi="Arial Narrow" w:cs="Times New Roman"/>
          <w:b/>
          <w:bCs/>
          <w:sz w:val="24"/>
          <w:szCs w:val="24"/>
          <w:bdr w:val="nil"/>
          <w:lang w:val="en-US"/>
        </w:rPr>
        <w:t>O</w:t>
      </w:r>
      <w:r w:rsidRPr="00057289">
        <w:rPr>
          <w:rFonts w:ascii="Arial Narrow" w:eastAsia="Arial Unicode MS" w:hAnsi="Arial Narrow" w:cs="Times New Roman"/>
          <w:b/>
          <w:bCs/>
          <w:sz w:val="24"/>
          <w:szCs w:val="24"/>
          <w:bdr w:val="nil"/>
          <w:lang w:val="en-US"/>
        </w:rPr>
        <w:t>utreach:</w:t>
      </w:r>
    </w:p>
    <w:p w14:paraId="3927CF6C" w14:textId="5B4D9A9E" w:rsidR="001D4617" w:rsidRPr="00057289" w:rsidRDefault="001D4617" w:rsidP="00057289">
      <w:pPr>
        <w:pStyle w:val="ListParagraph"/>
        <w:numPr>
          <w:ilvl w:val="1"/>
          <w:numId w:val="5"/>
        </w:numPr>
        <w:pBdr>
          <w:top w:val="nil"/>
          <w:left w:val="nil"/>
          <w:bottom w:val="nil"/>
          <w:right w:val="nil"/>
          <w:between w:val="nil"/>
          <w:bar w:val="nil"/>
        </w:pBdr>
        <w:spacing w:after="0" w:line="360" w:lineRule="auto"/>
        <w:jc w:val="both"/>
        <w:rPr>
          <w:rFonts w:ascii="Arial Narrow" w:eastAsia="Arial Unicode MS" w:hAnsi="Arial Narrow" w:cs="Times New Roman"/>
          <w:bCs/>
          <w:sz w:val="24"/>
          <w:szCs w:val="24"/>
          <w:bdr w:val="nil"/>
          <w:lang w:val="en-US"/>
        </w:rPr>
      </w:pPr>
      <w:r w:rsidRPr="00057289">
        <w:rPr>
          <w:rFonts w:ascii="Arial Narrow" w:eastAsia="Arial Unicode MS" w:hAnsi="Arial Narrow" w:cs="Times New Roman"/>
          <w:bCs/>
          <w:sz w:val="24"/>
          <w:szCs w:val="24"/>
          <w:bdr w:val="nil"/>
          <w:lang w:val="en-US"/>
        </w:rPr>
        <w:t xml:space="preserve">The </w:t>
      </w:r>
      <w:r w:rsidR="008605E2" w:rsidRPr="00057289">
        <w:rPr>
          <w:rFonts w:ascii="Arial Narrow" w:eastAsia="Arial Unicode MS" w:hAnsi="Arial Narrow" w:cs="Times New Roman"/>
          <w:bCs/>
          <w:sz w:val="24"/>
          <w:szCs w:val="24"/>
          <w:bdr w:val="nil"/>
          <w:lang w:val="en-US"/>
        </w:rPr>
        <w:t>D</w:t>
      </w:r>
      <w:r w:rsidRPr="00057289">
        <w:rPr>
          <w:rFonts w:ascii="Arial Narrow" w:eastAsia="Arial Unicode MS" w:hAnsi="Arial Narrow" w:cs="Times New Roman"/>
          <w:bCs/>
          <w:sz w:val="24"/>
          <w:szCs w:val="24"/>
          <w:bdr w:val="nil"/>
          <w:lang w:val="en-US"/>
        </w:rPr>
        <w:t>epartment continues to raise awareness on both the contributions of tourism and its vulnerability to the impacts of climate change.</w:t>
      </w:r>
      <w:r w:rsidR="008605E2" w:rsidRPr="00057289">
        <w:rPr>
          <w:rFonts w:ascii="Arial Narrow" w:eastAsia="Arial Unicode MS" w:hAnsi="Arial Narrow" w:cs="Times New Roman"/>
          <w:bCs/>
          <w:sz w:val="24"/>
          <w:szCs w:val="24"/>
          <w:bdr w:val="nil"/>
          <w:lang w:val="en-US"/>
        </w:rPr>
        <w:t xml:space="preserve">  </w:t>
      </w:r>
      <w:r w:rsidRPr="00057289">
        <w:rPr>
          <w:rFonts w:ascii="Arial Narrow" w:eastAsia="Arial Unicode MS" w:hAnsi="Arial Narrow" w:cs="Times New Roman"/>
          <w:bCs/>
          <w:sz w:val="24"/>
          <w:szCs w:val="24"/>
          <w:bdr w:val="nil"/>
          <w:lang w:val="en-US"/>
        </w:rPr>
        <w:t>Information booklets on tourism and climate change are distributed to stakeholders. Furthermore, awareness is raised through capacity building and information sharing sessio</w:t>
      </w:r>
      <w:r w:rsidR="00BE312C">
        <w:rPr>
          <w:rFonts w:ascii="Arial Narrow" w:eastAsia="Arial Unicode MS" w:hAnsi="Arial Narrow" w:cs="Times New Roman"/>
          <w:bCs/>
          <w:sz w:val="24"/>
          <w:szCs w:val="24"/>
          <w:bdr w:val="nil"/>
          <w:lang w:val="en-US"/>
        </w:rPr>
        <w:t>ns.</w:t>
      </w:r>
    </w:p>
    <w:p w14:paraId="474D27EB" w14:textId="77777777" w:rsidR="00735CE4" w:rsidRPr="00057289" w:rsidRDefault="00735CE4" w:rsidP="00057289">
      <w:pPr>
        <w:pStyle w:val="ListParagraph"/>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14:paraId="28027A35" w14:textId="550D940F" w:rsidR="006016C0" w:rsidRPr="00057289" w:rsidRDefault="006016C0" w:rsidP="008018F3">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sectPr w:rsidR="006016C0" w:rsidRPr="00057289" w:rsidSect="00A20E3E">
      <w:footerReference w:type="default" r:id="rId9"/>
      <w:footerReference w:type="first" r:id="rId10"/>
      <w:pgSz w:w="11900" w:h="16840"/>
      <w:pgMar w:top="1134" w:right="1134" w:bottom="1134" w:left="1134" w:header="567" w:footer="567"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2D9F5" w14:textId="77777777" w:rsidR="00971AF0" w:rsidRDefault="00971AF0">
      <w:pPr>
        <w:spacing w:after="0" w:line="240" w:lineRule="auto"/>
      </w:pPr>
      <w:r>
        <w:separator/>
      </w:r>
    </w:p>
  </w:endnote>
  <w:endnote w:type="continuationSeparator" w:id="0">
    <w:p w14:paraId="68DEE421" w14:textId="77777777" w:rsidR="00971AF0" w:rsidRDefault="0097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BE85" w14:textId="77777777" w:rsidR="002465AD" w:rsidRPr="002465AD" w:rsidRDefault="002465AD" w:rsidP="002053E9">
    <w:pPr>
      <w:pStyle w:val="Footer"/>
      <w:jc w:val="center"/>
      <w:rPr>
        <w:rFonts w:ascii="Arial Narrow" w:hAnsi="Arial Narrow"/>
        <w:lang w:val="en-US"/>
      </w:rPr>
    </w:pPr>
    <w:r w:rsidRPr="002465AD">
      <w:rPr>
        <w:rFonts w:ascii="Arial Narrow" w:hAnsi="Arial Narrow"/>
        <w:lang w:val="en-US"/>
      </w:rPr>
      <w:t>499</w:t>
    </w:r>
    <w:r w:rsidR="002053E9" w:rsidRPr="002465AD">
      <w:rPr>
        <w:rFonts w:ascii="Arial Narrow" w:hAnsi="Arial Narrow"/>
        <w:lang w:val="en-US"/>
      </w:rPr>
      <w:t>(NW</w:t>
    </w:r>
    <w:r w:rsidRPr="002465AD">
      <w:rPr>
        <w:rFonts w:ascii="Arial Narrow" w:hAnsi="Arial Narrow"/>
        <w:lang w:val="en-US"/>
      </w:rPr>
      <w:t>683)</w:t>
    </w:r>
  </w:p>
  <w:p w14:paraId="7F8FC0E4" w14:textId="77777777" w:rsidR="002053E9" w:rsidRPr="002053E9" w:rsidRDefault="002053E9" w:rsidP="002053E9">
    <w:pPr>
      <w:pStyle w:val="Footer"/>
      <w:jc w:val="center"/>
      <w:rPr>
        <w:lang w:val="en-US"/>
      </w:rPr>
    </w:pPr>
    <w:r>
      <w:rPr>
        <w:lang w:val="en-US"/>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BBB6" w14:textId="77777777" w:rsidR="00C0184E" w:rsidRDefault="00971AF0">
    <w:pPr>
      <w:pStyle w:val="Footer"/>
      <w:jc w:val="right"/>
    </w:pPr>
  </w:p>
  <w:p w14:paraId="3042EE5D" w14:textId="77777777" w:rsidR="001656DE" w:rsidRPr="006016C0" w:rsidRDefault="00971AF0" w:rsidP="001073E6">
    <w:pPr>
      <w:pStyle w:val="HeaderFoo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5E154" w14:textId="77777777" w:rsidR="00971AF0" w:rsidRDefault="00971AF0">
      <w:pPr>
        <w:spacing w:after="0" w:line="240" w:lineRule="auto"/>
      </w:pPr>
      <w:r>
        <w:separator/>
      </w:r>
    </w:p>
  </w:footnote>
  <w:footnote w:type="continuationSeparator" w:id="0">
    <w:p w14:paraId="259A3445" w14:textId="77777777" w:rsidR="00971AF0" w:rsidRDefault="00971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0910EC1"/>
    <w:multiLevelType w:val="hybridMultilevel"/>
    <w:tmpl w:val="7CB0DEE0"/>
    <w:lvl w:ilvl="0" w:tplc="B1C0C59E">
      <w:start w:val="1"/>
      <w:numFmt w:val="bullet"/>
      <w:lvlText w:val=""/>
      <w:lvlJc w:val="left"/>
      <w:pPr>
        <w:tabs>
          <w:tab w:val="num" w:pos="720"/>
        </w:tabs>
        <w:ind w:left="720" w:hanging="360"/>
      </w:pPr>
      <w:rPr>
        <w:rFonts w:ascii="Symbol" w:hAnsi="Symbol" w:hint="default"/>
      </w:rPr>
    </w:lvl>
    <w:lvl w:ilvl="1" w:tplc="DAC8E09E" w:tentative="1">
      <w:start w:val="1"/>
      <w:numFmt w:val="bullet"/>
      <w:lvlText w:val=""/>
      <w:lvlJc w:val="left"/>
      <w:pPr>
        <w:tabs>
          <w:tab w:val="num" w:pos="1440"/>
        </w:tabs>
        <w:ind w:left="1440" w:hanging="360"/>
      </w:pPr>
      <w:rPr>
        <w:rFonts w:ascii="Symbol" w:hAnsi="Symbol" w:hint="default"/>
      </w:rPr>
    </w:lvl>
    <w:lvl w:ilvl="2" w:tplc="9A4020F4" w:tentative="1">
      <w:start w:val="1"/>
      <w:numFmt w:val="bullet"/>
      <w:lvlText w:val=""/>
      <w:lvlJc w:val="left"/>
      <w:pPr>
        <w:tabs>
          <w:tab w:val="num" w:pos="2160"/>
        </w:tabs>
        <w:ind w:left="2160" w:hanging="360"/>
      </w:pPr>
      <w:rPr>
        <w:rFonts w:ascii="Symbol" w:hAnsi="Symbol" w:hint="default"/>
      </w:rPr>
    </w:lvl>
    <w:lvl w:ilvl="3" w:tplc="9DA2C0E8" w:tentative="1">
      <w:start w:val="1"/>
      <w:numFmt w:val="bullet"/>
      <w:lvlText w:val=""/>
      <w:lvlJc w:val="left"/>
      <w:pPr>
        <w:tabs>
          <w:tab w:val="num" w:pos="2880"/>
        </w:tabs>
        <w:ind w:left="2880" w:hanging="360"/>
      </w:pPr>
      <w:rPr>
        <w:rFonts w:ascii="Symbol" w:hAnsi="Symbol" w:hint="default"/>
      </w:rPr>
    </w:lvl>
    <w:lvl w:ilvl="4" w:tplc="1F882570" w:tentative="1">
      <w:start w:val="1"/>
      <w:numFmt w:val="bullet"/>
      <w:lvlText w:val=""/>
      <w:lvlJc w:val="left"/>
      <w:pPr>
        <w:tabs>
          <w:tab w:val="num" w:pos="3600"/>
        </w:tabs>
        <w:ind w:left="3600" w:hanging="360"/>
      </w:pPr>
      <w:rPr>
        <w:rFonts w:ascii="Symbol" w:hAnsi="Symbol" w:hint="default"/>
      </w:rPr>
    </w:lvl>
    <w:lvl w:ilvl="5" w:tplc="C37878A4" w:tentative="1">
      <w:start w:val="1"/>
      <w:numFmt w:val="bullet"/>
      <w:lvlText w:val=""/>
      <w:lvlJc w:val="left"/>
      <w:pPr>
        <w:tabs>
          <w:tab w:val="num" w:pos="4320"/>
        </w:tabs>
        <w:ind w:left="4320" w:hanging="360"/>
      </w:pPr>
      <w:rPr>
        <w:rFonts w:ascii="Symbol" w:hAnsi="Symbol" w:hint="default"/>
      </w:rPr>
    </w:lvl>
    <w:lvl w:ilvl="6" w:tplc="C7FEDFF4" w:tentative="1">
      <w:start w:val="1"/>
      <w:numFmt w:val="bullet"/>
      <w:lvlText w:val=""/>
      <w:lvlJc w:val="left"/>
      <w:pPr>
        <w:tabs>
          <w:tab w:val="num" w:pos="5040"/>
        </w:tabs>
        <w:ind w:left="5040" w:hanging="360"/>
      </w:pPr>
      <w:rPr>
        <w:rFonts w:ascii="Symbol" w:hAnsi="Symbol" w:hint="default"/>
      </w:rPr>
    </w:lvl>
    <w:lvl w:ilvl="7" w:tplc="30324A68" w:tentative="1">
      <w:start w:val="1"/>
      <w:numFmt w:val="bullet"/>
      <w:lvlText w:val=""/>
      <w:lvlJc w:val="left"/>
      <w:pPr>
        <w:tabs>
          <w:tab w:val="num" w:pos="5760"/>
        </w:tabs>
        <w:ind w:left="5760" w:hanging="360"/>
      </w:pPr>
      <w:rPr>
        <w:rFonts w:ascii="Symbol" w:hAnsi="Symbol" w:hint="default"/>
      </w:rPr>
    </w:lvl>
    <w:lvl w:ilvl="8" w:tplc="F502068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46A332B"/>
    <w:multiLevelType w:val="hybridMultilevel"/>
    <w:tmpl w:val="801E670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2DE2BA7"/>
    <w:multiLevelType w:val="hybridMultilevel"/>
    <w:tmpl w:val="E200CA04"/>
    <w:lvl w:ilvl="0" w:tplc="B3728EAE">
      <w:start w:val="1"/>
      <w:numFmt w:val="bullet"/>
      <w:lvlText w:val=""/>
      <w:lvlJc w:val="left"/>
      <w:pPr>
        <w:tabs>
          <w:tab w:val="num" w:pos="720"/>
        </w:tabs>
        <w:ind w:left="720" w:hanging="360"/>
      </w:pPr>
      <w:rPr>
        <w:rFonts w:ascii="Symbol" w:hAnsi="Symbol" w:hint="default"/>
      </w:rPr>
    </w:lvl>
    <w:lvl w:ilvl="1" w:tplc="0E346702" w:tentative="1">
      <w:start w:val="1"/>
      <w:numFmt w:val="bullet"/>
      <w:lvlText w:val=""/>
      <w:lvlJc w:val="left"/>
      <w:pPr>
        <w:tabs>
          <w:tab w:val="num" w:pos="1440"/>
        </w:tabs>
        <w:ind w:left="1440" w:hanging="360"/>
      </w:pPr>
      <w:rPr>
        <w:rFonts w:ascii="Symbol" w:hAnsi="Symbol" w:hint="default"/>
      </w:rPr>
    </w:lvl>
    <w:lvl w:ilvl="2" w:tplc="32067138" w:tentative="1">
      <w:start w:val="1"/>
      <w:numFmt w:val="bullet"/>
      <w:lvlText w:val=""/>
      <w:lvlJc w:val="left"/>
      <w:pPr>
        <w:tabs>
          <w:tab w:val="num" w:pos="2160"/>
        </w:tabs>
        <w:ind w:left="2160" w:hanging="360"/>
      </w:pPr>
      <w:rPr>
        <w:rFonts w:ascii="Symbol" w:hAnsi="Symbol" w:hint="default"/>
      </w:rPr>
    </w:lvl>
    <w:lvl w:ilvl="3" w:tplc="DBE69B98" w:tentative="1">
      <w:start w:val="1"/>
      <w:numFmt w:val="bullet"/>
      <w:lvlText w:val=""/>
      <w:lvlJc w:val="left"/>
      <w:pPr>
        <w:tabs>
          <w:tab w:val="num" w:pos="2880"/>
        </w:tabs>
        <w:ind w:left="2880" w:hanging="360"/>
      </w:pPr>
      <w:rPr>
        <w:rFonts w:ascii="Symbol" w:hAnsi="Symbol" w:hint="default"/>
      </w:rPr>
    </w:lvl>
    <w:lvl w:ilvl="4" w:tplc="A420DFFE" w:tentative="1">
      <w:start w:val="1"/>
      <w:numFmt w:val="bullet"/>
      <w:lvlText w:val=""/>
      <w:lvlJc w:val="left"/>
      <w:pPr>
        <w:tabs>
          <w:tab w:val="num" w:pos="3600"/>
        </w:tabs>
        <w:ind w:left="3600" w:hanging="360"/>
      </w:pPr>
      <w:rPr>
        <w:rFonts w:ascii="Symbol" w:hAnsi="Symbol" w:hint="default"/>
      </w:rPr>
    </w:lvl>
    <w:lvl w:ilvl="5" w:tplc="949EDFC8" w:tentative="1">
      <w:start w:val="1"/>
      <w:numFmt w:val="bullet"/>
      <w:lvlText w:val=""/>
      <w:lvlJc w:val="left"/>
      <w:pPr>
        <w:tabs>
          <w:tab w:val="num" w:pos="4320"/>
        </w:tabs>
        <w:ind w:left="4320" w:hanging="360"/>
      </w:pPr>
      <w:rPr>
        <w:rFonts w:ascii="Symbol" w:hAnsi="Symbol" w:hint="default"/>
      </w:rPr>
    </w:lvl>
    <w:lvl w:ilvl="6" w:tplc="A7982644" w:tentative="1">
      <w:start w:val="1"/>
      <w:numFmt w:val="bullet"/>
      <w:lvlText w:val=""/>
      <w:lvlJc w:val="left"/>
      <w:pPr>
        <w:tabs>
          <w:tab w:val="num" w:pos="5040"/>
        </w:tabs>
        <w:ind w:left="5040" w:hanging="360"/>
      </w:pPr>
      <w:rPr>
        <w:rFonts w:ascii="Symbol" w:hAnsi="Symbol" w:hint="default"/>
      </w:rPr>
    </w:lvl>
    <w:lvl w:ilvl="7" w:tplc="7F02D976" w:tentative="1">
      <w:start w:val="1"/>
      <w:numFmt w:val="bullet"/>
      <w:lvlText w:val=""/>
      <w:lvlJc w:val="left"/>
      <w:pPr>
        <w:tabs>
          <w:tab w:val="num" w:pos="5760"/>
        </w:tabs>
        <w:ind w:left="5760" w:hanging="360"/>
      </w:pPr>
      <w:rPr>
        <w:rFonts w:ascii="Symbol" w:hAnsi="Symbol" w:hint="default"/>
      </w:rPr>
    </w:lvl>
    <w:lvl w:ilvl="8" w:tplc="0C44088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A883171"/>
    <w:multiLevelType w:val="hybridMultilevel"/>
    <w:tmpl w:val="14A8F706"/>
    <w:lvl w:ilvl="0" w:tplc="ACA2737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4978522F"/>
    <w:multiLevelType w:val="hybridMultilevel"/>
    <w:tmpl w:val="20BC2434"/>
    <w:lvl w:ilvl="0" w:tplc="272E54EC">
      <w:start w:val="1"/>
      <w:numFmt w:val="bullet"/>
      <w:lvlText w:val=""/>
      <w:lvlJc w:val="left"/>
      <w:pPr>
        <w:tabs>
          <w:tab w:val="num" w:pos="720"/>
        </w:tabs>
        <w:ind w:left="720" w:hanging="360"/>
      </w:pPr>
      <w:rPr>
        <w:rFonts w:ascii="Symbol" w:hAnsi="Symbol" w:hint="default"/>
      </w:rPr>
    </w:lvl>
    <w:lvl w:ilvl="1" w:tplc="4A26F2A4" w:tentative="1">
      <w:start w:val="1"/>
      <w:numFmt w:val="bullet"/>
      <w:lvlText w:val=""/>
      <w:lvlJc w:val="left"/>
      <w:pPr>
        <w:tabs>
          <w:tab w:val="num" w:pos="1440"/>
        </w:tabs>
        <w:ind w:left="1440" w:hanging="360"/>
      </w:pPr>
      <w:rPr>
        <w:rFonts w:ascii="Symbol" w:hAnsi="Symbol" w:hint="default"/>
      </w:rPr>
    </w:lvl>
    <w:lvl w:ilvl="2" w:tplc="2990D57E" w:tentative="1">
      <w:start w:val="1"/>
      <w:numFmt w:val="bullet"/>
      <w:lvlText w:val=""/>
      <w:lvlJc w:val="left"/>
      <w:pPr>
        <w:tabs>
          <w:tab w:val="num" w:pos="2160"/>
        </w:tabs>
        <w:ind w:left="2160" w:hanging="360"/>
      </w:pPr>
      <w:rPr>
        <w:rFonts w:ascii="Symbol" w:hAnsi="Symbol" w:hint="default"/>
      </w:rPr>
    </w:lvl>
    <w:lvl w:ilvl="3" w:tplc="D5F002C2" w:tentative="1">
      <w:start w:val="1"/>
      <w:numFmt w:val="bullet"/>
      <w:lvlText w:val=""/>
      <w:lvlJc w:val="left"/>
      <w:pPr>
        <w:tabs>
          <w:tab w:val="num" w:pos="2880"/>
        </w:tabs>
        <w:ind w:left="2880" w:hanging="360"/>
      </w:pPr>
      <w:rPr>
        <w:rFonts w:ascii="Symbol" w:hAnsi="Symbol" w:hint="default"/>
      </w:rPr>
    </w:lvl>
    <w:lvl w:ilvl="4" w:tplc="074EA0E4" w:tentative="1">
      <w:start w:val="1"/>
      <w:numFmt w:val="bullet"/>
      <w:lvlText w:val=""/>
      <w:lvlJc w:val="left"/>
      <w:pPr>
        <w:tabs>
          <w:tab w:val="num" w:pos="3600"/>
        </w:tabs>
        <w:ind w:left="3600" w:hanging="360"/>
      </w:pPr>
      <w:rPr>
        <w:rFonts w:ascii="Symbol" w:hAnsi="Symbol" w:hint="default"/>
      </w:rPr>
    </w:lvl>
    <w:lvl w:ilvl="5" w:tplc="D2DE375C" w:tentative="1">
      <w:start w:val="1"/>
      <w:numFmt w:val="bullet"/>
      <w:lvlText w:val=""/>
      <w:lvlJc w:val="left"/>
      <w:pPr>
        <w:tabs>
          <w:tab w:val="num" w:pos="4320"/>
        </w:tabs>
        <w:ind w:left="4320" w:hanging="360"/>
      </w:pPr>
      <w:rPr>
        <w:rFonts w:ascii="Symbol" w:hAnsi="Symbol" w:hint="default"/>
      </w:rPr>
    </w:lvl>
    <w:lvl w:ilvl="6" w:tplc="1B68DFAC" w:tentative="1">
      <w:start w:val="1"/>
      <w:numFmt w:val="bullet"/>
      <w:lvlText w:val=""/>
      <w:lvlJc w:val="left"/>
      <w:pPr>
        <w:tabs>
          <w:tab w:val="num" w:pos="5040"/>
        </w:tabs>
        <w:ind w:left="5040" w:hanging="360"/>
      </w:pPr>
      <w:rPr>
        <w:rFonts w:ascii="Symbol" w:hAnsi="Symbol" w:hint="default"/>
      </w:rPr>
    </w:lvl>
    <w:lvl w:ilvl="7" w:tplc="8D96422C" w:tentative="1">
      <w:start w:val="1"/>
      <w:numFmt w:val="bullet"/>
      <w:lvlText w:val=""/>
      <w:lvlJc w:val="left"/>
      <w:pPr>
        <w:tabs>
          <w:tab w:val="num" w:pos="5760"/>
        </w:tabs>
        <w:ind w:left="5760" w:hanging="360"/>
      </w:pPr>
      <w:rPr>
        <w:rFonts w:ascii="Symbol" w:hAnsi="Symbol" w:hint="default"/>
      </w:rPr>
    </w:lvl>
    <w:lvl w:ilvl="8" w:tplc="229409F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7EC09F7"/>
    <w:multiLevelType w:val="multilevel"/>
    <w:tmpl w:val="02FA8F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9181433"/>
    <w:multiLevelType w:val="hybridMultilevel"/>
    <w:tmpl w:val="35C425DE"/>
    <w:lvl w:ilvl="0" w:tplc="019C3D66">
      <w:start w:val="1"/>
      <w:numFmt w:val="bullet"/>
      <w:lvlText w:val=""/>
      <w:lvlJc w:val="left"/>
      <w:pPr>
        <w:tabs>
          <w:tab w:val="num" w:pos="720"/>
        </w:tabs>
        <w:ind w:left="720" w:hanging="360"/>
      </w:pPr>
      <w:rPr>
        <w:rFonts w:ascii="Symbol" w:hAnsi="Symbol" w:hint="default"/>
      </w:rPr>
    </w:lvl>
    <w:lvl w:ilvl="1" w:tplc="FE34956A" w:tentative="1">
      <w:start w:val="1"/>
      <w:numFmt w:val="bullet"/>
      <w:lvlText w:val=""/>
      <w:lvlJc w:val="left"/>
      <w:pPr>
        <w:tabs>
          <w:tab w:val="num" w:pos="1440"/>
        </w:tabs>
        <w:ind w:left="1440" w:hanging="360"/>
      </w:pPr>
      <w:rPr>
        <w:rFonts w:ascii="Symbol" w:hAnsi="Symbol" w:hint="default"/>
      </w:rPr>
    </w:lvl>
    <w:lvl w:ilvl="2" w:tplc="88B655C2" w:tentative="1">
      <w:start w:val="1"/>
      <w:numFmt w:val="bullet"/>
      <w:lvlText w:val=""/>
      <w:lvlJc w:val="left"/>
      <w:pPr>
        <w:tabs>
          <w:tab w:val="num" w:pos="2160"/>
        </w:tabs>
        <w:ind w:left="2160" w:hanging="360"/>
      </w:pPr>
      <w:rPr>
        <w:rFonts w:ascii="Symbol" w:hAnsi="Symbol" w:hint="default"/>
      </w:rPr>
    </w:lvl>
    <w:lvl w:ilvl="3" w:tplc="6B40157E" w:tentative="1">
      <w:start w:val="1"/>
      <w:numFmt w:val="bullet"/>
      <w:lvlText w:val=""/>
      <w:lvlJc w:val="left"/>
      <w:pPr>
        <w:tabs>
          <w:tab w:val="num" w:pos="2880"/>
        </w:tabs>
        <w:ind w:left="2880" w:hanging="360"/>
      </w:pPr>
      <w:rPr>
        <w:rFonts w:ascii="Symbol" w:hAnsi="Symbol" w:hint="default"/>
      </w:rPr>
    </w:lvl>
    <w:lvl w:ilvl="4" w:tplc="F4C854CE" w:tentative="1">
      <w:start w:val="1"/>
      <w:numFmt w:val="bullet"/>
      <w:lvlText w:val=""/>
      <w:lvlJc w:val="left"/>
      <w:pPr>
        <w:tabs>
          <w:tab w:val="num" w:pos="3600"/>
        </w:tabs>
        <w:ind w:left="3600" w:hanging="360"/>
      </w:pPr>
      <w:rPr>
        <w:rFonts w:ascii="Symbol" w:hAnsi="Symbol" w:hint="default"/>
      </w:rPr>
    </w:lvl>
    <w:lvl w:ilvl="5" w:tplc="D2E05F80" w:tentative="1">
      <w:start w:val="1"/>
      <w:numFmt w:val="bullet"/>
      <w:lvlText w:val=""/>
      <w:lvlJc w:val="left"/>
      <w:pPr>
        <w:tabs>
          <w:tab w:val="num" w:pos="4320"/>
        </w:tabs>
        <w:ind w:left="4320" w:hanging="360"/>
      </w:pPr>
      <w:rPr>
        <w:rFonts w:ascii="Symbol" w:hAnsi="Symbol" w:hint="default"/>
      </w:rPr>
    </w:lvl>
    <w:lvl w:ilvl="6" w:tplc="047A1E62" w:tentative="1">
      <w:start w:val="1"/>
      <w:numFmt w:val="bullet"/>
      <w:lvlText w:val=""/>
      <w:lvlJc w:val="left"/>
      <w:pPr>
        <w:tabs>
          <w:tab w:val="num" w:pos="5040"/>
        </w:tabs>
        <w:ind w:left="5040" w:hanging="360"/>
      </w:pPr>
      <w:rPr>
        <w:rFonts w:ascii="Symbol" w:hAnsi="Symbol" w:hint="default"/>
      </w:rPr>
    </w:lvl>
    <w:lvl w:ilvl="7" w:tplc="F95CD71A" w:tentative="1">
      <w:start w:val="1"/>
      <w:numFmt w:val="bullet"/>
      <w:lvlText w:val=""/>
      <w:lvlJc w:val="left"/>
      <w:pPr>
        <w:tabs>
          <w:tab w:val="num" w:pos="5760"/>
        </w:tabs>
        <w:ind w:left="5760" w:hanging="360"/>
      </w:pPr>
      <w:rPr>
        <w:rFonts w:ascii="Symbol" w:hAnsi="Symbol" w:hint="default"/>
      </w:rPr>
    </w:lvl>
    <w:lvl w:ilvl="8" w:tplc="BE36AFF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2A873F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B693D18"/>
    <w:multiLevelType w:val="hybridMultilevel"/>
    <w:tmpl w:val="14A8F706"/>
    <w:lvl w:ilvl="0" w:tplc="ACA273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FE53F41"/>
    <w:multiLevelType w:val="multilevel"/>
    <w:tmpl w:val="84204C3E"/>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8"/>
  </w:num>
  <w:num w:numId="3">
    <w:abstractNumId w:val="4"/>
  </w:num>
  <w:num w:numId="4">
    <w:abstractNumId w:val="10"/>
  </w:num>
  <w:num w:numId="5">
    <w:abstractNumId w:val="11"/>
  </w:num>
  <w:num w:numId="6">
    <w:abstractNumId w:val="5"/>
  </w:num>
  <w:num w:numId="7">
    <w:abstractNumId w:val="3"/>
  </w:num>
  <w:num w:numId="8">
    <w:abstractNumId w:val="7"/>
  </w:num>
  <w:num w:numId="9">
    <w:abstractNumId w:val="1"/>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1338C"/>
    <w:rsid w:val="00057289"/>
    <w:rsid w:val="00092B61"/>
    <w:rsid w:val="00096843"/>
    <w:rsid w:val="000A206A"/>
    <w:rsid w:val="000F75F5"/>
    <w:rsid w:val="001055E7"/>
    <w:rsid w:val="001073E6"/>
    <w:rsid w:val="001839A9"/>
    <w:rsid w:val="001D3B8B"/>
    <w:rsid w:val="001D4617"/>
    <w:rsid w:val="001E58B5"/>
    <w:rsid w:val="002053E9"/>
    <w:rsid w:val="0021653A"/>
    <w:rsid w:val="002262AE"/>
    <w:rsid w:val="00245F3C"/>
    <w:rsid w:val="002465AD"/>
    <w:rsid w:val="002569BD"/>
    <w:rsid w:val="00280609"/>
    <w:rsid w:val="002D7147"/>
    <w:rsid w:val="002E24A9"/>
    <w:rsid w:val="002E529C"/>
    <w:rsid w:val="002F397B"/>
    <w:rsid w:val="002F656C"/>
    <w:rsid w:val="003111B9"/>
    <w:rsid w:val="0038039F"/>
    <w:rsid w:val="00395737"/>
    <w:rsid w:val="00471ABE"/>
    <w:rsid w:val="004938C9"/>
    <w:rsid w:val="00496873"/>
    <w:rsid w:val="004A3B2F"/>
    <w:rsid w:val="005177A8"/>
    <w:rsid w:val="00545830"/>
    <w:rsid w:val="00546EF8"/>
    <w:rsid w:val="005635C7"/>
    <w:rsid w:val="005C13B9"/>
    <w:rsid w:val="006016C0"/>
    <w:rsid w:val="00611B20"/>
    <w:rsid w:val="00627B0B"/>
    <w:rsid w:val="00630541"/>
    <w:rsid w:val="00631CBE"/>
    <w:rsid w:val="00655403"/>
    <w:rsid w:val="0066609A"/>
    <w:rsid w:val="006A6359"/>
    <w:rsid w:val="006B0355"/>
    <w:rsid w:val="006C0034"/>
    <w:rsid w:val="006C22EF"/>
    <w:rsid w:val="007174B6"/>
    <w:rsid w:val="00735CE4"/>
    <w:rsid w:val="007C2AAB"/>
    <w:rsid w:val="007F4F3F"/>
    <w:rsid w:val="008018F3"/>
    <w:rsid w:val="008605E2"/>
    <w:rsid w:val="00893670"/>
    <w:rsid w:val="008B0B46"/>
    <w:rsid w:val="008C0D41"/>
    <w:rsid w:val="008D3031"/>
    <w:rsid w:val="0091328D"/>
    <w:rsid w:val="00940CDA"/>
    <w:rsid w:val="00954E22"/>
    <w:rsid w:val="00971AF0"/>
    <w:rsid w:val="009736C8"/>
    <w:rsid w:val="009B5EA5"/>
    <w:rsid w:val="009D183C"/>
    <w:rsid w:val="00A20E3E"/>
    <w:rsid w:val="00A34B94"/>
    <w:rsid w:val="00A44169"/>
    <w:rsid w:val="00A675D5"/>
    <w:rsid w:val="00AA3A15"/>
    <w:rsid w:val="00AD624F"/>
    <w:rsid w:val="00B12CA0"/>
    <w:rsid w:val="00B2580D"/>
    <w:rsid w:val="00B34148"/>
    <w:rsid w:val="00B71DB5"/>
    <w:rsid w:val="00B943AB"/>
    <w:rsid w:val="00B971CC"/>
    <w:rsid w:val="00BC131A"/>
    <w:rsid w:val="00BD6C67"/>
    <w:rsid w:val="00BE312C"/>
    <w:rsid w:val="00C14944"/>
    <w:rsid w:val="00C53330"/>
    <w:rsid w:val="00CA390B"/>
    <w:rsid w:val="00CA4780"/>
    <w:rsid w:val="00CD4D2F"/>
    <w:rsid w:val="00CF0BCC"/>
    <w:rsid w:val="00D021EC"/>
    <w:rsid w:val="00D42C97"/>
    <w:rsid w:val="00D47F8D"/>
    <w:rsid w:val="00DB0385"/>
    <w:rsid w:val="00DB0F7A"/>
    <w:rsid w:val="00DC2F7B"/>
    <w:rsid w:val="00E1169A"/>
    <w:rsid w:val="00E47924"/>
    <w:rsid w:val="00E54B68"/>
    <w:rsid w:val="00EB2690"/>
    <w:rsid w:val="00F154F8"/>
    <w:rsid w:val="00F1693A"/>
    <w:rsid w:val="00F4258D"/>
    <w:rsid w:val="00F73FD0"/>
    <w:rsid w:val="00F81E2C"/>
    <w:rsid w:val="00FB38E8"/>
    <w:rsid w:val="00FC4B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1EA3"/>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954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390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21653A"/>
    <w:rPr>
      <w:sz w:val="16"/>
      <w:szCs w:val="16"/>
    </w:rPr>
  </w:style>
  <w:style w:type="paragraph" w:styleId="CommentText">
    <w:name w:val="annotation text"/>
    <w:basedOn w:val="Normal"/>
    <w:link w:val="CommentTextChar"/>
    <w:uiPriority w:val="99"/>
    <w:semiHidden/>
    <w:unhideWhenUsed/>
    <w:rsid w:val="0021653A"/>
    <w:pPr>
      <w:spacing w:line="240" w:lineRule="auto"/>
    </w:pPr>
    <w:rPr>
      <w:sz w:val="20"/>
      <w:szCs w:val="20"/>
    </w:rPr>
  </w:style>
  <w:style w:type="character" w:customStyle="1" w:styleId="CommentTextChar">
    <w:name w:val="Comment Text Char"/>
    <w:basedOn w:val="DefaultParagraphFont"/>
    <w:link w:val="CommentText"/>
    <w:uiPriority w:val="99"/>
    <w:semiHidden/>
    <w:rsid w:val="0021653A"/>
    <w:rPr>
      <w:sz w:val="20"/>
      <w:szCs w:val="20"/>
    </w:rPr>
  </w:style>
  <w:style w:type="paragraph" w:styleId="CommentSubject">
    <w:name w:val="annotation subject"/>
    <w:basedOn w:val="CommentText"/>
    <w:next w:val="CommentText"/>
    <w:link w:val="CommentSubjectChar"/>
    <w:uiPriority w:val="99"/>
    <w:semiHidden/>
    <w:unhideWhenUsed/>
    <w:rsid w:val="0021653A"/>
    <w:rPr>
      <w:b/>
      <w:bCs/>
    </w:rPr>
  </w:style>
  <w:style w:type="character" w:customStyle="1" w:styleId="CommentSubjectChar">
    <w:name w:val="Comment Subject Char"/>
    <w:basedOn w:val="CommentTextChar"/>
    <w:link w:val="CommentSubject"/>
    <w:uiPriority w:val="99"/>
    <w:semiHidden/>
    <w:rsid w:val="002165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6198">
      <w:bodyDiv w:val="1"/>
      <w:marLeft w:val="0"/>
      <w:marRight w:val="0"/>
      <w:marTop w:val="0"/>
      <w:marBottom w:val="0"/>
      <w:divBdr>
        <w:top w:val="none" w:sz="0" w:space="0" w:color="auto"/>
        <w:left w:val="none" w:sz="0" w:space="0" w:color="auto"/>
        <w:bottom w:val="none" w:sz="0" w:space="0" w:color="auto"/>
        <w:right w:val="none" w:sz="0" w:space="0" w:color="auto"/>
      </w:divBdr>
    </w:div>
    <w:div w:id="513108394">
      <w:bodyDiv w:val="1"/>
      <w:marLeft w:val="0"/>
      <w:marRight w:val="0"/>
      <w:marTop w:val="0"/>
      <w:marBottom w:val="0"/>
      <w:divBdr>
        <w:top w:val="none" w:sz="0" w:space="0" w:color="auto"/>
        <w:left w:val="none" w:sz="0" w:space="0" w:color="auto"/>
        <w:bottom w:val="none" w:sz="0" w:space="0" w:color="auto"/>
        <w:right w:val="none" w:sz="0" w:space="0" w:color="auto"/>
      </w:divBdr>
      <w:divsChild>
        <w:div w:id="1986161561">
          <w:marLeft w:val="274"/>
          <w:marRight w:val="0"/>
          <w:marTop w:val="0"/>
          <w:marBottom w:val="0"/>
          <w:divBdr>
            <w:top w:val="none" w:sz="0" w:space="0" w:color="auto"/>
            <w:left w:val="none" w:sz="0" w:space="0" w:color="auto"/>
            <w:bottom w:val="none" w:sz="0" w:space="0" w:color="auto"/>
            <w:right w:val="none" w:sz="0" w:space="0" w:color="auto"/>
          </w:divBdr>
        </w:div>
        <w:div w:id="1365669320">
          <w:marLeft w:val="274"/>
          <w:marRight w:val="0"/>
          <w:marTop w:val="0"/>
          <w:marBottom w:val="0"/>
          <w:divBdr>
            <w:top w:val="none" w:sz="0" w:space="0" w:color="auto"/>
            <w:left w:val="none" w:sz="0" w:space="0" w:color="auto"/>
            <w:bottom w:val="none" w:sz="0" w:space="0" w:color="auto"/>
            <w:right w:val="none" w:sz="0" w:space="0" w:color="auto"/>
          </w:divBdr>
        </w:div>
        <w:div w:id="112021815">
          <w:marLeft w:val="274"/>
          <w:marRight w:val="0"/>
          <w:marTop w:val="0"/>
          <w:marBottom w:val="0"/>
          <w:divBdr>
            <w:top w:val="none" w:sz="0" w:space="0" w:color="auto"/>
            <w:left w:val="none" w:sz="0" w:space="0" w:color="auto"/>
            <w:bottom w:val="none" w:sz="0" w:space="0" w:color="auto"/>
            <w:right w:val="none" w:sz="0" w:space="0" w:color="auto"/>
          </w:divBdr>
        </w:div>
        <w:div w:id="1590504675">
          <w:marLeft w:val="274"/>
          <w:marRight w:val="0"/>
          <w:marTop w:val="0"/>
          <w:marBottom w:val="0"/>
          <w:divBdr>
            <w:top w:val="none" w:sz="0" w:space="0" w:color="auto"/>
            <w:left w:val="none" w:sz="0" w:space="0" w:color="auto"/>
            <w:bottom w:val="none" w:sz="0" w:space="0" w:color="auto"/>
            <w:right w:val="none" w:sz="0" w:space="0" w:color="auto"/>
          </w:divBdr>
        </w:div>
        <w:div w:id="1200822091">
          <w:marLeft w:val="274"/>
          <w:marRight w:val="0"/>
          <w:marTop w:val="0"/>
          <w:marBottom w:val="0"/>
          <w:divBdr>
            <w:top w:val="none" w:sz="0" w:space="0" w:color="auto"/>
            <w:left w:val="none" w:sz="0" w:space="0" w:color="auto"/>
            <w:bottom w:val="none" w:sz="0" w:space="0" w:color="auto"/>
            <w:right w:val="none" w:sz="0" w:space="0" w:color="auto"/>
          </w:divBdr>
        </w:div>
      </w:divsChild>
    </w:div>
    <w:div w:id="811799239">
      <w:bodyDiv w:val="1"/>
      <w:marLeft w:val="0"/>
      <w:marRight w:val="0"/>
      <w:marTop w:val="0"/>
      <w:marBottom w:val="0"/>
      <w:divBdr>
        <w:top w:val="none" w:sz="0" w:space="0" w:color="auto"/>
        <w:left w:val="none" w:sz="0" w:space="0" w:color="auto"/>
        <w:bottom w:val="none" w:sz="0" w:space="0" w:color="auto"/>
        <w:right w:val="none" w:sz="0" w:space="0" w:color="auto"/>
      </w:divBdr>
      <w:divsChild>
        <w:div w:id="285233880">
          <w:marLeft w:val="274"/>
          <w:marRight w:val="0"/>
          <w:marTop w:val="0"/>
          <w:marBottom w:val="0"/>
          <w:divBdr>
            <w:top w:val="none" w:sz="0" w:space="0" w:color="auto"/>
            <w:left w:val="none" w:sz="0" w:space="0" w:color="auto"/>
            <w:bottom w:val="none" w:sz="0" w:space="0" w:color="auto"/>
            <w:right w:val="none" w:sz="0" w:space="0" w:color="auto"/>
          </w:divBdr>
        </w:div>
        <w:div w:id="1877236722">
          <w:marLeft w:val="274"/>
          <w:marRight w:val="0"/>
          <w:marTop w:val="0"/>
          <w:marBottom w:val="0"/>
          <w:divBdr>
            <w:top w:val="none" w:sz="0" w:space="0" w:color="auto"/>
            <w:left w:val="none" w:sz="0" w:space="0" w:color="auto"/>
            <w:bottom w:val="none" w:sz="0" w:space="0" w:color="auto"/>
            <w:right w:val="none" w:sz="0" w:space="0" w:color="auto"/>
          </w:divBdr>
        </w:div>
        <w:div w:id="1462189929">
          <w:marLeft w:val="274"/>
          <w:marRight w:val="0"/>
          <w:marTop w:val="0"/>
          <w:marBottom w:val="0"/>
          <w:divBdr>
            <w:top w:val="none" w:sz="0" w:space="0" w:color="auto"/>
            <w:left w:val="none" w:sz="0" w:space="0" w:color="auto"/>
            <w:bottom w:val="none" w:sz="0" w:space="0" w:color="auto"/>
            <w:right w:val="none" w:sz="0" w:space="0" w:color="auto"/>
          </w:divBdr>
        </w:div>
        <w:div w:id="2025014732">
          <w:marLeft w:val="274"/>
          <w:marRight w:val="0"/>
          <w:marTop w:val="0"/>
          <w:marBottom w:val="0"/>
          <w:divBdr>
            <w:top w:val="none" w:sz="0" w:space="0" w:color="auto"/>
            <w:left w:val="none" w:sz="0" w:space="0" w:color="auto"/>
            <w:bottom w:val="none" w:sz="0" w:space="0" w:color="auto"/>
            <w:right w:val="none" w:sz="0" w:space="0" w:color="auto"/>
          </w:divBdr>
        </w:div>
      </w:divsChild>
    </w:div>
    <w:div w:id="1245728590">
      <w:bodyDiv w:val="1"/>
      <w:marLeft w:val="0"/>
      <w:marRight w:val="0"/>
      <w:marTop w:val="0"/>
      <w:marBottom w:val="0"/>
      <w:divBdr>
        <w:top w:val="none" w:sz="0" w:space="0" w:color="auto"/>
        <w:left w:val="none" w:sz="0" w:space="0" w:color="auto"/>
        <w:bottom w:val="none" w:sz="0" w:space="0" w:color="auto"/>
        <w:right w:val="none" w:sz="0" w:space="0" w:color="auto"/>
      </w:divBdr>
      <w:divsChild>
        <w:div w:id="1068772393">
          <w:marLeft w:val="274"/>
          <w:marRight w:val="0"/>
          <w:marTop w:val="0"/>
          <w:marBottom w:val="0"/>
          <w:divBdr>
            <w:top w:val="none" w:sz="0" w:space="0" w:color="auto"/>
            <w:left w:val="none" w:sz="0" w:space="0" w:color="auto"/>
            <w:bottom w:val="none" w:sz="0" w:space="0" w:color="auto"/>
            <w:right w:val="none" w:sz="0" w:space="0" w:color="auto"/>
          </w:divBdr>
        </w:div>
        <w:div w:id="25763086">
          <w:marLeft w:val="274"/>
          <w:marRight w:val="0"/>
          <w:marTop w:val="0"/>
          <w:marBottom w:val="0"/>
          <w:divBdr>
            <w:top w:val="none" w:sz="0" w:space="0" w:color="auto"/>
            <w:left w:val="none" w:sz="0" w:space="0" w:color="auto"/>
            <w:bottom w:val="none" w:sz="0" w:space="0" w:color="auto"/>
            <w:right w:val="none" w:sz="0" w:space="0" w:color="auto"/>
          </w:divBdr>
        </w:div>
        <w:div w:id="84614657">
          <w:marLeft w:val="274"/>
          <w:marRight w:val="0"/>
          <w:marTop w:val="0"/>
          <w:marBottom w:val="0"/>
          <w:divBdr>
            <w:top w:val="none" w:sz="0" w:space="0" w:color="auto"/>
            <w:left w:val="none" w:sz="0" w:space="0" w:color="auto"/>
            <w:bottom w:val="none" w:sz="0" w:space="0" w:color="auto"/>
            <w:right w:val="none" w:sz="0" w:space="0" w:color="auto"/>
          </w:divBdr>
        </w:div>
      </w:divsChild>
    </w:div>
    <w:div w:id="1516311764">
      <w:bodyDiv w:val="1"/>
      <w:marLeft w:val="0"/>
      <w:marRight w:val="0"/>
      <w:marTop w:val="0"/>
      <w:marBottom w:val="0"/>
      <w:divBdr>
        <w:top w:val="none" w:sz="0" w:space="0" w:color="auto"/>
        <w:left w:val="none" w:sz="0" w:space="0" w:color="auto"/>
        <w:bottom w:val="none" w:sz="0" w:space="0" w:color="auto"/>
        <w:right w:val="none" w:sz="0" w:space="0" w:color="auto"/>
      </w:divBdr>
      <w:divsChild>
        <w:div w:id="1879589615">
          <w:marLeft w:val="274"/>
          <w:marRight w:val="0"/>
          <w:marTop w:val="0"/>
          <w:marBottom w:val="0"/>
          <w:divBdr>
            <w:top w:val="none" w:sz="0" w:space="0" w:color="auto"/>
            <w:left w:val="none" w:sz="0" w:space="0" w:color="auto"/>
            <w:bottom w:val="none" w:sz="0" w:space="0" w:color="auto"/>
            <w:right w:val="none" w:sz="0" w:space="0" w:color="auto"/>
          </w:divBdr>
        </w:div>
      </w:divsChild>
    </w:div>
    <w:div w:id="20980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B9C98-BAEA-4A77-B669-8A7A003F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Nikiwe Ncetezo</cp:lastModifiedBy>
  <cp:revision>2</cp:revision>
  <cp:lastPrinted>2020-04-06T10:00:00Z</cp:lastPrinted>
  <dcterms:created xsi:type="dcterms:W3CDTF">2020-05-04T16:18:00Z</dcterms:created>
  <dcterms:modified xsi:type="dcterms:W3CDTF">2020-05-04T16:18:00Z</dcterms:modified>
</cp:coreProperties>
</file>