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4C0125"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506466">
        <w:rPr>
          <w:rFonts w:ascii="Arial" w:eastAsia="Times New Roman" w:hAnsi="Arial" w:cs="Arial"/>
          <w:b/>
          <w:snapToGrid w:val="0"/>
          <w:color w:val="000000"/>
          <w:sz w:val="24"/>
          <w:szCs w:val="24"/>
        </w:rPr>
        <w:t>al Assembly Written</w:t>
      </w:r>
      <w:r w:rsidR="00E00811">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B30792">
        <w:rPr>
          <w:rFonts w:ascii="Arial" w:eastAsia="Times New Roman" w:hAnsi="Arial" w:cs="Arial"/>
          <w:b/>
          <w:snapToGrid w:val="0"/>
          <w:color w:val="000000"/>
          <w:sz w:val="24"/>
          <w:szCs w:val="24"/>
        </w:rPr>
        <w:t>498</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3380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C33804">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sidR="00E556BF">
        <w:rPr>
          <w:rFonts w:ascii="Arial" w:eastAsia="Times New Roman" w:hAnsi="Arial" w:cs="Arial"/>
          <w:b/>
          <w:snapToGrid w:val="0"/>
          <w:sz w:val="24"/>
          <w:szCs w:val="24"/>
          <w:lang w:val="en-GB"/>
        </w:rPr>
        <w:t xml:space="preserve"> </w:t>
      </w:r>
      <w:r>
        <w:rPr>
          <w:rFonts w:ascii="Arial" w:eastAsia="Times New Roman" w:hAnsi="Arial" w:cs="Arial"/>
          <w:b/>
          <w:snapToGrid w:val="0"/>
          <w:sz w:val="24"/>
          <w:szCs w:val="24"/>
          <w:lang w:val="en-GB"/>
        </w:rPr>
        <w:tab/>
      </w:r>
      <w:r w:rsidR="00B30792">
        <w:rPr>
          <w:rFonts w:ascii="Arial" w:eastAsia="Times New Roman" w:hAnsi="Arial" w:cs="Arial"/>
          <w:b/>
          <w:snapToGrid w:val="0"/>
          <w:sz w:val="24"/>
          <w:szCs w:val="24"/>
          <w:lang w:val="en-GB"/>
        </w:rPr>
        <w:t>498</w:t>
      </w:r>
      <w:r w:rsidR="00E556BF">
        <w:rPr>
          <w:rFonts w:ascii="Arial" w:eastAsia="Times New Roman" w:hAnsi="Arial" w:cs="Arial"/>
          <w:b/>
          <w:snapToGrid w:val="0"/>
          <w:sz w:val="24"/>
          <w:szCs w:val="24"/>
          <w:lang w:val="en-GB"/>
        </w:rPr>
        <w:tab/>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C79BF">
        <w:rPr>
          <w:rFonts w:ascii="Arial" w:eastAsia="Times New Roman" w:hAnsi="Arial" w:cs="Arial"/>
          <w:b/>
          <w:snapToGrid w:val="0"/>
          <w:sz w:val="24"/>
          <w:szCs w:val="24"/>
          <w:lang w:val="en-GB"/>
        </w:rPr>
        <w:t>1 March</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E556BF">
        <w:rPr>
          <w:rFonts w:ascii="Arial" w:eastAsia="Times New Roman" w:hAnsi="Arial" w:cs="Arial"/>
          <w:b/>
          <w:snapToGrid w:val="0"/>
          <w:sz w:val="24"/>
          <w:szCs w:val="24"/>
          <w:lang w:val="en-GB"/>
        </w:rPr>
        <w:t>9</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C79BF">
        <w:rPr>
          <w:rFonts w:ascii="Arial" w:eastAsia="Times New Roman" w:hAnsi="Arial" w:cs="Arial"/>
          <w:b/>
          <w:snapToGrid w:val="0"/>
          <w:sz w:val="24"/>
          <w:szCs w:val="24"/>
          <w:lang w:val="en-GB"/>
        </w:rPr>
        <w:t>5</w:t>
      </w:r>
      <w:r w:rsidR="003F1D8A" w:rsidRPr="009760C8">
        <w:rPr>
          <w:rFonts w:ascii="Arial" w:eastAsia="Times New Roman" w:hAnsi="Arial" w:cs="Arial"/>
          <w:b/>
          <w:snapToGrid w:val="0"/>
          <w:sz w:val="24"/>
          <w:szCs w:val="24"/>
          <w:lang w:val="en-GB"/>
        </w:rPr>
        <w:t xml:space="preserve"> - 201</w:t>
      </w:r>
      <w:r w:rsidR="00E556BF">
        <w:rPr>
          <w:rFonts w:ascii="Arial" w:eastAsia="Times New Roman" w:hAnsi="Arial" w:cs="Arial"/>
          <w:b/>
          <w:snapToGrid w:val="0"/>
          <w:sz w:val="24"/>
          <w:szCs w:val="24"/>
          <w:lang w:val="en-GB"/>
        </w:rPr>
        <w:t>9</w:t>
      </w:r>
    </w:p>
    <w:p w:rsidR="00BD358D" w:rsidRDefault="00BD358D" w:rsidP="00702A10">
      <w:pPr>
        <w:spacing w:after="0"/>
        <w:jc w:val="both"/>
        <w:rPr>
          <w:rFonts w:ascii="Arial" w:eastAsia="Times New Roman" w:hAnsi="Arial" w:cs="Arial"/>
          <w:b/>
          <w:snapToGrid w:val="0"/>
          <w:color w:val="000000"/>
          <w:sz w:val="24"/>
          <w:szCs w:val="24"/>
          <w:lang w:val="en-GB"/>
        </w:rPr>
      </w:pPr>
    </w:p>
    <w:p w:rsidR="00B30792" w:rsidRPr="00B30792" w:rsidRDefault="00B30792" w:rsidP="00B30792">
      <w:pPr>
        <w:spacing w:before="100" w:beforeAutospacing="1" w:after="100" w:afterAutospacing="1" w:line="240" w:lineRule="auto"/>
        <w:jc w:val="both"/>
        <w:outlineLvl w:val="0"/>
        <w:rPr>
          <w:rFonts w:ascii="Arial" w:hAnsi="Arial" w:cs="Arial"/>
          <w:sz w:val="24"/>
          <w:szCs w:val="24"/>
        </w:rPr>
      </w:pPr>
      <w:r w:rsidRPr="00B30792">
        <w:rPr>
          <w:rFonts w:ascii="Arial" w:hAnsi="Arial" w:cs="Arial"/>
          <w:b/>
          <w:sz w:val="24"/>
          <w:szCs w:val="24"/>
          <w:lang w:val="en-US"/>
        </w:rPr>
        <w:t>498.</w:t>
      </w:r>
      <w:r w:rsidRPr="00B30792">
        <w:rPr>
          <w:rFonts w:ascii="Arial" w:hAnsi="Arial" w:cs="Arial"/>
          <w:b/>
          <w:sz w:val="24"/>
          <w:szCs w:val="24"/>
          <w:lang w:val="en-US"/>
        </w:rPr>
        <w:tab/>
      </w:r>
      <w:proofErr w:type="spellStart"/>
      <w:r w:rsidRPr="00B30792">
        <w:rPr>
          <w:rFonts w:ascii="Arial" w:hAnsi="Arial" w:cs="Arial"/>
          <w:b/>
          <w:sz w:val="24"/>
          <w:szCs w:val="24"/>
          <w:lang w:val="en-US"/>
        </w:rPr>
        <w:t>Ms</w:t>
      </w:r>
      <w:proofErr w:type="spellEnd"/>
      <w:r w:rsidRPr="00B30792">
        <w:rPr>
          <w:rFonts w:ascii="Arial" w:hAnsi="Arial" w:cs="Arial"/>
          <w:b/>
          <w:sz w:val="24"/>
          <w:szCs w:val="24"/>
        </w:rPr>
        <w:t xml:space="preserve"> N V </w:t>
      </w:r>
      <w:proofErr w:type="spellStart"/>
      <w:r w:rsidRPr="00B30792">
        <w:rPr>
          <w:rFonts w:ascii="Arial" w:hAnsi="Arial" w:cs="Arial"/>
          <w:b/>
          <w:sz w:val="24"/>
          <w:szCs w:val="24"/>
        </w:rPr>
        <w:t>Mente</w:t>
      </w:r>
      <w:proofErr w:type="spellEnd"/>
      <w:r w:rsidRPr="00B30792">
        <w:rPr>
          <w:rFonts w:ascii="Arial" w:hAnsi="Arial" w:cs="Arial"/>
          <w:b/>
          <w:sz w:val="24"/>
          <w:szCs w:val="24"/>
        </w:rPr>
        <w:t xml:space="preserve"> (EFF) to ask the Minister of Social Development:</w:t>
      </w:r>
    </w:p>
    <w:p w:rsidR="001E22C5" w:rsidRPr="003F63BB" w:rsidRDefault="00B30792" w:rsidP="003F63BB">
      <w:pPr>
        <w:pStyle w:val="BodyTextIndent2"/>
        <w:tabs>
          <w:tab w:val="left" w:pos="720"/>
        </w:tabs>
        <w:spacing w:before="100" w:beforeAutospacing="1" w:after="100" w:afterAutospacing="1" w:line="240" w:lineRule="auto"/>
        <w:ind w:left="720"/>
        <w:jc w:val="both"/>
        <w:rPr>
          <w:rFonts w:ascii="Arial" w:hAnsi="Arial" w:cs="Arial"/>
          <w:sz w:val="24"/>
          <w:szCs w:val="24"/>
        </w:rPr>
      </w:pPr>
      <w:r w:rsidRPr="00B30792">
        <w:rPr>
          <w:rFonts w:ascii="Arial" w:hAnsi="Arial" w:cs="Arial"/>
          <w:sz w:val="24"/>
          <w:szCs w:val="24"/>
        </w:rPr>
        <w:t xml:space="preserve">Whether, in follow up to the reply to question 3906 of 2018 on 15 January 2019 and with </w:t>
      </w:r>
      <w:r w:rsidRPr="00B30792">
        <w:rPr>
          <w:rFonts w:ascii="Arial" w:eastAsia="Calibri" w:hAnsi="Arial" w:cs="Arial"/>
          <w:sz w:val="24"/>
          <w:szCs w:val="24"/>
          <w:lang w:val="en"/>
        </w:rPr>
        <w:t>reference</w:t>
      </w:r>
      <w:r w:rsidRPr="00B30792">
        <w:rPr>
          <w:rFonts w:ascii="Arial" w:hAnsi="Arial" w:cs="Arial"/>
          <w:sz w:val="24"/>
          <w:szCs w:val="24"/>
        </w:rPr>
        <w:t xml:space="preserve"> to the reply of the Minister of Public Service and Administration to question 141 for oral reply on 7 September 2018, entities reporting to her implemented the Public Service Coordinating Bargaining Council resolution that all (a) persons employed in the Public Service as Assistant Directors must have their salary level upgraded from level 9 to level 10, and (b) Deputy Directors must have their salary level upgraded from level 11 to level 12; if not, why not; if so, what are the relevant details?</w:t>
      </w:r>
      <w:r w:rsidRPr="00B30792">
        <w:rPr>
          <w:rFonts w:ascii="Arial" w:hAnsi="Arial" w:cs="Arial"/>
          <w:sz w:val="24"/>
          <w:szCs w:val="24"/>
        </w:rPr>
        <w:tab/>
      </w:r>
      <w:r w:rsidR="00D118B1" w:rsidRPr="00B30792">
        <w:rPr>
          <w:rFonts w:ascii="Arial" w:hAnsi="Arial" w:cs="Arial"/>
          <w:sz w:val="24"/>
          <w:szCs w:val="24"/>
        </w:rPr>
        <w:t>NW562E</w:t>
      </w:r>
      <w:r w:rsidRPr="00B30792">
        <w:rPr>
          <w:rFonts w:ascii="Arial" w:hAnsi="Arial" w:cs="Arial"/>
          <w:sz w:val="24"/>
          <w:szCs w:val="24"/>
        </w:rPr>
        <w:tab/>
      </w:r>
      <w:r w:rsidRPr="00B30792">
        <w:rPr>
          <w:rFonts w:ascii="Arial" w:hAnsi="Arial" w:cs="Arial"/>
          <w:sz w:val="24"/>
          <w:szCs w:val="24"/>
        </w:rPr>
        <w:tab/>
      </w:r>
      <w:r w:rsidRPr="00B30792">
        <w:rPr>
          <w:rFonts w:ascii="Arial" w:hAnsi="Arial" w:cs="Arial"/>
          <w:sz w:val="24"/>
          <w:szCs w:val="24"/>
        </w:rPr>
        <w:tab/>
      </w:r>
      <w:r w:rsidRPr="00B30792">
        <w:rPr>
          <w:rFonts w:ascii="Arial" w:hAnsi="Arial" w:cs="Arial"/>
          <w:sz w:val="24"/>
          <w:szCs w:val="24"/>
        </w:rPr>
        <w:tab/>
      </w:r>
      <w:r w:rsidRPr="00B30792">
        <w:rPr>
          <w:rFonts w:ascii="Arial" w:hAnsi="Arial" w:cs="Arial"/>
          <w:sz w:val="24"/>
          <w:szCs w:val="24"/>
        </w:rPr>
        <w:tab/>
      </w:r>
      <w:r w:rsidRPr="00B30792">
        <w:rPr>
          <w:rFonts w:ascii="Arial" w:hAnsi="Arial" w:cs="Arial"/>
          <w:sz w:val="24"/>
          <w:szCs w:val="24"/>
        </w:rPr>
        <w:tab/>
      </w:r>
      <w:r w:rsidRPr="00B30792">
        <w:rPr>
          <w:rFonts w:ascii="Arial" w:hAnsi="Arial" w:cs="Arial"/>
          <w:sz w:val="24"/>
          <w:szCs w:val="24"/>
        </w:rPr>
        <w:tab/>
      </w:r>
      <w:r w:rsidRPr="00B30792">
        <w:rPr>
          <w:rFonts w:ascii="Arial" w:hAnsi="Arial" w:cs="Arial"/>
          <w:sz w:val="24"/>
          <w:szCs w:val="24"/>
        </w:rPr>
        <w:tab/>
      </w:r>
      <w:r w:rsidRPr="00B30792">
        <w:rPr>
          <w:rFonts w:ascii="Arial" w:hAnsi="Arial" w:cs="Arial"/>
          <w:sz w:val="24"/>
          <w:szCs w:val="24"/>
        </w:rPr>
        <w:tab/>
      </w:r>
      <w:r>
        <w:rPr>
          <w:rFonts w:ascii="Arial" w:hAnsi="Arial" w:cs="Arial"/>
          <w:sz w:val="24"/>
          <w:szCs w:val="24"/>
        </w:rPr>
        <w:tab/>
      </w:r>
      <w:r>
        <w:rPr>
          <w:rFonts w:ascii="Arial" w:hAnsi="Arial" w:cs="Arial"/>
          <w:sz w:val="24"/>
          <w:szCs w:val="24"/>
        </w:rPr>
        <w:tab/>
      </w: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6359A8" w:rsidRDefault="006359A8" w:rsidP="00702A10">
      <w:pPr>
        <w:spacing w:after="0"/>
        <w:jc w:val="both"/>
        <w:rPr>
          <w:rFonts w:ascii="Arial" w:eastAsia="Times New Roman" w:hAnsi="Arial" w:cs="Arial"/>
          <w:b/>
          <w:snapToGrid w:val="0"/>
          <w:color w:val="000000"/>
          <w:sz w:val="24"/>
          <w:szCs w:val="24"/>
          <w:lang w:val="en-GB"/>
        </w:rPr>
      </w:pPr>
    </w:p>
    <w:p w:rsidR="003F63BB" w:rsidRDefault="003F63BB"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SASSA RESPONSE:</w:t>
      </w:r>
    </w:p>
    <w:p w:rsidR="003F63BB" w:rsidRDefault="003F63BB" w:rsidP="00702A10">
      <w:pPr>
        <w:spacing w:after="0"/>
        <w:jc w:val="both"/>
        <w:rPr>
          <w:rFonts w:ascii="Arial" w:eastAsia="Times New Roman" w:hAnsi="Arial" w:cs="Arial"/>
          <w:b/>
          <w:snapToGrid w:val="0"/>
          <w:color w:val="000000"/>
          <w:sz w:val="24"/>
          <w:szCs w:val="24"/>
          <w:lang w:val="en-GB"/>
        </w:rPr>
      </w:pPr>
    </w:p>
    <w:p w:rsidR="00FB3487" w:rsidRPr="005B116F" w:rsidRDefault="005B116F" w:rsidP="003F63BB">
      <w:pPr>
        <w:spacing w:after="0"/>
        <w:ind w:left="720"/>
        <w:jc w:val="both"/>
        <w:rPr>
          <w:rFonts w:ascii="Arial" w:eastAsia="Times New Roman" w:hAnsi="Arial" w:cs="Arial"/>
          <w:snapToGrid w:val="0"/>
          <w:color w:val="000000" w:themeColor="text1"/>
          <w:sz w:val="24"/>
          <w:szCs w:val="24"/>
          <w:lang w:val="en-GB"/>
        </w:rPr>
      </w:pPr>
      <w:r w:rsidRPr="003F63BB">
        <w:rPr>
          <w:rFonts w:ascii="Arial" w:eastAsia="Times New Roman" w:hAnsi="Arial" w:cs="Arial"/>
          <w:b/>
          <w:snapToGrid w:val="0"/>
          <w:color w:val="000000" w:themeColor="text1"/>
          <w:sz w:val="24"/>
          <w:szCs w:val="24"/>
          <w:lang w:val="en-GB"/>
        </w:rPr>
        <w:t>Yes,</w:t>
      </w:r>
      <w:r w:rsidRPr="003F63BB">
        <w:rPr>
          <w:rFonts w:ascii="Arial" w:eastAsia="Times New Roman" w:hAnsi="Arial" w:cs="Arial"/>
          <w:snapToGrid w:val="0"/>
          <w:color w:val="000000" w:themeColor="text1"/>
          <w:sz w:val="24"/>
          <w:szCs w:val="24"/>
          <w:lang w:val="en-GB"/>
        </w:rPr>
        <w:t xml:space="preserve"> SASSA implemented Resolution </w:t>
      </w:r>
      <w:r w:rsidR="00C53A34" w:rsidRPr="003F63BB">
        <w:rPr>
          <w:rFonts w:ascii="Arial" w:eastAsia="Times New Roman" w:hAnsi="Arial" w:cs="Arial"/>
          <w:snapToGrid w:val="0"/>
          <w:color w:val="000000" w:themeColor="text1"/>
          <w:sz w:val="24"/>
          <w:szCs w:val="24"/>
          <w:lang w:val="en-GB"/>
        </w:rPr>
        <w:t>1</w:t>
      </w:r>
      <w:r w:rsidRPr="003F63BB">
        <w:rPr>
          <w:rFonts w:ascii="Arial" w:eastAsia="Times New Roman" w:hAnsi="Arial" w:cs="Arial"/>
          <w:snapToGrid w:val="0"/>
          <w:color w:val="000000" w:themeColor="text1"/>
          <w:sz w:val="24"/>
          <w:szCs w:val="24"/>
          <w:lang w:val="en-GB"/>
        </w:rPr>
        <w:t xml:space="preserve"> of </w:t>
      </w:r>
      <w:r w:rsidR="00C53A34" w:rsidRPr="003F63BB">
        <w:rPr>
          <w:rFonts w:ascii="Arial" w:eastAsia="Times New Roman" w:hAnsi="Arial" w:cs="Arial"/>
          <w:snapToGrid w:val="0"/>
          <w:color w:val="000000" w:themeColor="text1"/>
          <w:sz w:val="24"/>
          <w:szCs w:val="24"/>
          <w:lang w:val="en-GB"/>
        </w:rPr>
        <w:t>2012</w:t>
      </w:r>
      <w:r w:rsidR="003F63BB">
        <w:rPr>
          <w:rFonts w:ascii="Arial" w:eastAsia="Times New Roman" w:hAnsi="Arial" w:cs="Arial"/>
          <w:snapToGrid w:val="0"/>
          <w:color w:val="000000" w:themeColor="text1"/>
          <w:sz w:val="24"/>
          <w:szCs w:val="24"/>
          <w:lang w:val="en-GB"/>
        </w:rPr>
        <w:t xml:space="preserve"> for part (a) and (b) of the question. </w:t>
      </w:r>
      <w:r w:rsidRPr="005B116F">
        <w:rPr>
          <w:rFonts w:ascii="Arial" w:eastAsia="Times New Roman" w:hAnsi="Arial" w:cs="Arial"/>
          <w:snapToGrid w:val="0"/>
          <w:color w:val="000000" w:themeColor="text1"/>
          <w:sz w:val="24"/>
          <w:szCs w:val="24"/>
          <w:lang w:val="en-GB"/>
        </w:rPr>
        <w:t>However,</w:t>
      </w:r>
      <w:r w:rsidR="00925EFB">
        <w:rPr>
          <w:rFonts w:ascii="Arial" w:eastAsia="Times New Roman" w:hAnsi="Arial" w:cs="Arial"/>
          <w:snapToGrid w:val="0"/>
          <w:color w:val="000000" w:themeColor="text1"/>
          <w:sz w:val="24"/>
          <w:szCs w:val="24"/>
          <w:lang w:val="en-GB"/>
        </w:rPr>
        <w:t xml:space="preserve"> DPSA issued Circular 4 of 2014 directing departments to implement Resolution 1 0f 2012 in a phases approach.  Phase 1 was implemented in full, however, a number of implementation challenges were encountered regarding phase 2. These challenges </w:t>
      </w:r>
      <w:r w:rsidRPr="005B116F">
        <w:rPr>
          <w:rFonts w:ascii="Arial" w:eastAsia="Times New Roman" w:hAnsi="Arial" w:cs="Arial"/>
          <w:snapToGrid w:val="0"/>
          <w:color w:val="000000" w:themeColor="text1"/>
          <w:sz w:val="24"/>
          <w:szCs w:val="24"/>
          <w:lang w:val="en-GB"/>
        </w:rPr>
        <w:t xml:space="preserve">resulted </w:t>
      </w:r>
      <w:r w:rsidR="00925EFB">
        <w:rPr>
          <w:rFonts w:ascii="Arial" w:eastAsia="Times New Roman" w:hAnsi="Arial" w:cs="Arial"/>
          <w:snapToGrid w:val="0"/>
          <w:color w:val="000000" w:themeColor="text1"/>
          <w:sz w:val="24"/>
          <w:szCs w:val="24"/>
          <w:lang w:val="en-GB"/>
        </w:rPr>
        <w:t>labour disputes, which landed at the CCMA and the</w:t>
      </w:r>
      <w:r w:rsidRPr="005B116F">
        <w:rPr>
          <w:rFonts w:ascii="Arial" w:eastAsia="Times New Roman" w:hAnsi="Arial" w:cs="Arial"/>
          <w:snapToGrid w:val="0"/>
          <w:color w:val="000000" w:themeColor="text1"/>
          <w:sz w:val="24"/>
          <w:szCs w:val="24"/>
          <w:lang w:val="en-GB"/>
        </w:rPr>
        <w:t xml:space="preserve"> Labour Court in Cape Town. </w:t>
      </w:r>
      <w:r w:rsidR="006359A8" w:rsidRPr="005B116F">
        <w:rPr>
          <w:rFonts w:ascii="Arial" w:eastAsia="Times New Roman" w:hAnsi="Arial" w:cs="Arial"/>
          <w:snapToGrid w:val="0"/>
          <w:color w:val="000000" w:themeColor="text1"/>
          <w:sz w:val="24"/>
          <w:szCs w:val="24"/>
          <w:lang w:val="en-GB"/>
        </w:rPr>
        <w:t xml:space="preserve">The matter </w:t>
      </w:r>
      <w:r w:rsidRPr="005B116F">
        <w:rPr>
          <w:rFonts w:ascii="Arial" w:eastAsia="Times New Roman" w:hAnsi="Arial" w:cs="Arial"/>
          <w:snapToGrid w:val="0"/>
          <w:color w:val="000000" w:themeColor="text1"/>
          <w:sz w:val="24"/>
          <w:szCs w:val="24"/>
          <w:lang w:val="en-GB"/>
        </w:rPr>
        <w:t>is set down in the</w:t>
      </w:r>
      <w:r w:rsidR="006359A8" w:rsidRPr="005B116F">
        <w:rPr>
          <w:rFonts w:ascii="Arial" w:eastAsia="Times New Roman" w:hAnsi="Arial" w:cs="Arial"/>
          <w:snapToGrid w:val="0"/>
          <w:color w:val="000000" w:themeColor="text1"/>
          <w:sz w:val="24"/>
          <w:szCs w:val="24"/>
          <w:lang w:val="en-GB"/>
        </w:rPr>
        <w:t xml:space="preserve"> Labour Court in Cape Town </w:t>
      </w:r>
      <w:r w:rsidRPr="005B116F">
        <w:rPr>
          <w:rFonts w:ascii="Arial" w:eastAsia="Times New Roman" w:hAnsi="Arial" w:cs="Arial"/>
          <w:snapToGrid w:val="0"/>
          <w:color w:val="000000" w:themeColor="text1"/>
          <w:sz w:val="24"/>
          <w:szCs w:val="24"/>
          <w:lang w:val="en-GB"/>
        </w:rPr>
        <w:t>for</w:t>
      </w:r>
      <w:r w:rsidR="006359A8" w:rsidRPr="005B116F">
        <w:rPr>
          <w:rFonts w:ascii="Arial" w:eastAsia="Times New Roman" w:hAnsi="Arial" w:cs="Arial"/>
          <w:snapToGrid w:val="0"/>
          <w:color w:val="000000" w:themeColor="text1"/>
          <w:sz w:val="24"/>
          <w:szCs w:val="24"/>
          <w:lang w:val="en-GB"/>
        </w:rPr>
        <w:t xml:space="preserve"> 14 to 15 March 2019. </w:t>
      </w:r>
      <w:r w:rsidRPr="005B116F">
        <w:rPr>
          <w:rFonts w:ascii="Arial" w:eastAsia="Times New Roman" w:hAnsi="Arial" w:cs="Arial"/>
          <w:snapToGrid w:val="0"/>
          <w:color w:val="000000" w:themeColor="text1"/>
          <w:sz w:val="24"/>
          <w:szCs w:val="24"/>
          <w:lang w:val="en-GB"/>
        </w:rPr>
        <w:t xml:space="preserve">SASSA will be guided by the decision of the Court in implementing the resolution further.  </w:t>
      </w:r>
    </w:p>
    <w:p w:rsidR="005B116F" w:rsidRDefault="005B116F" w:rsidP="00702A10">
      <w:pPr>
        <w:spacing w:after="0"/>
        <w:jc w:val="both"/>
        <w:rPr>
          <w:rFonts w:ascii="Arial" w:eastAsia="Times New Roman" w:hAnsi="Arial" w:cs="Arial"/>
          <w:b/>
          <w:snapToGrid w:val="0"/>
          <w:color w:val="000000"/>
          <w:sz w:val="24"/>
          <w:szCs w:val="24"/>
          <w:lang w:val="en-GB"/>
        </w:rPr>
      </w:pPr>
    </w:p>
    <w:p w:rsidR="00222AC3" w:rsidRDefault="00222AC3" w:rsidP="00702A10">
      <w:pPr>
        <w:spacing w:after="0"/>
        <w:jc w:val="both"/>
        <w:rPr>
          <w:rFonts w:ascii="Arial" w:eastAsia="Times New Roman" w:hAnsi="Arial" w:cs="Arial"/>
          <w:b/>
          <w:snapToGrid w:val="0"/>
          <w:color w:val="000000"/>
          <w:sz w:val="24"/>
          <w:szCs w:val="24"/>
          <w:lang w:val="en-GB"/>
        </w:rPr>
      </w:pPr>
    </w:p>
    <w:p w:rsidR="003F63BB" w:rsidRDefault="003F63BB"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NDA RESPONSE:</w:t>
      </w:r>
    </w:p>
    <w:p w:rsidR="003F63BB" w:rsidRDefault="003F63BB" w:rsidP="00702A10">
      <w:pPr>
        <w:spacing w:after="0"/>
        <w:jc w:val="both"/>
        <w:rPr>
          <w:rFonts w:ascii="Arial" w:eastAsia="Times New Roman" w:hAnsi="Arial" w:cs="Arial"/>
          <w:b/>
          <w:snapToGrid w:val="0"/>
          <w:color w:val="000000"/>
          <w:sz w:val="24"/>
          <w:szCs w:val="24"/>
          <w:lang w:val="en-GB"/>
        </w:rPr>
      </w:pPr>
    </w:p>
    <w:p w:rsidR="003F63BB" w:rsidRPr="003F63BB" w:rsidRDefault="003F63BB" w:rsidP="003F63BB">
      <w:pPr>
        <w:spacing w:after="0"/>
        <w:ind w:left="720" w:hanging="720"/>
        <w:jc w:val="both"/>
        <w:rPr>
          <w:rFonts w:ascii="Arial" w:eastAsia="Times New Roman" w:hAnsi="Arial" w:cs="Arial"/>
          <w:snapToGrid w:val="0"/>
          <w:color w:val="000000"/>
          <w:sz w:val="24"/>
          <w:szCs w:val="24"/>
          <w:lang w:val="en-GB"/>
        </w:rPr>
      </w:pPr>
      <w:r w:rsidRPr="003F63BB">
        <w:rPr>
          <w:rFonts w:ascii="Arial" w:eastAsia="Times New Roman" w:hAnsi="Arial" w:cs="Arial"/>
          <w:snapToGrid w:val="0"/>
          <w:color w:val="000000"/>
          <w:sz w:val="24"/>
          <w:szCs w:val="24"/>
          <w:lang w:val="en-GB"/>
        </w:rPr>
        <w:t>(a)</w:t>
      </w:r>
      <w:r w:rsidRPr="003F63BB">
        <w:rPr>
          <w:rFonts w:ascii="Arial" w:eastAsia="Times New Roman" w:hAnsi="Arial" w:cs="Arial"/>
          <w:snapToGrid w:val="0"/>
          <w:color w:val="000000"/>
          <w:sz w:val="24"/>
          <w:szCs w:val="24"/>
          <w:lang w:val="en-GB"/>
        </w:rPr>
        <w:tab/>
        <w:t xml:space="preserve">The NDA does not fall under the jurisdiction of the Public Service Coordinating Bargaining Council. Therefore, that Council Resolution did not apply to NDA and accordingly was not implemented. </w:t>
      </w:r>
    </w:p>
    <w:p w:rsidR="003F63BB" w:rsidRPr="003F63BB" w:rsidRDefault="003F63BB" w:rsidP="003F63BB">
      <w:pPr>
        <w:spacing w:after="0"/>
        <w:rPr>
          <w:rFonts w:ascii="Arial" w:eastAsia="Times New Roman" w:hAnsi="Arial" w:cs="Arial"/>
          <w:snapToGrid w:val="0"/>
          <w:color w:val="000000"/>
          <w:sz w:val="24"/>
          <w:szCs w:val="24"/>
          <w:lang w:val="en-GB"/>
        </w:rPr>
      </w:pPr>
    </w:p>
    <w:p w:rsidR="003F63BB" w:rsidRPr="003F63BB" w:rsidRDefault="003F63BB" w:rsidP="003F63BB">
      <w:pPr>
        <w:spacing w:after="0"/>
        <w:rPr>
          <w:rFonts w:ascii="Arial" w:eastAsia="Times New Roman" w:hAnsi="Arial" w:cs="Arial"/>
          <w:snapToGrid w:val="0"/>
          <w:color w:val="000000"/>
          <w:sz w:val="24"/>
          <w:szCs w:val="24"/>
          <w:lang w:val="en-GB"/>
        </w:rPr>
      </w:pPr>
      <w:r w:rsidRPr="003F63BB">
        <w:rPr>
          <w:rFonts w:ascii="Arial" w:eastAsia="Times New Roman" w:hAnsi="Arial" w:cs="Arial"/>
          <w:snapToGrid w:val="0"/>
          <w:color w:val="000000"/>
          <w:sz w:val="24"/>
          <w:szCs w:val="24"/>
          <w:lang w:val="en-GB"/>
        </w:rPr>
        <w:t>(b)</w:t>
      </w:r>
      <w:r w:rsidRPr="003F63BB">
        <w:rPr>
          <w:rFonts w:ascii="Arial" w:eastAsia="Times New Roman" w:hAnsi="Arial" w:cs="Arial"/>
          <w:snapToGrid w:val="0"/>
          <w:color w:val="000000"/>
          <w:sz w:val="24"/>
          <w:szCs w:val="24"/>
          <w:lang w:val="en-GB"/>
        </w:rPr>
        <w:tab/>
        <w:t xml:space="preserve">Same answer as in (a) above. </w:t>
      </w:r>
    </w:p>
    <w:p w:rsidR="005B116F" w:rsidRDefault="005B116F" w:rsidP="00702A10">
      <w:pPr>
        <w:spacing w:after="0"/>
        <w:jc w:val="both"/>
        <w:rPr>
          <w:rFonts w:ascii="Arial" w:eastAsia="Times New Roman" w:hAnsi="Arial" w:cs="Arial"/>
          <w:b/>
          <w:snapToGrid w:val="0"/>
          <w:color w:val="000000"/>
          <w:sz w:val="24"/>
          <w:szCs w:val="24"/>
          <w:lang w:val="en-GB"/>
        </w:rPr>
      </w:pPr>
    </w:p>
    <w:p w:rsidR="003F63BB" w:rsidRDefault="003F63BB" w:rsidP="00702A10">
      <w:pPr>
        <w:spacing w:after="0"/>
        <w:jc w:val="both"/>
        <w:rPr>
          <w:rFonts w:ascii="Arial" w:eastAsia="Times New Roman" w:hAnsi="Arial" w:cs="Arial"/>
          <w:b/>
          <w:snapToGrid w:val="0"/>
          <w:color w:val="000000"/>
          <w:sz w:val="24"/>
          <w:szCs w:val="24"/>
          <w:lang w:val="en-GB"/>
        </w:rPr>
      </w:pPr>
    </w:p>
    <w:p w:rsidR="003F63BB" w:rsidRDefault="003F63BB" w:rsidP="00702A10">
      <w:pPr>
        <w:spacing w:after="0"/>
        <w:jc w:val="both"/>
        <w:rPr>
          <w:rFonts w:ascii="Arial" w:eastAsia="Times New Roman" w:hAnsi="Arial" w:cs="Arial"/>
          <w:b/>
          <w:snapToGrid w:val="0"/>
          <w:color w:val="000000"/>
          <w:sz w:val="24"/>
          <w:szCs w:val="24"/>
          <w:lang w:val="en-GB"/>
        </w:rPr>
      </w:pPr>
    </w:p>
    <w:p w:rsidR="003F63BB" w:rsidRDefault="003F63BB" w:rsidP="00702A10">
      <w:pPr>
        <w:spacing w:after="0"/>
        <w:jc w:val="both"/>
        <w:rPr>
          <w:rFonts w:ascii="Arial" w:eastAsia="Times New Roman" w:hAnsi="Arial" w:cs="Arial"/>
          <w:b/>
          <w:snapToGrid w:val="0"/>
          <w:color w:val="000000"/>
          <w:sz w:val="24"/>
          <w:szCs w:val="24"/>
          <w:lang w:val="en-GB"/>
        </w:rPr>
      </w:pPr>
    </w:p>
    <w:p w:rsidR="003F63BB" w:rsidRDefault="003F63BB"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bookmarkStart w:id="0" w:name="_GoBack"/>
      <w:bookmarkEnd w:id="0"/>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25" w:rsidRDefault="004C0125">
      <w:pPr>
        <w:spacing w:after="0" w:line="240" w:lineRule="auto"/>
      </w:pPr>
      <w:r>
        <w:separator/>
      </w:r>
    </w:p>
  </w:endnote>
  <w:endnote w:type="continuationSeparator" w:id="0">
    <w:p w:rsidR="004C0125" w:rsidRDefault="004C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25" w:rsidRDefault="004C0125">
      <w:pPr>
        <w:spacing w:after="0" w:line="240" w:lineRule="auto"/>
      </w:pPr>
      <w:r>
        <w:separator/>
      </w:r>
    </w:p>
  </w:footnote>
  <w:footnote w:type="continuationSeparator" w:id="0">
    <w:p w:rsidR="004C0125" w:rsidRDefault="004C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90125"/>
    <w:multiLevelType w:val="hybridMultilevel"/>
    <w:tmpl w:val="F410BC48"/>
    <w:lvl w:ilvl="0" w:tplc="1CDEF5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5"/>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4"/>
  </w:num>
  <w:num w:numId="13">
    <w:abstractNumId w:val="10"/>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40D1"/>
    <w:rsid w:val="001B0AFA"/>
    <w:rsid w:val="001B547F"/>
    <w:rsid w:val="001C04B5"/>
    <w:rsid w:val="001C5424"/>
    <w:rsid w:val="001C79BF"/>
    <w:rsid w:val="001D059F"/>
    <w:rsid w:val="001D0750"/>
    <w:rsid w:val="001E22C5"/>
    <w:rsid w:val="001E7F59"/>
    <w:rsid w:val="001F1C3B"/>
    <w:rsid w:val="00205109"/>
    <w:rsid w:val="002052D4"/>
    <w:rsid w:val="00207160"/>
    <w:rsid w:val="00214E66"/>
    <w:rsid w:val="00222AC3"/>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4B7"/>
    <w:rsid w:val="002F17AE"/>
    <w:rsid w:val="003055D8"/>
    <w:rsid w:val="00306CD5"/>
    <w:rsid w:val="00310F71"/>
    <w:rsid w:val="00317C62"/>
    <w:rsid w:val="00322453"/>
    <w:rsid w:val="00340511"/>
    <w:rsid w:val="0035762D"/>
    <w:rsid w:val="00357D50"/>
    <w:rsid w:val="003620F4"/>
    <w:rsid w:val="003677F8"/>
    <w:rsid w:val="00373532"/>
    <w:rsid w:val="00390C3B"/>
    <w:rsid w:val="00397992"/>
    <w:rsid w:val="003A46F0"/>
    <w:rsid w:val="003B06A7"/>
    <w:rsid w:val="003B2673"/>
    <w:rsid w:val="003B4252"/>
    <w:rsid w:val="003B724D"/>
    <w:rsid w:val="003C16FC"/>
    <w:rsid w:val="003C4309"/>
    <w:rsid w:val="003C44B1"/>
    <w:rsid w:val="003D6032"/>
    <w:rsid w:val="003F1B47"/>
    <w:rsid w:val="003F1D8A"/>
    <w:rsid w:val="003F291A"/>
    <w:rsid w:val="003F3F09"/>
    <w:rsid w:val="003F63BB"/>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0125"/>
    <w:rsid w:val="004C75CF"/>
    <w:rsid w:val="004D27C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116F"/>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359A8"/>
    <w:rsid w:val="00645D55"/>
    <w:rsid w:val="0065044E"/>
    <w:rsid w:val="0065360F"/>
    <w:rsid w:val="00656F64"/>
    <w:rsid w:val="00661786"/>
    <w:rsid w:val="00676187"/>
    <w:rsid w:val="0068260E"/>
    <w:rsid w:val="00682F8C"/>
    <w:rsid w:val="00685F7F"/>
    <w:rsid w:val="006867B0"/>
    <w:rsid w:val="006A4DB2"/>
    <w:rsid w:val="006C6488"/>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5EFB"/>
    <w:rsid w:val="00926BB8"/>
    <w:rsid w:val="009311E4"/>
    <w:rsid w:val="00943310"/>
    <w:rsid w:val="00947DCC"/>
    <w:rsid w:val="00950A52"/>
    <w:rsid w:val="0095259B"/>
    <w:rsid w:val="00954A50"/>
    <w:rsid w:val="0095691B"/>
    <w:rsid w:val="00962236"/>
    <w:rsid w:val="00962A9C"/>
    <w:rsid w:val="00973DE3"/>
    <w:rsid w:val="009760C8"/>
    <w:rsid w:val="00976B23"/>
    <w:rsid w:val="0098193E"/>
    <w:rsid w:val="00991148"/>
    <w:rsid w:val="00993894"/>
    <w:rsid w:val="00996871"/>
    <w:rsid w:val="009B0C0D"/>
    <w:rsid w:val="009C4045"/>
    <w:rsid w:val="009D12AD"/>
    <w:rsid w:val="009D31D0"/>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46317"/>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53024"/>
    <w:rsid w:val="00B55A37"/>
    <w:rsid w:val="00B74F1D"/>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53A34"/>
    <w:rsid w:val="00C650E0"/>
    <w:rsid w:val="00C72B34"/>
    <w:rsid w:val="00C923CA"/>
    <w:rsid w:val="00C94CF9"/>
    <w:rsid w:val="00C9664A"/>
    <w:rsid w:val="00CA0BFA"/>
    <w:rsid w:val="00CA3022"/>
    <w:rsid w:val="00CA47D7"/>
    <w:rsid w:val="00CB46EF"/>
    <w:rsid w:val="00CC32BE"/>
    <w:rsid w:val="00CC48B5"/>
    <w:rsid w:val="00CC6F23"/>
    <w:rsid w:val="00CC72DA"/>
    <w:rsid w:val="00CC7491"/>
    <w:rsid w:val="00CD2566"/>
    <w:rsid w:val="00CE5049"/>
    <w:rsid w:val="00CF4CE3"/>
    <w:rsid w:val="00D065BE"/>
    <w:rsid w:val="00D118B1"/>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21BE6"/>
    <w:rsid w:val="00E30D1D"/>
    <w:rsid w:val="00E36AB5"/>
    <w:rsid w:val="00E436D1"/>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1E05"/>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3487"/>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rsid w:val="00D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A8E0-83F6-4AB6-B7CE-03829CFA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Danisile Sambamba</cp:lastModifiedBy>
  <cp:revision>2</cp:revision>
  <cp:lastPrinted>2019-03-19T13:33:00Z</cp:lastPrinted>
  <dcterms:created xsi:type="dcterms:W3CDTF">2019-03-19T14:08:00Z</dcterms:created>
  <dcterms:modified xsi:type="dcterms:W3CDTF">2019-03-19T14:08:00Z</dcterms:modified>
</cp:coreProperties>
</file>