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0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AD6B26" w:rsidRPr="00B23F3E" w:rsidTr="00AD6B26">
        <w:tc>
          <w:tcPr>
            <w:tcW w:w="9360" w:type="dxa"/>
          </w:tcPr>
          <w:p w:rsidR="00AD6B26" w:rsidRDefault="00AD6B26" w:rsidP="00AD6B26">
            <w:pPr>
              <w:tabs>
                <w:tab w:val="left" w:pos="552"/>
              </w:tabs>
              <w:jc w:val="center"/>
              <w:rPr>
                <w:b/>
              </w:rPr>
            </w:pPr>
          </w:p>
          <w:p w:rsidR="00AD6B26" w:rsidRPr="00B23F3E" w:rsidRDefault="00AD6B26" w:rsidP="00AD6B26">
            <w:pPr>
              <w:jc w:val="center"/>
              <w:rPr>
                <w:b/>
              </w:rPr>
            </w:pPr>
            <w:r w:rsidRPr="00B23F3E">
              <w:rPr>
                <w:b/>
              </w:rPr>
              <w:t>PARLIAMENT OF THE REPUBLIC OF SOUTH AFRICA</w:t>
            </w:r>
          </w:p>
          <w:p w:rsidR="00AD6B26" w:rsidRDefault="00AD6B26" w:rsidP="00AD6B26">
            <w:pPr>
              <w:ind w:left="540" w:hanging="540"/>
              <w:jc w:val="center"/>
              <w:rPr>
                <w:b/>
              </w:rPr>
            </w:pPr>
            <w:r w:rsidRPr="00B23F3E">
              <w:rPr>
                <w:b/>
              </w:rPr>
              <w:t>NATIONAL ASSEMBLY</w:t>
            </w:r>
          </w:p>
          <w:p w:rsidR="00AD6B26" w:rsidRPr="00B23F3E" w:rsidRDefault="00AD6B26" w:rsidP="00AD6B26">
            <w:pPr>
              <w:ind w:left="540" w:hanging="540"/>
              <w:jc w:val="center"/>
            </w:pPr>
          </w:p>
        </w:tc>
      </w:tr>
    </w:tbl>
    <w:p w:rsidR="00880751" w:rsidRDefault="00880751" w:rsidP="00AD6B26">
      <w:pPr>
        <w:rPr>
          <w:sz w:val="22"/>
          <w:szCs w:val="22"/>
        </w:rPr>
      </w:pPr>
    </w:p>
    <w:p w:rsidR="00880751" w:rsidRDefault="00880751" w:rsidP="00880751">
      <w:pPr>
        <w:ind w:left="540" w:hanging="540"/>
      </w:pPr>
    </w:p>
    <w:p w:rsidR="00AA17BA" w:rsidRPr="00FD4FF8" w:rsidRDefault="00FD4FF8" w:rsidP="00FD4FF8">
      <w:pPr>
        <w:spacing w:line="360" w:lineRule="auto"/>
        <w:ind w:left="540" w:hanging="540"/>
        <w:rPr>
          <w:b/>
        </w:rPr>
      </w:pPr>
      <w:r w:rsidRPr="00FD4FF8">
        <w:rPr>
          <w:b/>
        </w:rPr>
        <w:t xml:space="preserve">QUESTION </w:t>
      </w:r>
      <w:r w:rsidR="00AA17BA" w:rsidRPr="00FD4FF8">
        <w:rPr>
          <w:b/>
        </w:rPr>
        <w:t>FOR WRITTEN REPLY</w:t>
      </w:r>
    </w:p>
    <w:p w:rsidR="00AA17BA" w:rsidRPr="00FD4FF8" w:rsidRDefault="00FD4FF8" w:rsidP="00FD4FF8">
      <w:pPr>
        <w:spacing w:line="360" w:lineRule="auto"/>
        <w:jc w:val="both"/>
        <w:rPr>
          <w:b/>
          <w:lang w:val="en-US"/>
        </w:rPr>
      </w:pPr>
      <w:r w:rsidRPr="00FD4FF8">
        <w:rPr>
          <w:b/>
        </w:rPr>
        <w:t xml:space="preserve">PARLIAMENTARY </w:t>
      </w:r>
      <w:r w:rsidR="00AA17BA" w:rsidRPr="00FD4FF8">
        <w:rPr>
          <w:b/>
        </w:rPr>
        <w:t xml:space="preserve">QUESTION NO: </w:t>
      </w:r>
      <w:r w:rsidR="00AA17BA" w:rsidRPr="00FD4FF8">
        <w:rPr>
          <w:b/>
          <w:lang w:val="en-US"/>
        </w:rPr>
        <w:t>483</w:t>
      </w:r>
    </w:p>
    <w:p w:rsidR="00FD4FF8" w:rsidRPr="00FD4FF8" w:rsidRDefault="00FD4FF8" w:rsidP="00FD4FF8">
      <w:pPr>
        <w:spacing w:line="360" w:lineRule="auto"/>
        <w:jc w:val="both"/>
        <w:rPr>
          <w:b/>
          <w:lang w:val="en-US"/>
        </w:rPr>
      </w:pPr>
      <w:r w:rsidRPr="00FD4FF8">
        <w:rPr>
          <w:b/>
          <w:lang w:val="en-US"/>
        </w:rPr>
        <w:t>DATE OF QUESTION: 23 AUGUST 2019</w:t>
      </w:r>
    </w:p>
    <w:p w:rsidR="00FD4FF8" w:rsidRPr="00FD4FF8" w:rsidRDefault="00FD4FF8" w:rsidP="00FD4FF8">
      <w:pPr>
        <w:spacing w:line="360" w:lineRule="auto"/>
        <w:jc w:val="both"/>
      </w:pPr>
      <w:r w:rsidRPr="00FD4FF8">
        <w:rPr>
          <w:b/>
          <w:lang w:val="en-US"/>
        </w:rPr>
        <w:t>DATE OF SUBMISSION: 06 SEPTEMBER 2019</w:t>
      </w:r>
    </w:p>
    <w:p w:rsidR="00AA17BA" w:rsidRDefault="00AA17BA" w:rsidP="00AA17BA">
      <w:pPr>
        <w:ind w:left="-1260"/>
        <w:jc w:val="both"/>
      </w:pPr>
    </w:p>
    <w:p w:rsidR="00AA17BA" w:rsidRPr="00AA17BA" w:rsidRDefault="00AA17BA" w:rsidP="00AA17BA">
      <w:pPr>
        <w:spacing w:before="100" w:beforeAutospacing="1" w:after="100" w:afterAutospacing="1" w:line="360" w:lineRule="auto"/>
        <w:ind w:left="720" w:hanging="720"/>
        <w:jc w:val="both"/>
        <w:outlineLvl w:val="0"/>
      </w:pPr>
      <w:r w:rsidRPr="00AA17BA">
        <w:rPr>
          <w:b/>
        </w:rPr>
        <w:t>Mr J Selfe (DA) to ask the Minister of Justice and Correctional Services:</w:t>
      </w:r>
    </w:p>
    <w:p w:rsidR="00AA17BA" w:rsidRPr="00AA17BA" w:rsidRDefault="00AA17BA" w:rsidP="00AA17BA">
      <w:pPr>
        <w:spacing w:before="100" w:beforeAutospacing="1" w:after="100" w:afterAutospacing="1" w:line="360" w:lineRule="auto"/>
        <w:ind w:left="567" w:hanging="567"/>
        <w:jc w:val="both"/>
      </w:pPr>
      <w:r w:rsidRPr="00AA17BA">
        <w:rPr>
          <w:color w:val="000000"/>
          <w:lang w:eastAsia="en-ZA"/>
        </w:rPr>
        <w:t>(1)</w:t>
      </w:r>
      <w:r w:rsidRPr="00AA17BA">
        <w:rPr>
          <w:color w:val="000000"/>
          <w:lang w:eastAsia="en-ZA"/>
        </w:rPr>
        <w:tab/>
      </w:r>
      <w:r w:rsidRPr="00AA17BA">
        <w:t xml:space="preserve">By what date will he introduce amending legislation to section 136(1) of the Correctional Services Act, Act 111 of 1998, as ordered by the Constitutional Court in its judgement in the case of </w:t>
      </w:r>
      <w:r w:rsidRPr="00AA17BA">
        <w:rPr>
          <w:i/>
        </w:rPr>
        <w:t>Phaahla v. Minister of Justice and Correctional Services</w:t>
      </w:r>
      <w:r w:rsidRPr="00AA17BA">
        <w:rPr>
          <w:i/>
        </w:rPr>
        <w:fldChar w:fldCharType="begin"/>
      </w:r>
      <w:r w:rsidRPr="00AA17BA">
        <w:instrText xml:space="preserve"> XE "</w:instrText>
      </w:r>
      <w:r w:rsidRPr="00AA17BA">
        <w:rPr>
          <w:b/>
        </w:rPr>
        <w:instrText>Justice and Correctional Services</w:instrText>
      </w:r>
      <w:r w:rsidRPr="00AA17BA">
        <w:instrText xml:space="preserve">" </w:instrText>
      </w:r>
      <w:r w:rsidRPr="00AA17BA">
        <w:rPr>
          <w:i/>
        </w:rPr>
        <w:fldChar w:fldCharType="end"/>
      </w:r>
      <w:r w:rsidRPr="00AA17BA">
        <w:rPr>
          <w:i/>
        </w:rPr>
        <w:t xml:space="preserve">, CCT 44/18 [2019] ZACC 18 </w:t>
      </w:r>
      <w:r w:rsidRPr="00AA17BA">
        <w:t>in Parliament;</w:t>
      </w:r>
    </w:p>
    <w:p w:rsidR="00AA17BA" w:rsidRPr="00AD6B26" w:rsidRDefault="00AA17BA" w:rsidP="00AA17BA">
      <w:pPr>
        <w:spacing w:before="100" w:beforeAutospacing="1" w:after="100" w:afterAutospacing="1" w:line="360" w:lineRule="auto"/>
        <w:ind w:left="567" w:hanging="567"/>
        <w:jc w:val="both"/>
        <w:rPr>
          <w:rFonts w:eastAsia="Calibri"/>
          <w:b/>
        </w:rPr>
      </w:pPr>
      <w:r w:rsidRPr="00AA17BA">
        <w:t>(2)</w:t>
      </w:r>
      <w:r w:rsidRPr="00AA17BA">
        <w:tab/>
      </w:r>
      <w:proofErr w:type="gramStart"/>
      <w:r w:rsidRPr="00AA17BA">
        <w:t>whether</w:t>
      </w:r>
      <w:proofErr w:type="gramEnd"/>
      <w:r w:rsidRPr="00AA17BA">
        <w:t xml:space="preserve"> (a) he and/or (b) his department has considered the implications of the specified judgement; if not, in each case, why not; if so, what are the relevant details of his and the department’s findings in this regard</w:t>
      </w:r>
      <w:r>
        <w:rPr>
          <w:color w:val="000000"/>
          <w:lang w:eastAsia="en-ZA"/>
        </w:rPr>
        <w:t xml:space="preserve">? </w:t>
      </w:r>
      <w:r w:rsidRPr="00AD6B26">
        <w:rPr>
          <w:rFonts w:eastAsia="Calibri"/>
          <w:b/>
        </w:rPr>
        <w:t>NW1476E</w:t>
      </w:r>
    </w:p>
    <w:p w:rsidR="00AA17BA" w:rsidRDefault="00AA17BA" w:rsidP="00AA17BA"/>
    <w:p w:rsidR="00AA17BA" w:rsidRPr="00AD6B26" w:rsidRDefault="00AA17BA" w:rsidP="00AA17BA">
      <w:pPr>
        <w:rPr>
          <w:b/>
        </w:rPr>
      </w:pPr>
      <w:r w:rsidRPr="00AD6B26">
        <w:rPr>
          <w:b/>
        </w:rPr>
        <w:t>REPLY:</w:t>
      </w:r>
    </w:p>
    <w:p w:rsidR="00AA17BA" w:rsidRDefault="00AA17BA" w:rsidP="00AA17BA"/>
    <w:p w:rsidR="0001513B" w:rsidRPr="00833D3D" w:rsidRDefault="00AA17BA" w:rsidP="00016319">
      <w:pPr>
        <w:spacing w:line="360" w:lineRule="auto"/>
        <w:ind w:left="567" w:hanging="567"/>
        <w:jc w:val="both"/>
        <w:rPr>
          <w:rFonts w:cs="Times New Roman"/>
        </w:rPr>
      </w:pPr>
      <w:r>
        <w:rPr>
          <w:rFonts w:cs="Times New Roman"/>
        </w:rPr>
        <w:t xml:space="preserve">(1) </w:t>
      </w:r>
      <w:r w:rsidR="00016319">
        <w:rPr>
          <w:rFonts w:cs="Times New Roman"/>
        </w:rPr>
        <w:tab/>
      </w:r>
      <w:r w:rsidR="006D2100">
        <w:rPr>
          <w:rFonts w:cs="Times New Roman"/>
        </w:rPr>
        <w:t xml:space="preserve">A draft amendment of the section 136(1) </w:t>
      </w:r>
      <w:r w:rsidR="0001513B">
        <w:rPr>
          <w:rFonts w:cs="Times New Roman"/>
        </w:rPr>
        <w:t xml:space="preserve">of the </w:t>
      </w:r>
      <w:r w:rsidR="0001513B" w:rsidRPr="00AA17BA">
        <w:t>Correctional Services Act</w:t>
      </w:r>
      <w:r w:rsidR="009711CC">
        <w:t xml:space="preserve"> 1998</w:t>
      </w:r>
      <w:r w:rsidR="0001513B" w:rsidRPr="00AA17BA">
        <w:t xml:space="preserve"> </w:t>
      </w:r>
      <w:r w:rsidR="009711CC">
        <w:t>(</w:t>
      </w:r>
      <w:r w:rsidR="0001513B" w:rsidRPr="00AA17BA">
        <w:t xml:space="preserve">Act </w:t>
      </w:r>
      <w:r w:rsidR="009711CC">
        <w:t xml:space="preserve">No. </w:t>
      </w:r>
      <w:r w:rsidR="0001513B" w:rsidRPr="00AA17BA">
        <w:t>111 of 1998</w:t>
      </w:r>
      <w:r w:rsidR="009711CC">
        <w:t>)</w:t>
      </w:r>
      <w:r w:rsidR="00FD4FF8">
        <w:rPr>
          <w:color w:val="FF0000"/>
        </w:rPr>
        <w:t xml:space="preserve"> </w:t>
      </w:r>
      <w:r w:rsidR="00FD4FF8" w:rsidRPr="00833D3D">
        <w:t>has been initiated.</w:t>
      </w:r>
      <w:r w:rsidR="00FD4FF8">
        <w:rPr>
          <w:color w:val="FF0000"/>
        </w:rPr>
        <w:t xml:space="preserve"> </w:t>
      </w:r>
      <w:r w:rsidR="0001513B">
        <w:rPr>
          <w:rFonts w:cs="Times New Roman"/>
        </w:rPr>
        <w:t xml:space="preserve"> The</w:t>
      </w:r>
      <w:r w:rsidR="007D0399">
        <w:rPr>
          <w:rFonts w:cs="Times New Roman"/>
        </w:rPr>
        <w:t>reafter, the due</w:t>
      </w:r>
      <w:r w:rsidR="0001513B">
        <w:rPr>
          <w:rFonts w:cs="Times New Roman"/>
        </w:rPr>
        <w:t xml:space="preserve"> process of legislative amendment will</w:t>
      </w:r>
      <w:r w:rsidR="007D0399">
        <w:rPr>
          <w:rFonts w:cs="Times New Roman"/>
        </w:rPr>
        <w:t xml:space="preserve"> be complied within the 24 months </w:t>
      </w:r>
      <w:r w:rsidR="00016319">
        <w:rPr>
          <w:rFonts w:cs="Times New Roman"/>
        </w:rPr>
        <w:t>t</w:t>
      </w:r>
      <w:r w:rsidR="007D0399">
        <w:rPr>
          <w:rFonts w:cs="Times New Roman"/>
        </w:rPr>
        <w:t>ime</w:t>
      </w:r>
      <w:r w:rsidR="0001513B">
        <w:rPr>
          <w:rFonts w:cs="Times New Roman"/>
        </w:rPr>
        <w:t>-frame set by the Constitutional Court</w:t>
      </w:r>
      <w:r w:rsidR="007D0399">
        <w:rPr>
          <w:rFonts w:cs="Times New Roman"/>
        </w:rPr>
        <w:t xml:space="preserve">. </w:t>
      </w:r>
      <w:r w:rsidR="00FD4FF8" w:rsidRPr="00833D3D">
        <w:rPr>
          <w:rFonts w:cs="Times New Roman"/>
        </w:rPr>
        <w:t xml:space="preserve">A process to identify eligible offenders has also been initiated. </w:t>
      </w:r>
    </w:p>
    <w:p w:rsidR="00016319" w:rsidRDefault="00016319" w:rsidP="0001513B">
      <w:pPr>
        <w:spacing w:line="360" w:lineRule="auto"/>
        <w:ind w:left="284" w:hanging="284"/>
        <w:jc w:val="both"/>
        <w:rPr>
          <w:rFonts w:cs="Times New Roman"/>
        </w:rPr>
      </w:pPr>
    </w:p>
    <w:p w:rsidR="0001513B" w:rsidRDefault="0001513B" w:rsidP="0001513B">
      <w:pPr>
        <w:spacing w:line="360" w:lineRule="auto"/>
        <w:ind w:left="284" w:hanging="284"/>
        <w:jc w:val="both"/>
        <w:rPr>
          <w:rFonts w:cs="Times New Roman"/>
        </w:rPr>
      </w:pPr>
      <w:r>
        <w:rPr>
          <w:rFonts w:cs="Times New Roman"/>
        </w:rPr>
        <w:t xml:space="preserve">(2) (a) and (b) </w:t>
      </w:r>
    </w:p>
    <w:p w:rsidR="0001513B" w:rsidRDefault="0001513B" w:rsidP="0001513B">
      <w:pPr>
        <w:spacing w:line="360" w:lineRule="auto"/>
        <w:ind w:left="284"/>
        <w:jc w:val="both"/>
        <w:rPr>
          <w:rFonts w:cs="Times New Roman"/>
        </w:rPr>
      </w:pPr>
    </w:p>
    <w:p w:rsidR="007D0399" w:rsidRDefault="006645DF" w:rsidP="00016319">
      <w:pPr>
        <w:spacing w:line="360" w:lineRule="auto"/>
        <w:ind w:left="567"/>
        <w:jc w:val="both"/>
        <w:rPr>
          <w:rFonts w:cs="Times New Roman"/>
        </w:rPr>
      </w:pPr>
      <w:r>
        <w:rPr>
          <w:rFonts w:cs="Times New Roman"/>
        </w:rPr>
        <w:t xml:space="preserve">Yes, the Department has considered the </w:t>
      </w:r>
      <w:r w:rsidRPr="00833D3D">
        <w:rPr>
          <w:rFonts w:cs="Times New Roman"/>
        </w:rPr>
        <w:t>implication</w:t>
      </w:r>
      <w:r w:rsidR="00FD4FF8" w:rsidRPr="00833D3D">
        <w:rPr>
          <w:rFonts w:cs="Times New Roman"/>
        </w:rPr>
        <w:t>s</w:t>
      </w:r>
      <w:r>
        <w:rPr>
          <w:rFonts w:cs="Times New Roman"/>
        </w:rPr>
        <w:t xml:space="preserve"> of the judgment. An</w:t>
      </w:r>
      <w:r w:rsidR="007D0399">
        <w:rPr>
          <w:rFonts w:cs="Times New Roman"/>
        </w:rPr>
        <w:t xml:space="preserve"> action plan to</w:t>
      </w:r>
      <w:r>
        <w:rPr>
          <w:rFonts w:cs="Times New Roman"/>
        </w:rPr>
        <w:t xml:space="preserve"> implement the judgment </w:t>
      </w:r>
      <w:r w:rsidR="00833D3D">
        <w:rPr>
          <w:rFonts w:cs="Times New Roman"/>
        </w:rPr>
        <w:t>has been</w:t>
      </w:r>
      <w:r w:rsidR="007D0399">
        <w:rPr>
          <w:rFonts w:cs="Times New Roman"/>
        </w:rPr>
        <w:t xml:space="preserve"> developed</w:t>
      </w:r>
      <w:r w:rsidR="00FD4FF8">
        <w:rPr>
          <w:rFonts w:cs="Times New Roman"/>
          <w:color w:val="FF0000"/>
        </w:rPr>
        <w:t>.</w:t>
      </w:r>
      <w:r w:rsidR="007D0399">
        <w:rPr>
          <w:rFonts w:cs="Times New Roman"/>
        </w:rPr>
        <w:t xml:space="preserve"> An audit of the </w:t>
      </w:r>
      <w:r w:rsidR="007D0399" w:rsidRPr="00833D3D">
        <w:rPr>
          <w:rFonts w:cs="Times New Roman"/>
        </w:rPr>
        <w:t>implication</w:t>
      </w:r>
      <w:r w:rsidR="00FD4FF8" w:rsidRPr="00833D3D">
        <w:rPr>
          <w:rFonts w:cs="Times New Roman"/>
        </w:rPr>
        <w:t>s on offenders affected</w:t>
      </w:r>
      <w:r w:rsidR="00055BA8" w:rsidRPr="00833D3D">
        <w:rPr>
          <w:rFonts w:cs="Times New Roman"/>
        </w:rPr>
        <w:t xml:space="preserve"> by the judgement </w:t>
      </w:r>
      <w:r w:rsidR="00FD4FF8" w:rsidRPr="00833D3D">
        <w:rPr>
          <w:rFonts w:cs="Times New Roman"/>
        </w:rPr>
        <w:t>has been</w:t>
      </w:r>
      <w:r w:rsidR="00833D3D">
        <w:rPr>
          <w:rFonts w:cs="Times New Roman"/>
        </w:rPr>
        <w:t xml:space="preserve"> conducted</w:t>
      </w:r>
      <w:r w:rsidR="00FD4FF8" w:rsidRPr="00833D3D">
        <w:rPr>
          <w:rFonts w:cs="Times New Roman"/>
        </w:rPr>
        <w:t xml:space="preserve"> </w:t>
      </w:r>
      <w:proofErr w:type="gramStart"/>
      <w:r w:rsidR="00FD4FF8" w:rsidRPr="00833D3D">
        <w:rPr>
          <w:rFonts w:cs="Times New Roman"/>
        </w:rPr>
        <w:t>and</w:t>
      </w:r>
      <w:r w:rsidR="00FD4FF8">
        <w:rPr>
          <w:rFonts w:cs="Times New Roman"/>
          <w:color w:val="FF0000"/>
        </w:rPr>
        <w:t xml:space="preserve"> </w:t>
      </w:r>
      <w:r w:rsidR="007D0399">
        <w:rPr>
          <w:rFonts w:cs="Times New Roman"/>
        </w:rPr>
        <w:t xml:space="preserve"> </w:t>
      </w:r>
      <w:r w:rsidR="00833D3D">
        <w:rPr>
          <w:rFonts w:cs="Times New Roman"/>
        </w:rPr>
        <w:t>p</w:t>
      </w:r>
      <w:r w:rsidR="00016319">
        <w:rPr>
          <w:rFonts w:cs="Times New Roman"/>
        </w:rPr>
        <w:t>reliminary</w:t>
      </w:r>
      <w:proofErr w:type="gramEnd"/>
      <w:r w:rsidR="00016319">
        <w:rPr>
          <w:rFonts w:cs="Times New Roman"/>
        </w:rPr>
        <w:t xml:space="preserve"> findings indicate</w:t>
      </w:r>
      <w:r w:rsidR="008105CD">
        <w:rPr>
          <w:rFonts w:cs="Times New Roman"/>
        </w:rPr>
        <w:t xml:space="preserve"> that:</w:t>
      </w:r>
    </w:p>
    <w:p w:rsidR="008105CD" w:rsidRDefault="008105CD" w:rsidP="008105CD">
      <w:pPr>
        <w:ind w:left="567"/>
        <w:jc w:val="both"/>
        <w:rPr>
          <w:rFonts w:cs="Times New Roman"/>
        </w:rPr>
      </w:pPr>
    </w:p>
    <w:p w:rsidR="00403E05" w:rsidRDefault="00FD4FF8" w:rsidP="008105CD">
      <w:pPr>
        <w:numPr>
          <w:ilvl w:val="0"/>
          <w:numId w:val="11"/>
        </w:numPr>
        <w:tabs>
          <w:tab w:val="left" w:pos="993"/>
        </w:tabs>
        <w:spacing w:after="120" w:line="360" w:lineRule="auto"/>
        <w:ind w:left="992" w:hanging="425"/>
        <w:jc w:val="both"/>
        <w:rPr>
          <w:rFonts w:cs="Times New Roman"/>
        </w:rPr>
      </w:pPr>
      <w:r>
        <w:rPr>
          <w:rFonts w:cs="Times New Roman"/>
        </w:rPr>
        <w:lastRenderedPageBreak/>
        <w:t>M</w:t>
      </w:r>
      <w:r w:rsidR="00FD642C">
        <w:rPr>
          <w:rFonts w:cs="Times New Roman"/>
        </w:rPr>
        <w:t>inimum detention periods of lifers and offender</w:t>
      </w:r>
      <w:r w:rsidR="0081172F">
        <w:rPr>
          <w:rFonts w:cs="Times New Roman"/>
        </w:rPr>
        <w:t xml:space="preserve">s serving </w:t>
      </w:r>
      <w:r>
        <w:rPr>
          <w:rFonts w:cs="Times New Roman"/>
        </w:rPr>
        <w:t>fixed</w:t>
      </w:r>
      <w:r w:rsidR="0081172F">
        <w:rPr>
          <w:rFonts w:cs="Times New Roman"/>
        </w:rPr>
        <w:t xml:space="preserve"> sentences</w:t>
      </w:r>
      <w:r>
        <w:rPr>
          <w:rFonts w:cs="Times New Roman"/>
        </w:rPr>
        <w:t xml:space="preserve"> to be reviewed</w:t>
      </w:r>
      <w:r w:rsidR="0081172F">
        <w:rPr>
          <w:rFonts w:cs="Times New Roman"/>
        </w:rPr>
        <w:t>,</w:t>
      </w:r>
    </w:p>
    <w:p w:rsidR="00FD642C" w:rsidRDefault="00FD642C" w:rsidP="008105CD">
      <w:pPr>
        <w:numPr>
          <w:ilvl w:val="0"/>
          <w:numId w:val="11"/>
        </w:numPr>
        <w:tabs>
          <w:tab w:val="left" w:pos="993"/>
        </w:tabs>
        <w:spacing w:after="120" w:line="360" w:lineRule="auto"/>
        <w:ind w:left="992" w:hanging="425"/>
        <w:jc w:val="both"/>
        <w:rPr>
          <w:rFonts w:cs="Times New Roman"/>
        </w:rPr>
      </w:pPr>
      <w:r>
        <w:rPr>
          <w:rFonts w:cs="Times New Roman"/>
        </w:rPr>
        <w:t xml:space="preserve">Offenders who </w:t>
      </w:r>
      <w:r w:rsidR="00FD4FF8" w:rsidRPr="00833D3D">
        <w:rPr>
          <w:rFonts w:cs="Times New Roman"/>
        </w:rPr>
        <w:t>are eligible to benefit</w:t>
      </w:r>
      <w:r w:rsidRPr="00833D3D">
        <w:rPr>
          <w:rFonts w:cs="Times New Roman"/>
        </w:rPr>
        <w:t xml:space="preserve"> from the </w:t>
      </w:r>
      <w:proofErr w:type="gramStart"/>
      <w:r w:rsidRPr="00833D3D">
        <w:rPr>
          <w:rFonts w:cs="Times New Roman"/>
        </w:rPr>
        <w:t xml:space="preserve">judgment </w:t>
      </w:r>
      <w:r w:rsidR="00833D3D" w:rsidRPr="00833D3D">
        <w:rPr>
          <w:rFonts w:cs="Times New Roman"/>
        </w:rPr>
        <w:t xml:space="preserve"> should</w:t>
      </w:r>
      <w:proofErr w:type="gramEnd"/>
      <w:r w:rsidR="00833D3D" w:rsidRPr="00833D3D">
        <w:rPr>
          <w:rFonts w:cs="Times New Roman"/>
        </w:rPr>
        <w:t xml:space="preserve"> be</w:t>
      </w:r>
      <w:r w:rsidR="00833D3D">
        <w:rPr>
          <w:rFonts w:cs="Times New Roman"/>
          <w:color w:val="FF0000"/>
        </w:rPr>
        <w:t xml:space="preserve"> </w:t>
      </w:r>
      <w:r>
        <w:rPr>
          <w:rFonts w:cs="Times New Roman"/>
        </w:rPr>
        <w:t xml:space="preserve"> subjected</w:t>
      </w:r>
      <w:r w:rsidRPr="00FD642C">
        <w:rPr>
          <w:rFonts w:cs="Times New Roman"/>
        </w:rPr>
        <w:t xml:space="preserve"> </w:t>
      </w:r>
      <w:r>
        <w:rPr>
          <w:rFonts w:cs="Times New Roman"/>
        </w:rPr>
        <w:t>to relevant rehabilitation</w:t>
      </w:r>
      <w:r w:rsidR="00E43C42">
        <w:rPr>
          <w:rFonts w:cs="Times New Roman"/>
        </w:rPr>
        <w:t xml:space="preserve"> and </w:t>
      </w:r>
      <w:r w:rsidR="008105CD">
        <w:rPr>
          <w:rFonts w:cs="Times New Roman"/>
        </w:rPr>
        <w:t>correctional</w:t>
      </w:r>
      <w:r>
        <w:rPr>
          <w:rFonts w:cs="Times New Roman"/>
        </w:rPr>
        <w:t xml:space="preserve"> programmes and considered as</w:t>
      </w:r>
      <w:r w:rsidR="00E43C42">
        <w:rPr>
          <w:rFonts w:cs="Times New Roman"/>
        </w:rPr>
        <w:t xml:space="preserve"> and</w:t>
      </w:r>
      <w:r>
        <w:rPr>
          <w:rFonts w:cs="Times New Roman"/>
        </w:rPr>
        <w:t xml:space="preserve"> when they become due</w:t>
      </w:r>
      <w:r w:rsidR="002F6627">
        <w:rPr>
          <w:rFonts w:cs="Times New Roman"/>
        </w:rPr>
        <w:t xml:space="preserve"> or reached</w:t>
      </w:r>
      <w:r w:rsidR="00A8756D">
        <w:rPr>
          <w:rFonts w:cs="Times New Roman"/>
        </w:rPr>
        <w:t xml:space="preserve"> their minimum detention period.</w:t>
      </w:r>
    </w:p>
    <w:p w:rsidR="004A5583" w:rsidRDefault="004A5583" w:rsidP="008A1496">
      <w:pPr>
        <w:tabs>
          <w:tab w:val="left" w:pos="4080"/>
        </w:tabs>
        <w:jc w:val="both"/>
        <w:rPr>
          <w:b/>
          <w:lang w:val="en-US"/>
        </w:rPr>
      </w:pPr>
    </w:p>
    <w:sectPr w:rsidR="004A5583" w:rsidSect="0032646E">
      <w:headerReference w:type="even" r:id="rId8"/>
      <w:headerReference w:type="default" r:id="rId9"/>
      <w:footerReference w:type="even" r:id="rId10"/>
      <w:footerReference w:type="default" r:id="rId11"/>
      <w:headerReference w:type="first" r:id="rId12"/>
      <w:footerReference w:type="first" r:id="rId13"/>
      <w:pgSz w:w="11907" w:h="16840" w:code="9"/>
      <w:pgMar w:top="1440" w:right="146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F5E" w:rsidRDefault="00582F5E">
      <w:r>
        <w:separator/>
      </w:r>
    </w:p>
  </w:endnote>
  <w:endnote w:type="continuationSeparator" w:id="0">
    <w:p w:rsidR="00582F5E" w:rsidRDefault="00582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82" w:rsidRDefault="00F31782"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31782" w:rsidRDefault="00F31782"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78" w:rsidRDefault="008C4CAC" w:rsidP="008C4CAC">
    <w:pPr>
      <w:pStyle w:val="Footer"/>
    </w:pPr>
    <w:r>
      <w:t>PQ483NW1476E</w:t>
    </w:r>
    <w:r>
      <w:tab/>
    </w:r>
    <w:r>
      <w:tab/>
    </w:r>
    <w:r w:rsidR="00621878">
      <w:t xml:space="preserve">Page </w:t>
    </w:r>
    <w:r w:rsidR="00621878">
      <w:rPr>
        <w:b/>
        <w:bCs/>
      </w:rPr>
      <w:fldChar w:fldCharType="begin"/>
    </w:r>
    <w:r w:rsidR="00621878">
      <w:rPr>
        <w:b/>
        <w:bCs/>
      </w:rPr>
      <w:instrText xml:space="preserve"> PAGE </w:instrText>
    </w:r>
    <w:r w:rsidR="00621878">
      <w:rPr>
        <w:b/>
        <w:bCs/>
      </w:rPr>
      <w:fldChar w:fldCharType="separate"/>
    </w:r>
    <w:r w:rsidR="00835DBA">
      <w:rPr>
        <w:b/>
        <w:bCs/>
        <w:noProof/>
      </w:rPr>
      <w:t>2</w:t>
    </w:r>
    <w:r w:rsidR="00621878">
      <w:rPr>
        <w:b/>
        <w:bCs/>
      </w:rPr>
      <w:fldChar w:fldCharType="end"/>
    </w:r>
    <w:r w:rsidR="00621878">
      <w:t xml:space="preserve"> of </w:t>
    </w:r>
    <w:r w:rsidR="00621878">
      <w:rPr>
        <w:b/>
        <w:bCs/>
      </w:rPr>
      <w:fldChar w:fldCharType="begin"/>
    </w:r>
    <w:r w:rsidR="00621878">
      <w:rPr>
        <w:b/>
        <w:bCs/>
      </w:rPr>
      <w:instrText xml:space="preserve"> NUMPAGES  </w:instrText>
    </w:r>
    <w:r w:rsidR="00621878">
      <w:rPr>
        <w:b/>
        <w:bCs/>
      </w:rPr>
      <w:fldChar w:fldCharType="separate"/>
    </w:r>
    <w:r w:rsidR="00835DBA">
      <w:rPr>
        <w:b/>
        <w:bCs/>
        <w:noProof/>
      </w:rPr>
      <w:t>2</w:t>
    </w:r>
    <w:r w:rsidR="00621878">
      <w:rPr>
        <w:b/>
        <w:bCs/>
      </w:rPr>
      <w:fldChar w:fldCharType="end"/>
    </w:r>
  </w:p>
  <w:p w:rsidR="00F31782" w:rsidRDefault="00F31782" w:rsidP="001B24D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AC" w:rsidRDefault="008C4C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F5E" w:rsidRDefault="00582F5E">
      <w:r>
        <w:separator/>
      </w:r>
    </w:p>
  </w:footnote>
  <w:footnote w:type="continuationSeparator" w:id="0">
    <w:p w:rsidR="00582F5E" w:rsidRDefault="00582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AC" w:rsidRDefault="008C4C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09" w:rsidRDefault="002C6E09">
    <w:pPr>
      <w:pStyle w:val="Header"/>
    </w:pPr>
  </w:p>
  <w:p w:rsidR="002C6E09" w:rsidRDefault="002C6E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AC" w:rsidRDefault="008C4C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9823843"/>
    <w:multiLevelType w:val="multilevel"/>
    <w:tmpl w:val="9AECBE22"/>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26E29BA"/>
    <w:multiLevelType w:val="hybridMultilevel"/>
    <w:tmpl w:val="F0F212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4FC204CA"/>
    <w:multiLevelType w:val="hybridMultilevel"/>
    <w:tmpl w:val="413E5976"/>
    <w:lvl w:ilvl="0" w:tplc="6DBAE98C">
      <w:start w:val="1"/>
      <w:numFmt w:val="lowerRoman"/>
      <w:lvlText w:val="%1)"/>
      <w:lvlJc w:val="left"/>
      <w:pPr>
        <w:ind w:left="1616" w:hanging="720"/>
      </w:pPr>
      <w:rPr>
        <w:rFonts w:hint="default"/>
      </w:rPr>
    </w:lvl>
    <w:lvl w:ilvl="1" w:tplc="1C090019" w:tentative="1">
      <w:start w:val="1"/>
      <w:numFmt w:val="lowerLetter"/>
      <w:lvlText w:val="%2."/>
      <w:lvlJc w:val="left"/>
      <w:pPr>
        <w:ind w:left="1976" w:hanging="360"/>
      </w:pPr>
    </w:lvl>
    <w:lvl w:ilvl="2" w:tplc="1C09001B" w:tentative="1">
      <w:start w:val="1"/>
      <w:numFmt w:val="lowerRoman"/>
      <w:lvlText w:val="%3."/>
      <w:lvlJc w:val="right"/>
      <w:pPr>
        <w:ind w:left="2696" w:hanging="180"/>
      </w:pPr>
    </w:lvl>
    <w:lvl w:ilvl="3" w:tplc="1C09000F" w:tentative="1">
      <w:start w:val="1"/>
      <w:numFmt w:val="decimal"/>
      <w:lvlText w:val="%4."/>
      <w:lvlJc w:val="left"/>
      <w:pPr>
        <w:ind w:left="3416" w:hanging="360"/>
      </w:pPr>
    </w:lvl>
    <w:lvl w:ilvl="4" w:tplc="1C090019" w:tentative="1">
      <w:start w:val="1"/>
      <w:numFmt w:val="lowerLetter"/>
      <w:lvlText w:val="%5."/>
      <w:lvlJc w:val="left"/>
      <w:pPr>
        <w:ind w:left="4136" w:hanging="360"/>
      </w:pPr>
    </w:lvl>
    <w:lvl w:ilvl="5" w:tplc="1C09001B" w:tentative="1">
      <w:start w:val="1"/>
      <w:numFmt w:val="lowerRoman"/>
      <w:lvlText w:val="%6."/>
      <w:lvlJc w:val="right"/>
      <w:pPr>
        <w:ind w:left="4856" w:hanging="180"/>
      </w:pPr>
    </w:lvl>
    <w:lvl w:ilvl="6" w:tplc="1C09000F" w:tentative="1">
      <w:start w:val="1"/>
      <w:numFmt w:val="decimal"/>
      <w:lvlText w:val="%7."/>
      <w:lvlJc w:val="left"/>
      <w:pPr>
        <w:ind w:left="5576" w:hanging="360"/>
      </w:pPr>
    </w:lvl>
    <w:lvl w:ilvl="7" w:tplc="1C090019" w:tentative="1">
      <w:start w:val="1"/>
      <w:numFmt w:val="lowerLetter"/>
      <w:lvlText w:val="%8."/>
      <w:lvlJc w:val="left"/>
      <w:pPr>
        <w:ind w:left="6296" w:hanging="360"/>
      </w:pPr>
    </w:lvl>
    <w:lvl w:ilvl="8" w:tplc="1C09001B" w:tentative="1">
      <w:start w:val="1"/>
      <w:numFmt w:val="lowerRoman"/>
      <w:lvlText w:val="%9."/>
      <w:lvlJc w:val="right"/>
      <w:pPr>
        <w:ind w:left="7016" w:hanging="180"/>
      </w:pPr>
    </w:lvl>
  </w:abstractNum>
  <w:abstractNum w:abstractNumId="7">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10"/>
  </w:num>
  <w:num w:numId="4">
    <w:abstractNumId w:val="0"/>
  </w:num>
  <w:num w:numId="5">
    <w:abstractNumId w:val="9"/>
  </w:num>
  <w:num w:numId="6">
    <w:abstractNumId w:val="8"/>
  </w:num>
  <w:num w:numId="7">
    <w:abstractNumId w:val="2"/>
  </w:num>
  <w:num w:numId="8">
    <w:abstractNumId w:val="5"/>
  </w:num>
  <w:num w:numId="9">
    <w:abstractNumId w:val="3"/>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95E07"/>
    <w:rsid w:val="000053B3"/>
    <w:rsid w:val="0000751E"/>
    <w:rsid w:val="00007CBD"/>
    <w:rsid w:val="000140BD"/>
    <w:rsid w:val="0001513B"/>
    <w:rsid w:val="00015BB6"/>
    <w:rsid w:val="00016319"/>
    <w:rsid w:val="0002181E"/>
    <w:rsid w:val="00045A3C"/>
    <w:rsid w:val="00055BA8"/>
    <w:rsid w:val="000562E8"/>
    <w:rsid w:val="000646B4"/>
    <w:rsid w:val="00072B94"/>
    <w:rsid w:val="00082461"/>
    <w:rsid w:val="00086E79"/>
    <w:rsid w:val="000A558A"/>
    <w:rsid w:val="000A5EBD"/>
    <w:rsid w:val="000B01B4"/>
    <w:rsid w:val="000B68DC"/>
    <w:rsid w:val="000C557F"/>
    <w:rsid w:val="000D1345"/>
    <w:rsid w:val="000F0120"/>
    <w:rsid w:val="000F3245"/>
    <w:rsid w:val="001045BB"/>
    <w:rsid w:val="00111D17"/>
    <w:rsid w:val="00117592"/>
    <w:rsid w:val="0013589C"/>
    <w:rsid w:val="0013654A"/>
    <w:rsid w:val="00142B56"/>
    <w:rsid w:val="00147B91"/>
    <w:rsid w:val="001511A8"/>
    <w:rsid w:val="00157BCF"/>
    <w:rsid w:val="00157CB7"/>
    <w:rsid w:val="00164244"/>
    <w:rsid w:val="00172A32"/>
    <w:rsid w:val="001962DD"/>
    <w:rsid w:val="001A51F7"/>
    <w:rsid w:val="001B24D3"/>
    <w:rsid w:val="001B2F36"/>
    <w:rsid w:val="001B306F"/>
    <w:rsid w:val="001C236E"/>
    <w:rsid w:val="001C6106"/>
    <w:rsid w:val="001E1C14"/>
    <w:rsid w:val="001E1FED"/>
    <w:rsid w:val="001E2936"/>
    <w:rsid w:val="001F587B"/>
    <w:rsid w:val="001F7EB4"/>
    <w:rsid w:val="002052C4"/>
    <w:rsid w:val="0020744E"/>
    <w:rsid w:val="0020756D"/>
    <w:rsid w:val="00207593"/>
    <w:rsid w:val="00207B44"/>
    <w:rsid w:val="00207E39"/>
    <w:rsid w:val="0021074C"/>
    <w:rsid w:val="00215B8D"/>
    <w:rsid w:val="00221037"/>
    <w:rsid w:val="00222329"/>
    <w:rsid w:val="00226B71"/>
    <w:rsid w:val="002446FE"/>
    <w:rsid w:val="00247788"/>
    <w:rsid w:val="00256FC8"/>
    <w:rsid w:val="00261AE3"/>
    <w:rsid w:val="0027157C"/>
    <w:rsid w:val="00286FDC"/>
    <w:rsid w:val="002C4496"/>
    <w:rsid w:val="002C6E09"/>
    <w:rsid w:val="002D16CC"/>
    <w:rsid w:val="002D41E3"/>
    <w:rsid w:val="002E2677"/>
    <w:rsid w:val="002E64E6"/>
    <w:rsid w:val="002F1CF7"/>
    <w:rsid w:val="002F6627"/>
    <w:rsid w:val="003028A1"/>
    <w:rsid w:val="003041C6"/>
    <w:rsid w:val="003060D3"/>
    <w:rsid w:val="003103F8"/>
    <w:rsid w:val="003203EA"/>
    <w:rsid w:val="003204B6"/>
    <w:rsid w:val="00325395"/>
    <w:rsid w:val="0032646E"/>
    <w:rsid w:val="003317B8"/>
    <w:rsid w:val="00333927"/>
    <w:rsid w:val="0033722B"/>
    <w:rsid w:val="00337A73"/>
    <w:rsid w:val="00340408"/>
    <w:rsid w:val="00345EC0"/>
    <w:rsid w:val="003462AF"/>
    <w:rsid w:val="0035471D"/>
    <w:rsid w:val="00355455"/>
    <w:rsid w:val="00356A00"/>
    <w:rsid w:val="0036632B"/>
    <w:rsid w:val="00374BCC"/>
    <w:rsid w:val="003753B2"/>
    <w:rsid w:val="0038720D"/>
    <w:rsid w:val="003B1C1E"/>
    <w:rsid w:val="003B3D60"/>
    <w:rsid w:val="003B7BFC"/>
    <w:rsid w:val="003C04CE"/>
    <w:rsid w:val="003D1B93"/>
    <w:rsid w:val="003D46AB"/>
    <w:rsid w:val="004003F2"/>
    <w:rsid w:val="0040080D"/>
    <w:rsid w:val="00403E05"/>
    <w:rsid w:val="00405299"/>
    <w:rsid w:val="00410151"/>
    <w:rsid w:val="004148C0"/>
    <w:rsid w:val="00415299"/>
    <w:rsid w:val="0041653C"/>
    <w:rsid w:val="00417929"/>
    <w:rsid w:val="0042065A"/>
    <w:rsid w:val="004416EC"/>
    <w:rsid w:val="004418A0"/>
    <w:rsid w:val="00442B05"/>
    <w:rsid w:val="00447CF8"/>
    <w:rsid w:val="00454009"/>
    <w:rsid w:val="00461446"/>
    <w:rsid w:val="004659BE"/>
    <w:rsid w:val="004670E7"/>
    <w:rsid w:val="00471CFD"/>
    <w:rsid w:val="004763E7"/>
    <w:rsid w:val="00480954"/>
    <w:rsid w:val="00480973"/>
    <w:rsid w:val="0049192A"/>
    <w:rsid w:val="004944E7"/>
    <w:rsid w:val="00495F31"/>
    <w:rsid w:val="004A405A"/>
    <w:rsid w:val="004A5583"/>
    <w:rsid w:val="004A6F57"/>
    <w:rsid w:val="004C158A"/>
    <w:rsid w:val="004C1DF6"/>
    <w:rsid w:val="004C331D"/>
    <w:rsid w:val="004C5810"/>
    <w:rsid w:val="004C62EB"/>
    <w:rsid w:val="004C7A1D"/>
    <w:rsid w:val="004D517F"/>
    <w:rsid w:val="004D7EA8"/>
    <w:rsid w:val="004F0B72"/>
    <w:rsid w:val="004F1290"/>
    <w:rsid w:val="004F77BC"/>
    <w:rsid w:val="00501F7B"/>
    <w:rsid w:val="00503548"/>
    <w:rsid w:val="00512B0D"/>
    <w:rsid w:val="00523DB5"/>
    <w:rsid w:val="00525FB9"/>
    <w:rsid w:val="00526E98"/>
    <w:rsid w:val="0052735C"/>
    <w:rsid w:val="0056019A"/>
    <w:rsid w:val="0056166B"/>
    <w:rsid w:val="005718E6"/>
    <w:rsid w:val="00572FAF"/>
    <w:rsid w:val="005744D4"/>
    <w:rsid w:val="00575D48"/>
    <w:rsid w:val="00582F5E"/>
    <w:rsid w:val="005A1304"/>
    <w:rsid w:val="005A26C9"/>
    <w:rsid w:val="005A2E29"/>
    <w:rsid w:val="005B6034"/>
    <w:rsid w:val="005B6671"/>
    <w:rsid w:val="005B78CE"/>
    <w:rsid w:val="005B7DA5"/>
    <w:rsid w:val="005D23F7"/>
    <w:rsid w:val="005D3A26"/>
    <w:rsid w:val="00602203"/>
    <w:rsid w:val="00605C12"/>
    <w:rsid w:val="0061787E"/>
    <w:rsid w:val="00617A05"/>
    <w:rsid w:val="00621878"/>
    <w:rsid w:val="00630A99"/>
    <w:rsid w:val="0063233A"/>
    <w:rsid w:val="006365C7"/>
    <w:rsid w:val="00640235"/>
    <w:rsid w:val="00653970"/>
    <w:rsid w:val="006623BA"/>
    <w:rsid w:val="006642D6"/>
    <w:rsid w:val="006645DF"/>
    <w:rsid w:val="00665F3F"/>
    <w:rsid w:val="00666979"/>
    <w:rsid w:val="00676388"/>
    <w:rsid w:val="00677256"/>
    <w:rsid w:val="00683054"/>
    <w:rsid w:val="006B0753"/>
    <w:rsid w:val="006B41A4"/>
    <w:rsid w:val="006C0D33"/>
    <w:rsid w:val="006C3DD5"/>
    <w:rsid w:val="006C4B81"/>
    <w:rsid w:val="006D2100"/>
    <w:rsid w:val="006D246D"/>
    <w:rsid w:val="006D3DB2"/>
    <w:rsid w:val="006E50F3"/>
    <w:rsid w:val="006F139C"/>
    <w:rsid w:val="0071290B"/>
    <w:rsid w:val="007146A7"/>
    <w:rsid w:val="00720BAC"/>
    <w:rsid w:val="00736035"/>
    <w:rsid w:val="007371DA"/>
    <w:rsid w:val="00741411"/>
    <w:rsid w:val="007462EA"/>
    <w:rsid w:val="0076091D"/>
    <w:rsid w:val="007667FB"/>
    <w:rsid w:val="00772E53"/>
    <w:rsid w:val="00774F91"/>
    <w:rsid w:val="00783BCB"/>
    <w:rsid w:val="0079509C"/>
    <w:rsid w:val="007B2DC9"/>
    <w:rsid w:val="007C7BEC"/>
    <w:rsid w:val="007D0399"/>
    <w:rsid w:val="007E029D"/>
    <w:rsid w:val="007E1814"/>
    <w:rsid w:val="007E41FD"/>
    <w:rsid w:val="007E4BF3"/>
    <w:rsid w:val="007E6A39"/>
    <w:rsid w:val="00801234"/>
    <w:rsid w:val="00803D52"/>
    <w:rsid w:val="008066F6"/>
    <w:rsid w:val="00806C2C"/>
    <w:rsid w:val="008105CD"/>
    <w:rsid w:val="00810723"/>
    <w:rsid w:val="0081172F"/>
    <w:rsid w:val="00825924"/>
    <w:rsid w:val="008279E8"/>
    <w:rsid w:val="00832E73"/>
    <w:rsid w:val="00833D3D"/>
    <w:rsid w:val="00835DBA"/>
    <w:rsid w:val="00836BC4"/>
    <w:rsid w:val="00857C5B"/>
    <w:rsid w:val="00857EDF"/>
    <w:rsid w:val="00860067"/>
    <w:rsid w:val="008719CC"/>
    <w:rsid w:val="00880751"/>
    <w:rsid w:val="00887F9F"/>
    <w:rsid w:val="008950E3"/>
    <w:rsid w:val="008A1496"/>
    <w:rsid w:val="008A7368"/>
    <w:rsid w:val="008C4CAC"/>
    <w:rsid w:val="008D1E28"/>
    <w:rsid w:val="008D338F"/>
    <w:rsid w:val="008E256A"/>
    <w:rsid w:val="008E2A1C"/>
    <w:rsid w:val="008E720B"/>
    <w:rsid w:val="00900764"/>
    <w:rsid w:val="00901241"/>
    <w:rsid w:val="009038F2"/>
    <w:rsid w:val="00911AA8"/>
    <w:rsid w:val="00913AE0"/>
    <w:rsid w:val="00913DAE"/>
    <w:rsid w:val="009214C8"/>
    <w:rsid w:val="009223A3"/>
    <w:rsid w:val="00930353"/>
    <w:rsid w:val="00933AEE"/>
    <w:rsid w:val="00946366"/>
    <w:rsid w:val="0094798E"/>
    <w:rsid w:val="009711CC"/>
    <w:rsid w:val="00975A9E"/>
    <w:rsid w:val="009B328A"/>
    <w:rsid w:val="009D4835"/>
    <w:rsid w:val="009F4AFC"/>
    <w:rsid w:val="00A0732C"/>
    <w:rsid w:val="00A0775D"/>
    <w:rsid w:val="00A5278D"/>
    <w:rsid w:val="00A564D9"/>
    <w:rsid w:val="00A64967"/>
    <w:rsid w:val="00A71084"/>
    <w:rsid w:val="00A843D8"/>
    <w:rsid w:val="00A850C4"/>
    <w:rsid w:val="00A86CBE"/>
    <w:rsid w:val="00A8756D"/>
    <w:rsid w:val="00A96C1A"/>
    <w:rsid w:val="00A97BE2"/>
    <w:rsid w:val="00AA17BA"/>
    <w:rsid w:val="00AA6EED"/>
    <w:rsid w:val="00AB042E"/>
    <w:rsid w:val="00AC020A"/>
    <w:rsid w:val="00AC2DAF"/>
    <w:rsid w:val="00AC33C1"/>
    <w:rsid w:val="00AD5ABB"/>
    <w:rsid w:val="00AD6B26"/>
    <w:rsid w:val="00AF57EB"/>
    <w:rsid w:val="00B06B33"/>
    <w:rsid w:val="00B1014A"/>
    <w:rsid w:val="00B21099"/>
    <w:rsid w:val="00B21D77"/>
    <w:rsid w:val="00B24B64"/>
    <w:rsid w:val="00B34636"/>
    <w:rsid w:val="00B445C8"/>
    <w:rsid w:val="00B45088"/>
    <w:rsid w:val="00B518FA"/>
    <w:rsid w:val="00B5336C"/>
    <w:rsid w:val="00B56C0B"/>
    <w:rsid w:val="00B56F95"/>
    <w:rsid w:val="00B647D3"/>
    <w:rsid w:val="00B70404"/>
    <w:rsid w:val="00B94A86"/>
    <w:rsid w:val="00B95E07"/>
    <w:rsid w:val="00BC1C50"/>
    <w:rsid w:val="00BC2B3D"/>
    <w:rsid w:val="00BC7D13"/>
    <w:rsid w:val="00BE4EEA"/>
    <w:rsid w:val="00BF157A"/>
    <w:rsid w:val="00C0009F"/>
    <w:rsid w:val="00C01BC4"/>
    <w:rsid w:val="00C02196"/>
    <w:rsid w:val="00C14BC1"/>
    <w:rsid w:val="00C16BB9"/>
    <w:rsid w:val="00C22536"/>
    <w:rsid w:val="00C25305"/>
    <w:rsid w:val="00C6190D"/>
    <w:rsid w:val="00C80888"/>
    <w:rsid w:val="00C90CFD"/>
    <w:rsid w:val="00C90EB4"/>
    <w:rsid w:val="00C97478"/>
    <w:rsid w:val="00CB1751"/>
    <w:rsid w:val="00CB3F31"/>
    <w:rsid w:val="00CB7800"/>
    <w:rsid w:val="00CC7424"/>
    <w:rsid w:val="00CE1D83"/>
    <w:rsid w:val="00CE3781"/>
    <w:rsid w:val="00CE4FBE"/>
    <w:rsid w:val="00CE597E"/>
    <w:rsid w:val="00CF0707"/>
    <w:rsid w:val="00CF2506"/>
    <w:rsid w:val="00CF5A7C"/>
    <w:rsid w:val="00D01AC4"/>
    <w:rsid w:val="00D02E9A"/>
    <w:rsid w:val="00D03444"/>
    <w:rsid w:val="00D10547"/>
    <w:rsid w:val="00D1694A"/>
    <w:rsid w:val="00D171C6"/>
    <w:rsid w:val="00D318DA"/>
    <w:rsid w:val="00D35A50"/>
    <w:rsid w:val="00D432CC"/>
    <w:rsid w:val="00D43893"/>
    <w:rsid w:val="00D45EDF"/>
    <w:rsid w:val="00D57703"/>
    <w:rsid w:val="00D76C37"/>
    <w:rsid w:val="00D8014D"/>
    <w:rsid w:val="00D85FFF"/>
    <w:rsid w:val="00D93762"/>
    <w:rsid w:val="00D971B7"/>
    <w:rsid w:val="00DA22E3"/>
    <w:rsid w:val="00DA27A6"/>
    <w:rsid w:val="00DA2EB7"/>
    <w:rsid w:val="00DD5D3D"/>
    <w:rsid w:val="00DD6C82"/>
    <w:rsid w:val="00DE0423"/>
    <w:rsid w:val="00E13DA5"/>
    <w:rsid w:val="00E2236F"/>
    <w:rsid w:val="00E32DB0"/>
    <w:rsid w:val="00E339A0"/>
    <w:rsid w:val="00E35EA8"/>
    <w:rsid w:val="00E3714D"/>
    <w:rsid w:val="00E37BB1"/>
    <w:rsid w:val="00E40F9A"/>
    <w:rsid w:val="00E43C42"/>
    <w:rsid w:val="00E45354"/>
    <w:rsid w:val="00E4768C"/>
    <w:rsid w:val="00E51C19"/>
    <w:rsid w:val="00E562B6"/>
    <w:rsid w:val="00E5709D"/>
    <w:rsid w:val="00E5734B"/>
    <w:rsid w:val="00E719CB"/>
    <w:rsid w:val="00E71A29"/>
    <w:rsid w:val="00E71B38"/>
    <w:rsid w:val="00E81FC4"/>
    <w:rsid w:val="00E91641"/>
    <w:rsid w:val="00EA0E64"/>
    <w:rsid w:val="00EB0FDA"/>
    <w:rsid w:val="00EB4C58"/>
    <w:rsid w:val="00EB4D9A"/>
    <w:rsid w:val="00EB7D18"/>
    <w:rsid w:val="00EC0F80"/>
    <w:rsid w:val="00ED2D99"/>
    <w:rsid w:val="00ED65EF"/>
    <w:rsid w:val="00EE556F"/>
    <w:rsid w:val="00EF180B"/>
    <w:rsid w:val="00EF573E"/>
    <w:rsid w:val="00F04E22"/>
    <w:rsid w:val="00F31782"/>
    <w:rsid w:val="00F333F1"/>
    <w:rsid w:val="00F34D3D"/>
    <w:rsid w:val="00F36435"/>
    <w:rsid w:val="00F443A9"/>
    <w:rsid w:val="00F4681F"/>
    <w:rsid w:val="00F46B16"/>
    <w:rsid w:val="00F5182E"/>
    <w:rsid w:val="00F53393"/>
    <w:rsid w:val="00F569FB"/>
    <w:rsid w:val="00F7028D"/>
    <w:rsid w:val="00F75812"/>
    <w:rsid w:val="00F9205C"/>
    <w:rsid w:val="00F94B25"/>
    <w:rsid w:val="00FA200E"/>
    <w:rsid w:val="00FA3348"/>
    <w:rsid w:val="00FB60AB"/>
    <w:rsid w:val="00FB744B"/>
    <w:rsid w:val="00FC32DB"/>
    <w:rsid w:val="00FC5293"/>
    <w:rsid w:val="00FC59B3"/>
    <w:rsid w:val="00FD1EA8"/>
    <w:rsid w:val="00FD4FF8"/>
    <w:rsid w:val="00FD6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B8"/>
    <w:rPr>
      <w:rFonts w:ascii="Arial" w:eastAsia="Times New Roman" w:hAnsi="Arial" w:cs="Arial"/>
      <w:sz w:val="24"/>
      <w:szCs w:val="24"/>
      <w:lang w:val="en-ZA"/>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uiPriority w:val="99"/>
    <w:rsid w:val="00B95E07"/>
    <w:pPr>
      <w:tabs>
        <w:tab w:val="center" w:pos="4320"/>
        <w:tab w:val="right" w:pos="8640"/>
      </w:tabs>
    </w:pPr>
    <w:rPr>
      <w:rFonts w:cs="Times New Roman"/>
      <w:lang/>
    </w:rPr>
  </w:style>
  <w:style w:type="character" w:customStyle="1" w:styleId="FooterChar">
    <w:name w:val="Footer Char"/>
    <w:link w:val="Footer"/>
    <w:uiPriority w:val="99"/>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link w:val="ListParagraphChar"/>
    <w:uiPriority w:val="34"/>
    <w:qFormat/>
    <w:rsid w:val="00B95E07"/>
    <w:pPr>
      <w:ind w:left="720"/>
      <w:contextualSpacing/>
    </w:pPr>
  </w:style>
  <w:style w:type="character" w:customStyle="1" w:styleId="ListParagraphChar">
    <w:name w:val="List Paragraph Char"/>
    <w:link w:val="ListParagraph"/>
    <w:uiPriority w:val="34"/>
    <w:locked/>
    <w:rsid w:val="0076091D"/>
    <w:rPr>
      <w:rFonts w:ascii="Arial" w:eastAsia="Times New Roman" w:hAnsi="Arial" w:cs="Arial"/>
      <w:sz w:val="24"/>
      <w:szCs w:val="24"/>
      <w:lang w:eastAsia="en-US"/>
    </w:rPr>
  </w:style>
  <w:style w:type="paragraph" w:styleId="Header">
    <w:name w:val="header"/>
    <w:basedOn w:val="Normal"/>
    <w:link w:val="HeaderChar"/>
    <w:uiPriority w:val="99"/>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uiPriority w:val="99"/>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lang w:val="en-ZA" w:eastAsia="en-ZA"/>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7D0399"/>
    <w:rPr>
      <w:sz w:val="16"/>
      <w:szCs w:val="16"/>
    </w:rPr>
  </w:style>
  <w:style w:type="paragraph" w:styleId="CommentText">
    <w:name w:val="annotation text"/>
    <w:basedOn w:val="Normal"/>
    <w:link w:val="CommentTextChar"/>
    <w:uiPriority w:val="99"/>
    <w:semiHidden/>
    <w:unhideWhenUsed/>
    <w:rsid w:val="007D0399"/>
    <w:rPr>
      <w:sz w:val="20"/>
      <w:szCs w:val="20"/>
    </w:rPr>
  </w:style>
  <w:style w:type="character" w:customStyle="1" w:styleId="CommentTextChar">
    <w:name w:val="Comment Text Char"/>
    <w:link w:val="CommentText"/>
    <w:uiPriority w:val="99"/>
    <w:semiHidden/>
    <w:rsid w:val="007D0399"/>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7D0399"/>
    <w:rPr>
      <w:b/>
      <w:bCs/>
    </w:rPr>
  </w:style>
  <w:style w:type="character" w:customStyle="1" w:styleId="CommentSubjectChar">
    <w:name w:val="Comment Subject Char"/>
    <w:link w:val="CommentSubject"/>
    <w:uiPriority w:val="99"/>
    <w:semiHidden/>
    <w:rsid w:val="007D0399"/>
    <w:rPr>
      <w:rFonts w:ascii="Arial" w:eastAsia="Times New Roman" w:hAnsi="Arial" w:cs="Arial"/>
      <w:b/>
      <w:bCs/>
      <w:lang w:eastAsia="en-US"/>
    </w:r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1BF5-6CE2-40D8-9F01-CCCBFB48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2019-10-15T12:17:00Z</cp:lastPrinted>
  <dcterms:created xsi:type="dcterms:W3CDTF">2019-10-29T11:34:00Z</dcterms:created>
  <dcterms:modified xsi:type="dcterms:W3CDTF">2019-10-29T11:34:00Z</dcterms:modified>
</cp:coreProperties>
</file>