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bookmarkStart w:id="0" w:name="_GoBack"/>
      <w:bookmarkEnd w:id="0"/>
      <w:r w:rsidRPr="00B275E8">
        <w:rPr>
          <w:rFonts w:ascii="Arial" w:eastAsia="Times New Roman" w:hAnsi="Arial" w:cs="Arial"/>
          <w:noProof/>
          <w:lang w:eastAsia="en-ZA"/>
        </w:rPr>
        <w:drawing>
          <wp:inline distT="0" distB="0" distL="0" distR="0">
            <wp:extent cx="2159000"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25550"/>
                    </a:xfrm>
                    <a:prstGeom prst="rect">
                      <a:avLst/>
                    </a:prstGeom>
                    <a:noFill/>
                  </pic:spPr>
                </pic:pic>
              </a:graphicData>
            </a:graphic>
          </wp:inline>
        </w:drawing>
      </w:r>
    </w:p>
    <w:p w:rsidR="00F144E0" w:rsidRPr="001B7AE6" w:rsidRDefault="00B275E8" w:rsidP="0099546F">
      <w:pPr>
        <w:spacing w:after="0" w:line="360" w:lineRule="auto"/>
        <w:jc w:val="center"/>
        <w:rPr>
          <w:rFonts w:ascii="Arial" w:hAnsi="Arial" w:cs="Arial"/>
          <w:b/>
        </w:rPr>
      </w:pPr>
      <w:r w:rsidRPr="001B7AE6">
        <w:rPr>
          <w:rFonts w:ascii="Arial" w:hAnsi="Arial" w:cs="Arial"/>
          <w:b/>
        </w:rPr>
        <w:t>NATIONAL</w:t>
      </w:r>
      <w:r w:rsidR="0074150D" w:rsidRPr="001B7AE6">
        <w:rPr>
          <w:rFonts w:ascii="Arial" w:hAnsi="Arial" w:cs="Arial"/>
          <w:b/>
        </w:rPr>
        <w:t xml:space="preserve"> ASSEMBLY</w:t>
      </w:r>
    </w:p>
    <w:p w:rsidR="0099546F" w:rsidRPr="00703DDE" w:rsidRDefault="0099546F" w:rsidP="0099546F">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703DDE" w:rsidRDefault="0064081F" w:rsidP="0099546F">
      <w:pPr>
        <w:spacing w:after="0" w:line="360" w:lineRule="auto"/>
        <w:jc w:val="center"/>
        <w:rPr>
          <w:rFonts w:ascii="Arial" w:hAnsi="Arial" w:cs="Arial"/>
          <w:b/>
        </w:rPr>
      </w:pPr>
      <w:r>
        <w:rPr>
          <w:rFonts w:ascii="Arial" w:hAnsi="Arial" w:cs="Arial"/>
          <w:b/>
        </w:rPr>
        <w:t>DUE IN PARLIAMENT</w:t>
      </w:r>
      <w:r w:rsidR="00337948">
        <w:rPr>
          <w:rFonts w:ascii="Arial" w:hAnsi="Arial" w:cs="Arial"/>
          <w:b/>
        </w:rPr>
        <w:t>: FRIDAY,</w:t>
      </w:r>
      <w:r>
        <w:rPr>
          <w:rFonts w:ascii="Arial" w:hAnsi="Arial" w:cs="Arial"/>
          <w:b/>
        </w:rPr>
        <w:t xml:space="preserve"> 10 MARCH 2023</w:t>
      </w:r>
    </w:p>
    <w:p w:rsidR="0064081F" w:rsidRPr="00703DDE" w:rsidRDefault="0064081F" w:rsidP="0099546F">
      <w:pPr>
        <w:spacing w:after="0" w:line="360" w:lineRule="auto"/>
        <w:jc w:val="center"/>
        <w:rPr>
          <w:rFonts w:ascii="Arial" w:hAnsi="Arial" w:cs="Arial"/>
          <w:b/>
        </w:rPr>
      </w:pPr>
    </w:p>
    <w:p w:rsidR="001B7AE6" w:rsidRPr="001B7AE6" w:rsidRDefault="001B7AE6" w:rsidP="001B7AE6">
      <w:pPr>
        <w:spacing w:after="0" w:line="360" w:lineRule="auto"/>
        <w:ind w:left="720" w:hanging="720"/>
        <w:jc w:val="both"/>
        <w:rPr>
          <w:rFonts w:ascii="Arial" w:hAnsi="Arial" w:cs="Arial"/>
          <w:b/>
        </w:rPr>
      </w:pPr>
      <w:r>
        <w:rPr>
          <w:rFonts w:ascii="Arial" w:hAnsi="Arial" w:cs="Arial"/>
          <w:b/>
        </w:rPr>
        <w:t>“</w:t>
      </w:r>
      <w:r w:rsidRPr="001B7AE6">
        <w:rPr>
          <w:rFonts w:ascii="Arial" w:hAnsi="Arial" w:cs="Arial"/>
          <w:b/>
        </w:rPr>
        <w:t>482.</w:t>
      </w:r>
      <w:r w:rsidRPr="001B7AE6">
        <w:rPr>
          <w:rFonts w:ascii="Arial" w:hAnsi="Arial" w:cs="Arial"/>
          <w:b/>
        </w:rPr>
        <w:tab/>
        <w:t xml:space="preserve">Inkosi R N Cebekhulu (IFP) to ask the Minister of Small Business Development: </w:t>
      </w:r>
    </w:p>
    <w:p w:rsidR="00556047" w:rsidRDefault="001B7AE6" w:rsidP="001B7AE6">
      <w:pPr>
        <w:spacing w:after="0" w:line="360" w:lineRule="auto"/>
        <w:ind w:left="720"/>
        <w:jc w:val="both"/>
        <w:rPr>
          <w:rFonts w:ascii="Arial" w:hAnsi="Arial" w:cs="Arial"/>
          <w:b/>
          <w:bCs/>
          <w:lang/>
        </w:rPr>
      </w:pPr>
      <w:r w:rsidRPr="001B7AE6">
        <w:rPr>
          <w:rFonts w:ascii="Arial" w:hAnsi="Arial" w:cs="Arial"/>
          <w:b/>
        </w:rPr>
        <w:t>With reference to the Inyamazane Funding Scheme of the Small Enterprise Finance Agency that offers military veterans an opportunity to enter the mainstream economy by accessing credit facilities ranging from R50 000 to a maximum of R15 million to build qualifying entrepreneurial enterprises, (a) what total number of (a) small businesses have been started through the specified funding scheme and (b) military veterans have benefited?</w:t>
      </w:r>
      <w:r>
        <w:rPr>
          <w:rFonts w:ascii="Arial" w:hAnsi="Arial" w:cs="Arial"/>
          <w:b/>
        </w:rPr>
        <w:t xml:space="preserve">”  </w:t>
      </w:r>
      <w:r w:rsidRPr="001B7AE6">
        <w:rPr>
          <w:rFonts w:ascii="Arial" w:hAnsi="Arial" w:cs="Arial"/>
          <w:b/>
        </w:rPr>
        <w:t>NW527E</w:t>
      </w:r>
    </w:p>
    <w:p w:rsidR="001B7AE6" w:rsidRDefault="001B7AE6" w:rsidP="00B275E8">
      <w:pPr>
        <w:spacing w:after="0" w:line="360" w:lineRule="auto"/>
        <w:ind w:left="720" w:hanging="720"/>
        <w:jc w:val="both"/>
        <w:rPr>
          <w:rFonts w:ascii="Arial" w:hAnsi="Arial" w:cs="Arial"/>
          <w:b/>
          <w:bCs/>
          <w:lang/>
        </w:rPr>
      </w:pPr>
    </w:p>
    <w:p w:rsidR="000077B1"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Pr="00506E2F">
        <w:rPr>
          <w:rFonts w:ascii="Arial" w:hAnsi="Arial" w:cs="Arial"/>
          <w:b/>
          <w:bCs/>
          <w:lang/>
        </w:rPr>
        <w:t>:</w:t>
      </w:r>
      <w:r w:rsidR="00A55B67" w:rsidRPr="00506E2F">
        <w:rPr>
          <w:rFonts w:ascii="Arial" w:hAnsi="Arial" w:cs="Arial"/>
          <w:b/>
          <w:bCs/>
          <w:lang/>
        </w:rPr>
        <w:t xml:space="preserve"> </w:t>
      </w:r>
      <w:r w:rsidR="00D42DDE">
        <w:rPr>
          <w:rFonts w:ascii="Arial" w:hAnsi="Arial" w:cs="Arial"/>
          <w:b/>
          <w:bCs/>
          <w:lang/>
        </w:rPr>
        <w:t>I have been advised by the department as follows:</w:t>
      </w:r>
    </w:p>
    <w:p w:rsidR="000077B1" w:rsidRDefault="000077B1" w:rsidP="00B275E8">
      <w:pPr>
        <w:spacing w:after="0" w:line="360" w:lineRule="auto"/>
        <w:ind w:left="720" w:hanging="720"/>
        <w:jc w:val="both"/>
        <w:rPr>
          <w:rFonts w:ascii="Arial" w:hAnsi="Arial" w:cs="Arial"/>
          <w:b/>
          <w:bCs/>
          <w:lang/>
        </w:rPr>
      </w:pPr>
    </w:p>
    <w:p w:rsidR="00AC4105" w:rsidRDefault="00BA204E" w:rsidP="000077B1">
      <w:pPr>
        <w:spacing w:after="0" w:line="360" w:lineRule="auto"/>
        <w:jc w:val="both"/>
        <w:rPr>
          <w:rFonts w:ascii="Arial" w:hAnsi="Arial" w:cs="Arial"/>
          <w:lang/>
        </w:rPr>
      </w:pPr>
      <w:r w:rsidRPr="00506E2F">
        <w:rPr>
          <w:rFonts w:ascii="Arial" w:hAnsi="Arial" w:cs="Arial"/>
          <w:lang/>
        </w:rPr>
        <w:t>Inyamazane</w:t>
      </w:r>
      <w:r w:rsidR="00A55B67" w:rsidRPr="00506E2F">
        <w:rPr>
          <w:rFonts w:ascii="Arial" w:hAnsi="Arial" w:cs="Arial"/>
          <w:lang/>
        </w:rPr>
        <w:t xml:space="preserve"> Funding Scheme was launched </w:t>
      </w:r>
      <w:r w:rsidR="00253F8B" w:rsidRPr="00506E2F">
        <w:rPr>
          <w:rFonts w:ascii="Arial" w:hAnsi="Arial" w:cs="Arial"/>
          <w:lang/>
        </w:rPr>
        <w:t xml:space="preserve">on </w:t>
      </w:r>
      <w:r w:rsidR="006551C3" w:rsidRPr="00506E2F">
        <w:rPr>
          <w:rFonts w:ascii="Arial" w:hAnsi="Arial" w:cs="Arial"/>
          <w:lang/>
        </w:rPr>
        <w:t>5</w:t>
      </w:r>
      <w:r w:rsidR="00253F8B" w:rsidRPr="00506E2F">
        <w:rPr>
          <w:rFonts w:ascii="Arial" w:hAnsi="Arial" w:cs="Arial"/>
          <w:lang/>
        </w:rPr>
        <w:t xml:space="preserve"> September 2018</w:t>
      </w:r>
      <w:r w:rsidR="00506E2F" w:rsidRPr="00506E2F">
        <w:rPr>
          <w:rFonts w:ascii="Arial" w:hAnsi="Arial" w:cs="Arial"/>
          <w:lang/>
        </w:rPr>
        <w:t>.</w:t>
      </w:r>
      <w:r w:rsidR="00A55B67" w:rsidRPr="00506E2F">
        <w:rPr>
          <w:rFonts w:ascii="Arial" w:hAnsi="Arial" w:cs="Arial"/>
          <w:lang/>
        </w:rPr>
        <w:t xml:space="preserve"> This </w:t>
      </w:r>
      <w:r w:rsidR="00AC4105">
        <w:rPr>
          <w:rFonts w:ascii="Arial" w:hAnsi="Arial" w:cs="Arial"/>
          <w:lang/>
        </w:rPr>
        <w:t>s</w:t>
      </w:r>
      <w:r w:rsidR="00A55B67" w:rsidRPr="00506E2F">
        <w:rPr>
          <w:rFonts w:ascii="Arial" w:hAnsi="Arial" w:cs="Arial"/>
          <w:lang/>
        </w:rPr>
        <w:t>cheme is administered by the Small Enterprise Finance Agency (</w:t>
      </w:r>
      <w:r w:rsidR="00A55B67" w:rsidRPr="00506E2F">
        <w:rPr>
          <w:rFonts w:ascii="Arial" w:hAnsi="Arial" w:cs="Arial"/>
          <w:b/>
          <w:bCs/>
          <w:lang/>
        </w:rPr>
        <w:t>sefa</w:t>
      </w:r>
      <w:r w:rsidR="00A55B67" w:rsidRPr="00506E2F">
        <w:rPr>
          <w:rFonts w:ascii="Arial" w:hAnsi="Arial" w:cs="Arial"/>
          <w:lang/>
        </w:rPr>
        <w:t>).</w:t>
      </w:r>
      <w:r w:rsidR="00AC4105">
        <w:rPr>
          <w:rFonts w:ascii="Arial" w:hAnsi="Arial" w:cs="Arial"/>
          <w:lang/>
        </w:rPr>
        <w:t xml:space="preserve"> </w:t>
      </w:r>
      <w:r w:rsidR="00A55B67" w:rsidRPr="00506E2F">
        <w:rPr>
          <w:rFonts w:ascii="Arial" w:hAnsi="Arial" w:cs="Arial"/>
          <w:lang/>
        </w:rPr>
        <w:t xml:space="preserve"> </w:t>
      </w:r>
    </w:p>
    <w:p w:rsidR="00A733EB" w:rsidRDefault="00A733EB" w:rsidP="000077B1">
      <w:pPr>
        <w:spacing w:after="0" w:line="360" w:lineRule="auto"/>
        <w:jc w:val="both"/>
        <w:rPr>
          <w:rFonts w:ascii="Arial" w:hAnsi="Arial" w:cs="Arial"/>
          <w:lang/>
        </w:rPr>
      </w:pPr>
    </w:p>
    <w:p w:rsidR="002D409E" w:rsidRPr="002D409E" w:rsidRDefault="00A55B67" w:rsidP="00AC4105">
      <w:pPr>
        <w:pStyle w:val="ListParagraph"/>
        <w:numPr>
          <w:ilvl w:val="0"/>
          <w:numId w:val="8"/>
        </w:numPr>
        <w:spacing w:after="0" w:line="360" w:lineRule="auto"/>
        <w:ind w:hanging="720"/>
        <w:jc w:val="both"/>
        <w:rPr>
          <w:rFonts w:ascii="Arial" w:hAnsi="Arial" w:cs="Arial"/>
          <w:b/>
          <w:bCs/>
          <w:lang/>
        </w:rPr>
      </w:pPr>
      <w:r w:rsidRPr="00AC4105">
        <w:rPr>
          <w:rFonts w:ascii="Arial" w:hAnsi="Arial" w:cs="Arial"/>
          <w:lang/>
        </w:rPr>
        <w:t xml:space="preserve">Since the inception of the </w:t>
      </w:r>
      <w:r w:rsidR="00AC4105" w:rsidRPr="00AC4105">
        <w:rPr>
          <w:rFonts w:ascii="Arial" w:hAnsi="Arial" w:cs="Arial"/>
          <w:lang/>
        </w:rPr>
        <w:t>s</w:t>
      </w:r>
      <w:r w:rsidRPr="00AC4105">
        <w:rPr>
          <w:rFonts w:ascii="Arial" w:hAnsi="Arial" w:cs="Arial"/>
          <w:lang/>
        </w:rPr>
        <w:t xml:space="preserve">cheme 8 (eight) enterprises were approved to the value </w:t>
      </w:r>
      <w:r w:rsidR="00253F8B" w:rsidRPr="00AC4105">
        <w:rPr>
          <w:rFonts w:ascii="Arial" w:hAnsi="Arial" w:cs="Arial"/>
          <w:lang/>
        </w:rPr>
        <w:t>of R25</w:t>
      </w:r>
      <w:r w:rsidR="00DE63DE">
        <w:rPr>
          <w:rFonts w:ascii="Arial" w:hAnsi="Arial" w:cs="Arial"/>
          <w:lang/>
        </w:rPr>
        <w:t xml:space="preserve"> </w:t>
      </w:r>
      <w:r w:rsidR="00253F8B" w:rsidRPr="00AC4105">
        <w:rPr>
          <w:rFonts w:ascii="Arial" w:hAnsi="Arial" w:cs="Arial"/>
          <w:lang/>
        </w:rPr>
        <w:t>055</w:t>
      </w:r>
      <w:r w:rsidR="0064081F">
        <w:rPr>
          <w:rFonts w:ascii="Arial" w:hAnsi="Arial" w:cs="Arial"/>
          <w:lang/>
        </w:rPr>
        <w:t xml:space="preserve"> </w:t>
      </w:r>
      <w:r w:rsidR="00253F8B" w:rsidRPr="00AC4105">
        <w:rPr>
          <w:rFonts w:ascii="Arial" w:hAnsi="Arial" w:cs="Arial"/>
          <w:lang/>
        </w:rPr>
        <w:t>37</w:t>
      </w:r>
      <w:r w:rsidR="00506E2F" w:rsidRPr="00AC4105">
        <w:rPr>
          <w:rFonts w:ascii="Arial" w:hAnsi="Arial" w:cs="Arial"/>
          <w:lang/>
        </w:rPr>
        <w:t>6</w:t>
      </w:r>
      <w:r w:rsidR="002D409E">
        <w:rPr>
          <w:rFonts w:ascii="Arial" w:hAnsi="Arial" w:cs="Arial"/>
          <w:lang/>
        </w:rPr>
        <w:t>.</w:t>
      </w:r>
    </w:p>
    <w:p w:rsidR="00A733EB" w:rsidRPr="00A733EB" w:rsidRDefault="00A55B67" w:rsidP="00AC4105">
      <w:pPr>
        <w:pStyle w:val="ListParagraph"/>
        <w:numPr>
          <w:ilvl w:val="0"/>
          <w:numId w:val="8"/>
        </w:numPr>
        <w:spacing w:after="0" w:line="360" w:lineRule="auto"/>
        <w:ind w:hanging="720"/>
        <w:jc w:val="both"/>
        <w:rPr>
          <w:rFonts w:ascii="Arial" w:hAnsi="Arial" w:cs="Arial"/>
          <w:b/>
          <w:bCs/>
          <w:lang/>
        </w:rPr>
      </w:pPr>
      <w:r w:rsidRPr="00AC4105">
        <w:rPr>
          <w:rFonts w:ascii="Arial" w:hAnsi="Arial" w:cs="Arial"/>
          <w:lang/>
        </w:rPr>
        <w:t>R</w:t>
      </w:r>
      <w:r w:rsidR="004B42E2">
        <w:rPr>
          <w:rFonts w:ascii="Arial" w:hAnsi="Arial" w:cs="Arial"/>
          <w:lang/>
        </w:rPr>
        <w:t>1</w:t>
      </w:r>
      <w:r w:rsidR="00A11FEB" w:rsidRPr="00AC4105">
        <w:rPr>
          <w:rFonts w:ascii="Arial" w:hAnsi="Arial" w:cs="Arial"/>
          <w:lang/>
        </w:rPr>
        <w:t>2</w:t>
      </w:r>
      <w:r w:rsidR="001F42DA">
        <w:rPr>
          <w:rFonts w:ascii="Arial" w:hAnsi="Arial" w:cs="Arial"/>
          <w:lang/>
        </w:rPr>
        <w:t xml:space="preserve"> </w:t>
      </w:r>
      <w:r w:rsidR="004B42E2">
        <w:rPr>
          <w:rFonts w:ascii="Arial" w:hAnsi="Arial" w:cs="Arial"/>
          <w:lang/>
        </w:rPr>
        <w:t>418</w:t>
      </w:r>
      <w:r w:rsidR="00DE63DE">
        <w:rPr>
          <w:rFonts w:ascii="Arial" w:hAnsi="Arial" w:cs="Arial"/>
          <w:lang/>
        </w:rPr>
        <w:t xml:space="preserve"> </w:t>
      </w:r>
      <w:r w:rsidR="004B42E2">
        <w:rPr>
          <w:rFonts w:ascii="Arial" w:hAnsi="Arial" w:cs="Arial"/>
          <w:lang/>
        </w:rPr>
        <w:t xml:space="preserve">253 </w:t>
      </w:r>
      <w:r w:rsidRPr="00AC4105">
        <w:rPr>
          <w:rFonts w:ascii="Arial" w:hAnsi="Arial" w:cs="Arial"/>
          <w:lang/>
        </w:rPr>
        <w:t xml:space="preserve"> was disbursed to </w:t>
      </w:r>
      <w:r w:rsidR="00A11FEB" w:rsidRPr="00AC4105">
        <w:rPr>
          <w:rFonts w:ascii="Arial" w:hAnsi="Arial" w:cs="Arial"/>
          <w:lang/>
        </w:rPr>
        <w:t>2 (two)</w:t>
      </w:r>
      <w:r w:rsidRPr="00AC4105">
        <w:rPr>
          <w:rFonts w:ascii="Arial" w:hAnsi="Arial" w:cs="Arial"/>
          <w:lang/>
        </w:rPr>
        <w:t xml:space="preserve"> enterprises. </w:t>
      </w:r>
      <w:r w:rsidRPr="00AC4105">
        <w:rPr>
          <w:rFonts w:ascii="Arial" w:hAnsi="Arial" w:cs="Arial"/>
          <w:b/>
          <w:bCs/>
          <w:lang/>
        </w:rPr>
        <w:t>sefa</w:t>
      </w:r>
      <w:r w:rsidRPr="00AC4105">
        <w:rPr>
          <w:rFonts w:ascii="Arial" w:hAnsi="Arial" w:cs="Arial"/>
          <w:lang/>
        </w:rPr>
        <w:t xml:space="preserve"> was not able to disburse to 6 (six) enterprises as these (enterprises) were not able to secure contracts </w:t>
      </w:r>
      <w:r w:rsidR="00A11FEB" w:rsidRPr="00AC4105">
        <w:rPr>
          <w:rFonts w:ascii="Arial" w:hAnsi="Arial" w:cs="Arial"/>
          <w:lang/>
        </w:rPr>
        <w:t>– and these contracts were the basis for the financial support.</w:t>
      </w:r>
      <w:r w:rsidR="000D3D0E" w:rsidRPr="00AC4105">
        <w:rPr>
          <w:rFonts w:ascii="Arial" w:hAnsi="Arial" w:cs="Arial"/>
          <w:lang/>
        </w:rPr>
        <w:t xml:space="preserve"> </w:t>
      </w:r>
    </w:p>
    <w:p w:rsidR="00A733EB" w:rsidRDefault="00A733EB" w:rsidP="00A733EB">
      <w:pPr>
        <w:pStyle w:val="ListParagraph"/>
        <w:spacing w:after="0" w:line="360" w:lineRule="auto"/>
        <w:jc w:val="both"/>
        <w:rPr>
          <w:rFonts w:ascii="Arial" w:hAnsi="Arial" w:cs="Arial"/>
          <w:lang/>
        </w:rPr>
      </w:pPr>
    </w:p>
    <w:p w:rsidR="00A733EB" w:rsidRDefault="000D3D0E" w:rsidP="00A733EB">
      <w:pPr>
        <w:pStyle w:val="ListParagraph"/>
        <w:spacing w:after="0" w:line="360" w:lineRule="auto"/>
        <w:jc w:val="both"/>
        <w:rPr>
          <w:rFonts w:ascii="Arial" w:hAnsi="Arial" w:cs="Arial"/>
          <w:lang/>
        </w:rPr>
      </w:pPr>
      <w:r w:rsidRPr="00AC4105">
        <w:rPr>
          <w:rFonts w:ascii="Arial" w:hAnsi="Arial" w:cs="Arial"/>
          <w:lang/>
        </w:rPr>
        <w:t xml:space="preserve">Enterprises that were supported are based in the Eastern Cape </w:t>
      </w:r>
      <w:r w:rsidR="00155670" w:rsidRPr="00AC4105">
        <w:rPr>
          <w:rFonts w:ascii="Arial" w:hAnsi="Arial" w:cs="Arial"/>
          <w:lang/>
        </w:rPr>
        <w:t xml:space="preserve">and Mpumalanga. </w:t>
      </w:r>
      <w:r w:rsidR="00A11FEB" w:rsidRPr="00AC4105">
        <w:rPr>
          <w:rFonts w:ascii="Arial" w:hAnsi="Arial" w:cs="Arial"/>
          <w:lang/>
        </w:rPr>
        <w:t xml:space="preserve">The slow uptake of the scheme can be attributed to the challenges of market access which is faced by most military veterans. </w:t>
      </w:r>
    </w:p>
    <w:p w:rsidR="00A733EB" w:rsidRDefault="00A733EB" w:rsidP="00A733EB">
      <w:pPr>
        <w:pStyle w:val="ListParagraph"/>
        <w:spacing w:after="0" w:line="360" w:lineRule="auto"/>
        <w:jc w:val="both"/>
        <w:rPr>
          <w:rFonts w:ascii="Arial" w:hAnsi="Arial" w:cs="Arial"/>
          <w:lang/>
        </w:rPr>
      </w:pPr>
    </w:p>
    <w:p w:rsidR="00A66D92" w:rsidRPr="00AC4105" w:rsidRDefault="00A11FEB" w:rsidP="00A733EB">
      <w:pPr>
        <w:pStyle w:val="ListParagraph"/>
        <w:spacing w:after="0" w:line="360" w:lineRule="auto"/>
        <w:jc w:val="both"/>
        <w:rPr>
          <w:rFonts w:ascii="Arial" w:hAnsi="Arial" w:cs="Arial"/>
          <w:b/>
          <w:bCs/>
          <w:lang/>
        </w:rPr>
      </w:pPr>
      <w:r w:rsidRPr="00AC4105">
        <w:rPr>
          <w:rFonts w:ascii="Arial" w:hAnsi="Arial" w:cs="Arial"/>
          <w:b/>
          <w:bCs/>
          <w:lang/>
        </w:rPr>
        <w:t>sefa</w:t>
      </w:r>
      <w:r w:rsidRPr="00AC4105">
        <w:rPr>
          <w:rFonts w:ascii="Arial" w:hAnsi="Arial" w:cs="Arial"/>
          <w:lang/>
        </w:rPr>
        <w:t xml:space="preserve"> continues to participate in various platforms where the subject of promoting economic transformation to military veterans are explored.</w:t>
      </w:r>
    </w:p>
    <w:p w:rsidR="000A55B9" w:rsidRDefault="000A55B9" w:rsidP="00B275E8">
      <w:pPr>
        <w:spacing w:after="0" w:line="360" w:lineRule="auto"/>
        <w:ind w:left="720" w:hanging="720"/>
        <w:jc w:val="both"/>
        <w:rPr>
          <w:rFonts w:ascii="Arial" w:hAnsi="Arial" w:cs="Arial"/>
          <w:b/>
          <w:bCs/>
          <w:lang/>
        </w:rPr>
      </w:pPr>
    </w:p>
    <w:p w:rsidR="00D42DDE" w:rsidRDefault="00D42DDE" w:rsidP="00B275E8">
      <w:pPr>
        <w:spacing w:after="0" w:line="360" w:lineRule="auto"/>
        <w:ind w:left="720" w:hanging="720"/>
        <w:jc w:val="both"/>
        <w:rPr>
          <w:rFonts w:ascii="Arial" w:hAnsi="Arial" w:cs="Arial"/>
          <w:b/>
          <w:bCs/>
          <w:lang/>
        </w:rPr>
      </w:pPr>
    </w:p>
    <w:p w:rsidR="00D42DDE" w:rsidRDefault="00D42DDE" w:rsidP="00B275E8">
      <w:pPr>
        <w:spacing w:after="0" w:line="360" w:lineRule="auto"/>
        <w:ind w:left="720" w:hanging="720"/>
        <w:jc w:val="both"/>
        <w:rPr>
          <w:rFonts w:ascii="Arial" w:hAnsi="Arial" w:cs="Arial"/>
          <w:b/>
          <w:bCs/>
          <w:lang/>
        </w:rPr>
      </w:pPr>
      <w:r>
        <w:rPr>
          <w:rFonts w:ascii="Arial" w:hAnsi="Arial" w:cs="Arial"/>
          <w:b/>
          <w:bCs/>
          <w:lang/>
        </w:rPr>
        <w:t>STELLA NDABENI-ABRAHAMS</w:t>
      </w:r>
    </w:p>
    <w:p w:rsidR="00D42DDE" w:rsidRPr="00D42DDE" w:rsidRDefault="00D42DDE" w:rsidP="00D42DDE">
      <w:pPr>
        <w:spacing w:after="0" w:line="360" w:lineRule="auto"/>
        <w:ind w:left="720" w:hanging="720"/>
        <w:jc w:val="both"/>
        <w:rPr>
          <w:rFonts w:ascii="Arial" w:hAnsi="Arial" w:cs="Arial"/>
          <w:b/>
          <w:bCs/>
          <w:lang/>
        </w:rPr>
      </w:pPr>
      <w:r>
        <w:rPr>
          <w:rFonts w:ascii="Arial" w:hAnsi="Arial" w:cs="Arial"/>
          <w:b/>
          <w:bCs/>
          <w:lang/>
        </w:rPr>
        <w:t>MINISTER: DEPARTMENT OF SMALL BUSINESS DEVELOPMENT</w:t>
      </w:r>
    </w:p>
    <w:sectPr w:rsidR="00D42DDE" w:rsidRPr="00D42DDE"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84A" w:rsidRDefault="00E3784A" w:rsidP="004508F4">
      <w:pPr>
        <w:spacing w:after="0" w:line="240" w:lineRule="auto"/>
      </w:pPr>
      <w:r>
        <w:separator/>
      </w:r>
    </w:p>
  </w:endnote>
  <w:endnote w:type="continuationSeparator" w:id="0">
    <w:p w:rsidR="00E3784A" w:rsidRDefault="00E3784A"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BA204E" w:rsidRDefault="00D60E94">
        <w:pPr>
          <w:pStyle w:val="Footer"/>
          <w:jc w:val="right"/>
          <w:rPr>
            <w:sz w:val="18"/>
            <w:szCs w:val="18"/>
            <w:lang w:val="pt-PT"/>
          </w:rPr>
        </w:pPr>
        <w:r w:rsidRPr="00290ECD">
          <w:rPr>
            <w:sz w:val="18"/>
            <w:szCs w:val="18"/>
          </w:rPr>
          <w:fldChar w:fldCharType="begin"/>
        </w:r>
        <w:r w:rsidR="00E41B2A" w:rsidRPr="00BA204E">
          <w:rPr>
            <w:sz w:val="18"/>
            <w:szCs w:val="18"/>
            <w:lang w:val="pt-PT"/>
          </w:rPr>
          <w:instrText xml:space="preserve"> PAGE   \* MERGEFORMAT </w:instrText>
        </w:r>
        <w:r w:rsidRPr="00290ECD">
          <w:rPr>
            <w:sz w:val="18"/>
            <w:szCs w:val="18"/>
          </w:rPr>
          <w:fldChar w:fldCharType="separate"/>
        </w:r>
        <w:r w:rsidR="00E3784A">
          <w:rPr>
            <w:noProof/>
            <w:sz w:val="18"/>
            <w:szCs w:val="18"/>
            <w:lang w:val="pt-PT"/>
          </w:rPr>
          <w:t>1</w:t>
        </w:r>
        <w:r w:rsidRPr="00290ECD">
          <w:rPr>
            <w:noProof/>
            <w:sz w:val="18"/>
            <w:szCs w:val="18"/>
          </w:rPr>
          <w:fldChar w:fldCharType="end"/>
        </w:r>
      </w:p>
    </w:sdtContent>
  </w:sdt>
  <w:p w:rsidR="00E41B2A" w:rsidRPr="00BA204E" w:rsidRDefault="00E41B2A">
    <w:pPr>
      <w:pStyle w:val="Footer"/>
      <w:rPr>
        <w:sz w:val="18"/>
        <w:szCs w:val="18"/>
        <w:lang w:val="pt-PT"/>
      </w:rPr>
    </w:pPr>
    <w:r w:rsidRPr="00BA204E">
      <w:rPr>
        <w:sz w:val="18"/>
        <w:szCs w:val="18"/>
        <w:lang w:val="pt-PT"/>
      </w:rPr>
      <w:t>DSBD response to NA</w:t>
    </w:r>
    <w:r w:rsidR="00A6530E" w:rsidRPr="00BA204E">
      <w:rPr>
        <w:sz w:val="18"/>
        <w:szCs w:val="18"/>
        <w:lang w:val="pt-PT"/>
      </w:rPr>
      <w:t xml:space="preserve"> W</w:t>
    </w:r>
    <w:r w:rsidR="0099459A" w:rsidRPr="00BA204E">
      <w:rPr>
        <w:sz w:val="18"/>
        <w:szCs w:val="18"/>
        <w:lang w:val="pt-PT"/>
      </w:rPr>
      <w:t>PQ</w:t>
    </w:r>
    <w:r w:rsidR="00F35DDD" w:rsidRPr="00BA204E">
      <w:rPr>
        <w:sz w:val="18"/>
        <w:szCs w:val="18"/>
        <w:lang w:val="pt-PT"/>
      </w:rPr>
      <w:t>482</w:t>
    </w:r>
    <w:r w:rsidR="0099459A" w:rsidRPr="00BA204E">
      <w:rPr>
        <w:sz w:val="18"/>
        <w:szCs w:val="18"/>
        <w:lang w:val="pt-PT"/>
      </w:rPr>
      <w:t xml:space="preserve"> </w:t>
    </w:r>
    <w:r w:rsidR="00713072" w:rsidRPr="00BA204E">
      <w:rPr>
        <w:sz w:val="18"/>
        <w:szCs w:val="18"/>
        <w:lang w:val="pt-PT"/>
      </w:rPr>
      <w:t>N</w:t>
    </w:r>
    <w:r w:rsidRPr="00BA204E">
      <w:rPr>
        <w:sz w:val="18"/>
        <w:szCs w:val="18"/>
        <w:lang w:val="pt-PT"/>
      </w:rPr>
      <w:t>W</w:t>
    </w:r>
    <w:r w:rsidR="001B7AE6" w:rsidRPr="00BA204E">
      <w:rPr>
        <w:sz w:val="18"/>
        <w:szCs w:val="18"/>
        <w:lang w:val="pt-PT"/>
      </w:rPr>
      <w:t>527</w:t>
    </w:r>
    <w:r w:rsidRPr="00BA204E">
      <w:rPr>
        <w:sz w:val="18"/>
        <w:szCs w:val="18"/>
        <w:lang w:val="pt-PT"/>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84A" w:rsidRDefault="00E3784A" w:rsidP="004508F4">
      <w:pPr>
        <w:spacing w:after="0" w:line="240" w:lineRule="auto"/>
      </w:pPr>
      <w:r>
        <w:separator/>
      </w:r>
    </w:p>
  </w:footnote>
  <w:footnote w:type="continuationSeparator" w:id="0">
    <w:p w:rsidR="00E3784A" w:rsidRDefault="00E3784A"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1CE6"/>
    <w:multiLevelType w:val="hybridMultilevel"/>
    <w:tmpl w:val="BBE61FFC"/>
    <w:lvl w:ilvl="0" w:tplc="8A74F12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4"/>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1908C9"/>
    <w:rsid w:val="00003CF0"/>
    <w:rsid w:val="000077B1"/>
    <w:rsid w:val="0002493F"/>
    <w:rsid w:val="00025028"/>
    <w:rsid w:val="0004184A"/>
    <w:rsid w:val="00054F3F"/>
    <w:rsid w:val="000639C1"/>
    <w:rsid w:val="00071BF6"/>
    <w:rsid w:val="000A0E43"/>
    <w:rsid w:val="000A55B9"/>
    <w:rsid w:val="000A7DB1"/>
    <w:rsid w:val="000B7B4D"/>
    <w:rsid w:val="000C45EC"/>
    <w:rsid w:val="000D3D0E"/>
    <w:rsid w:val="000D71D1"/>
    <w:rsid w:val="000E6AC2"/>
    <w:rsid w:val="000F5894"/>
    <w:rsid w:val="000F74D1"/>
    <w:rsid w:val="001012A8"/>
    <w:rsid w:val="00115DE8"/>
    <w:rsid w:val="00120E2D"/>
    <w:rsid w:val="00146B99"/>
    <w:rsid w:val="00155670"/>
    <w:rsid w:val="00163405"/>
    <w:rsid w:val="001908C9"/>
    <w:rsid w:val="001A2A32"/>
    <w:rsid w:val="001A43F2"/>
    <w:rsid w:val="001A7E04"/>
    <w:rsid w:val="001B35A6"/>
    <w:rsid w:val="001B7AE6"/>
    <w:rsid w:val="001D49B3"/>
    <w:rsid w:val="001F42DA"/>
    <w:rsid w:val="00222393"/>
    <w:rsid w:val="00223D26"/>
    <w:rsid w:val="00253F8B"/>
    <w:rsid w:val="00271F00"/>
    <w:rsid w:val="00274B64"/>
    <w:rsid w:val="00290ECD"/>
    <w:rsid w:val="002A4B2C"/>
    <w:rsid w:val="002D409E"/>
    <w:rsid w:val="002E3764"/>
    <w:rsid w:val="002F2186"/>
    <w:rsid w:val="002F3C2E"/>
    <w:rsid w:val="002F49F7"/>
    <w:rsid w:val="00303CC0"/>
    <w:rsid w:val="003230E1"/>
    <w:rsid w:val="003340D0"/>
    <w:rsid w:val="00337948"/>
    <w:rsid w:val="003534BB"/>
    <w:rsid w:val="00362DB8"/>
    <w:rsid w:val="003652E8"/>
    <w:rsid w:val="00376A46"/>
    <w:rsid w:val="00386512"/>
    <w:rsid w:val="00396F42"/>
    <w:rsid w:val="003B3FEF"/>
    <w:rsid w:val="003B6D1F"/>
    <w:rsid w:val="003D2FE9"/>
    <w:rsid w:val="003F4C33"/>
    <w:rsid w:val="0040217B"/>
    <w:rsid w:val="00420EF4"/>
    <w:rsid w:val="0042226E"/>
    <w:rsid w:val="00423CA1"/>
    <w:rsid w:val="004508F4"/>
    <w:rsid w:val="00463C3C"/>
    <w:rsid w:val="00481700"/>
    <w:rsid w:val="004A0361"/>
    <w:rsid w:val="004B42E2"/>
    <w:rsid w:val="004D4F31"/>
    <w:rsid w:val="004D6508"/>
    <w:rsid w:val="004E1DB8"/>
    <w:rsid w:val="004F045E"/>
    <w:rsid w:val="00506E2F"/>
    <w:rsid w:val="00516E25"/>
    <w:rsid w:val="00520FA5"/>
    <w:rsid w:val="00554184"/>
    <w:rsid w:val="00556047"/>
    <w:rsid w:val="00575F66"/>
    <w:rsid w:val="005817F3"/>
    <w:rsid w:val="005F4E57"/>
    <w:rsid w:val="006045C7"/>
    <w:rsid w:val="0064081F"/>
    <w:rsid w:val="006551C3"/>
    <w:rsid w:val="00680594"/>
    <w:rsid w:val="00683424"/>
    <w:rsid w:val="00690CB6"/>
    <w:rsid w:val="00694D0C"/>
    <w:rsid w:val="006C09FE"/>
    <w:rsid w:val="006C1046"/>
    <w:rsid w:val="006E266D"/>
    <w:rsid w:val="00703DDE"/>
    <w:rsid w:val="00713072"/>
    <w:rsid w:val="007218C0"/>
    <w:rsid w:val="0074150D"/>
    <w:rsid w:val="00773D83"/>
    <w:rsid w:val="00783DF4"/>
    <w:rsid w:val="007B7D48"/>
    <w:rsid w:val="007F5AA4"/>
    <w:rsid w:val="007F6A17"/>
    <w:rsid w:val="00807957"/>
    <w:rsid w:val="00840434"/>
    <w:rsid w:val="008541E1"/>
    <w:rsid w:val="00856001"/>
    <w:rsid w:val="00866D09"/>
    <w:rsid w:val="00870466"/>
    <w:rsid w:val="00884615"/>
    <w:rsid w:val="008A1C18"/>
    <w:rsid w:val="008C5152"/>
    <w:rsid w:val="008C754E"/>
    <w:rsid w:val="008D21C6"/>
    <w:rsid w:val="008D53F3"/>
    <w:rsid w:val="008F102D"/>
    <w:rsid w:val="008F338B"/>
    <w:rsid w:val="008F5751"/>
    <w:rsid w:val="00901E95"/>
    <w:rsid w:val="00903F1D"/>
    <w:rsid w:val="00913F99"/>
    <w:rsid w:val="00920C21"/>
    <w:rsid w:val="009347E2"/>
    <w:rsid w:val="0094013A"/>
    <w:rsid w:val="0097219B"/>
    <w:rsid w:val="009819F7"/>
    <w:rsid w:val="009853C1"/>
    <w:rsid w:val="0098783D"/>
    <w:rsid w:val="0099459A"/>
    <w:rsid w:val="0099546F"/>
    <w:rsid w:val="009A5097"/>
    <w:rsid w:val="009A7EC0"/>
    <w:rsid w:val="009C5327"/>
    <w:rsid w:val="009D403F"/>
    <w:rsid w:val="009E4A76"/>
    <w:rsid w:val="009E7C59"/>
    <w:rsid w:val="009F22E5"/>
    <w:rsid w:val="00A04670"/>
    <w:rsid w:val="00A11FEB"/>
    <w:rsid w:val="00A222F9"/>
    <w:rsid w:val="00A27365"/>
    <w:rsid w:val="00A32501"/>
    <w:rsid w:val="00A41EB4"/>
    <w:rsid w:val="00A55B67"/>
    <w:rsid w:val="00A6530E"/>
    <w:rsid w:val="00A66920"/>
    <w:rsid w:val="00A66D92"/>
    <w:rsid w:val="00A70B97"/>
    <w:rsid w:val="00A733EB"/>
    <w:rsid w:val="00A836B8"/>
    <w:rsid w:val="00A93B7D"/>
    <w:rsid w:val="00AA0C1F"/>
    <w:rsid w:val="00AA14C6"/>
    <w:rsid w:val="00AC2554"/>
    <w:rsid w:val="00AC4105"/>
    <w:rsid w:val="00AC4F50"/>
    <w:rsid w:val="00AC78AF"/>
    <w:rsid w:val="00AF775E"/>
    <w:rsid w:val="00B10FF4"/>
    <w:rsid w:val="00B275E8"/>
    <w:rsid w:val="00B52762"/>
    <w:rsid w:val="00B553AF"/>
    <w:rsid w:val="00B87A23"/>
    <w:rsid w:val="00B9345D"/>
    <w:rsid w:val="00B94470"/>
    <w:rsid w:val="00B971E0"/>
    <w:rsid w:val="00BA204E"/>
    <w:rsid w:val="00BA7769"/>
    <w:rsid w:val="00BD58D6"/>
    <w:rsid w:val="00BE01E3"/>
    <w:rsid w:val="00BF2516"/>
    <w:rsid w:val="00BF30CB"/>
    <w:rsid w:val="00BF5E21"/>
    <w:rsid w:val="00C30063"/>
    <w:rsid w:val="00C410F3"/>
    <w:rsid w:val="00C464ED"/>
    <w:rsid w:val="00C72623"/>
    <w:rsid w:val="00C800DA"/>
    <w:rsid w:val="00C83088"/>
    <w:rsid w:val="00C84F9D"/>
    <w:rsid w:val="00C97BF5"/>
    <w:rsid w:val="00CA534A"/>
    <w:rsid w:val="00CB05DD"/>
    <w:rsid w:val="00CD20EE"/>
    <w:rsid w:val="00CE2C1C"/>
    <w:rsid w:val="00D010EC"/>
    <w:rsid w:val="00D2530E"/>
    <w:rsid w:val="00D343B9"/>
    <w:rsid w:val="00D34652"/>
    <w:rsid w:val="00D42DDE"/>
    <w:rsid w:val="00D439E9"/>
    <w:rsid w:val="00D60E94"/>
    <w:rsid w:val="00D9105A"/>
    <w:rsid w:val="00DB4423"/>
    <w:rsid w:val="00DE63DE"/>
    <w:rsid w:val="00DE6A5B"/>
    <w:rsid w:val="00E06A89"/>
    <w:rsid w:val="00E217FD"/>
    <w:rsid w:val="00E235BD"/>
    <w:rsid w:val="00E3784A"/>
    <w:rsid w:val="00E41B2A"/>
    <w:rsid w:val="00E739A7"/>
    <w:rsid w:val="00E86125"/>
    <w:rsid w:val="00EB07EA"/>
    <w:rsid w:val="00EB6CB7"/>
    <w:rsid w:val="00EC03C9"/>
    <w:rsid w:val="00EE068C"/>
    <w:rsid w:val="00F144E0"/>
    <w:rsid w:val="00F311D8"/>
    <w:rsid w:val="00F35DDD"/>
    <w:rsid w:val="00F77E97"/>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337948"/>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E54B7-8A90-42F8-B6F1-EC2E417E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2023-03-03T12:39:00Z</cp:lastPrinted>
  <dcterms:created xsi:type="dcterms:W3CDTF">2023-03-16T14:15:00Z</dcterms:created>
  <dcterms:modified xsi:type="dcterms:W3CDTF">2023-03-16T14:15:00Z</dcterms:modified>
</cp:coreProperties>
</file>