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44" w:rsidRDefault="00DF7C44">
      <w:pPr>
        <w:pStyle w:val="BodyText"/>
        <w:spacing w:before="1"/>
        <w:rPr>
          <w:rFonts w:ascii="Times New Roman"/>
          <w:sz w:val="16"/>
        </w:rPr>
      </w:pPr>
    </w:p>
    <w:p w:rsidR="00DF7C44" w:rsidRDefault="00DF7C44">
      <w:pPr>
        <w:spacing w:before="100"/>
        <w:ind w:left="1530"/>
        <w:rPr>
          <w:sz w:val="39"/>
        </w:rPr>
      </w:pPr>
      <w:r w:rsidRPr="00DF7C44">
        <w:pict>
          <v:group id="_x0000_s1027" style="position:absolute;left:0;text-align:left;margin-left:72.95pt;margin-top:8.65pt;width:54.05pt;height:58.35pt;z-index:251656704;mso-position-horizontal-relative:page" coordorigin="1459,173" coordsize="1081,11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459;top:173;width:1081;height:351">
              <v:imagedata r:id="rId4" o:title=""/>
            </v:shape>
            <v:shape id="_x0000_s1030" type="#_x0000_t75" style="position:absolute;left:1598;top:595;width:68;height:298">
              <v:imagedata r:id="rId5" o:title=""/>
            </v:shape>
            <v:shape id="_x0000_s1029" type="#_x0000_t75" style="position:absolute;left:1521;top:495;width:932;height:845">
              <v:imagedata r:id="rId6" o:title=""/>
            </v:shape>
            <v:shape id="_x0000_s1028" type="#_x0000_t75" style="position:absolute;left:2280;top:485;width:193;height:370">
              <v:imagedata r:id="rId7" o:title=""/>
            </v:shape>
            <w10:wrap anchorx="page"/>
          </v:group>
        </w:pict>
      </w:r>
      <w:proofErr w:type="spellStart"/>
      <w:proofErr w:type="gramStart"/>
      <w:r w:rsidR="00D52F82">
        <w:rPr>
          <w:color w:val="494949"/>
          <w:w w:val="95"/>
          <w:sz w:val="39"/>
          <w:u w:val="thick" w:color="484B48"/>
        </w:rPr>
        <w:t>environmental</w:t>
      </w:r>
      <w:proofErr w:type="spellEnd"/>
      <w:proofErr w:type="gramEnd"/>
      <w:r w:rsidR="00D52F82">
        <w:rPr>
          <w:color w:val="494949"/>
          <w:w w:val="95"/>
          <w:sz w:val="39"/>
          <w:u w:val="thick" w:color="484B48"/>
        </w:rPr>
        <w:t xml:space="preserve"> </w:t>
      </w:r>
      <w:proofErr w:type="spellStart"/>
      <w:r w:rsidR="00D52F82">
        <w:rPr>
          <w:color w:val="494949"/>
          <w:w w:val="95"/>
          <w:sz w:val="39"/>
          <w:u w:val="thick" w:color="484B48"/>
        </w:rPr>
        <w:t>aPairs</w:t>
      </w:r>
      <w:proofErr w:type="spellEnd"/>
    </w:p>
    <w:p w:rsidR="00DF7C44" w:rsidRDefault="00D52F82">
      <w:pPr>
        <w:spacing w:before="66" w:line="220" w:lineRule="auto"/>
        <w:ind w:left="1528" w:right="5532"/>
        <w:rPr>
          <w:rFonts w:ascii="Arial"/>
          <w:sz w:val="19"/>
        </w:rPr>
      </w:pPr>
      <w:proofErr w:type="spellStart"/>
      <w:r>
        <w:rPr>
          <w:rFonts w:ascii="Arial"/>
          <w:color w:val="494949"/>
          <w:sz w:val="19"/>
        </w:rPr>
        <w:t>Department</w:t>
      </w:r>
      <w:proofErr w:type="spellEnd"/>
      <w:r>
        <w:rPr>
          <w:rFonts w:ascii="Arial"/>
          <w:color w:val="494949"/>
          <w:sz w:val="19"/>
        </w:rPr>
        <w:t xml:space="preserve">: </w:t>
      </w:r>
      <w:proofErr w:type="spellStart"/>
      <w:r>
        <w:rPr>
          <w:rFonts w:ascii="Arial"/>
          <w:color w:val="494949"/>
          <w:w w:val="95"/>
          <w:sz w:val="19"/>
        </w:rPr>
        <w:t>Environmental</w:t>
      </w:r>
      <w:proofErr w:type="spellEnd"/>
      <w:r>
        <w:rPr>
          <w:rFonts w:ascii="Arial"/>
          <w:color w:val="494949"/>
          <w:w w:val="95"/>
          <w:sz w:val="19"/>
        </w:rPr>
        <w:t xml:space="preserve"> </w:t>
      </w:r>
      <w:proofErr w:type="spellStart"/>
      <w:r>
        <w:rPr>
          <w:rFonts w:ascii="Arial"/>
          <w:color w:val="494949"/>
          <w:w w:val="95"/>
          <w:sz w:val="19"/>
        </w:rPr>
        <w:t>Affairs</w:t>
      </w:r>
      <w:proofErr w:type="spellEnd"/>
    </w:p>
    <w:p w:rsidR="00DF7C44" w:rsidRDefault="00D52F82">
      <w:pPr>
        <w:spacing w:line="205" w:lineRule="exact"/>
        <w:ind w:left="1528"/>
        <w:rPr>
          <w:rFonts w:ascii="Arial"/>
          <w:sz w:val="19"/>
        </w:rPr>
      </w:pPr>
      <w:r>
        <w:rPr>
          <w:rFonts w:ascii="Arial"/>
          <w:color w:val="494949"/>
          <w:sz w:val="19"/>
        </w:rPr>
        <w:t>REPUBLIC OF SOUTH AFRICA</w:t>
      </w:r>
    </w:p>
    <w:p w:rsidR="00DF7C44" w:rsidRDefault="00DF7C44">
      <w:pPr>
        <w:pStyle w:val="BodyText"/>
        <w:rPr>
          <w:sz w:val="20"/>
        </w:rPr>
      </w:pPr>
    </w:p>
    <w:p w:rsidR="00DF7C44" w:rsidRDefault="00DF7C44">
      <w:pPr>
        <w:pStyle w:val="BodyText"/>
        <w:rPr>
          <w:sz w:val="20"/>
        </w:rPr>
      </w:pPr>
    </w:p>
    <w:p w:rsidR="00DF7C44" w:rsidRDefault="00DF7C44">
      <w:pPr>
        <w:pStyle w:val="BodyText"/>
        <w:spacing w:before="2"/>
        <w:rPr>
          <w:sz w:val="28"/>
        </w:rPr>
      </w:pPr>
      <w:r w:rsidRPr="00DF7C44">
        <w:pict>
          <v:line id="_x0000_s1026" style="position:absolute;z-index:-251657728;mso-wrap-distance-left:0;mso-wrap-distance-right:0;mso-position-horizontal-relative:page" from="69.6pt,18.55pt" to="523pt,18.55pt" strokecolor="#6b6b6b" strokeweight=".72pt">
            <w10:wrap type="topAndBottom" anchorx="page"/>
          </v:line>
        </w:pict>
      </w:r>
    </w:p>
    <w:p w:rsidR="00DF7C44" w:rsidRDefault="00DF7C44">
      <w:pPr>
        <w:pStyle w:val="BodyText"/>
        <w:spacing w:before="6"/>
        <w:rPr>
          <w:sz w:val="12"/>
        </w:rPr>
      </w:pPr>
    </w:p>
    <w:p w:rsidR="00DF7C44" w:rsidRDefault="00D52F82">
      <w:pPr>
        <w:pStyle w:val="BodyText"/>
        <w:spacing w:before="100"/>
        <w:ind w:left="133"/>
        <w:rPr>
          <w:rFonts w:ascii="Trebuchet MS"/>
        </w:rPr>
      </w:pPr>
      <w:r>
        <w:rPr>
          <w:rFonts w:ascii="Trebuchet MS"/>
          <w:color w:val="464646"/>
        </w:rPr>
        <w:t>NATIONAL ASSEMBLY</w:t>
      </w:r>
    </w:p>
    <w:p w:rsidR="00DF7C44" w:rsidRDefault="00D52F82">
      <w:pPr>
        <w:pStyle w:val="BodyText"/>
        <w:spacing w:before="123"/>
        <w:ind w:left="127"/>
        <w:rPr>
          <w:rFonts w:ascii="Trebuchet MS"/>
        </w:rPr>
      </w:pPr>
      <w:r>
        <w:rPr>
          <w:rFonts w:ascii="Trebuchet MS"/>
          <w:color w:val="464646"/>
          <w:w w:val="90"/>
        </w:rPr>
        <w:t xml:space="preserve">(For </w:t>
      </w:r>
      <w:proofErr w:type="spellStart"/>
      <w:r>
        <w:rPr>
          <w:rFonts w:ascii="Trebuchet MS"/>
          <w:color w:val="464646"/>
          <w:w w:val="90"/>
        </w:rPr>
        <w:t>written</w:t>
      </w:r>
      <w:proofErr w:type="spellEnd"/>
      <w:r>
        <w:rPr>
          <w:rFonts w:ascii="Trebuchet MS"/>
          <w:color w:val="464646"/>
          <w:w w:val="90"/>
        </w:rPr>
        <w:t xml:space="preserve"> </w:t>
      </w:r>
      <w:proofErr w:type="spellStart"/>
      <w:r>
        <w:rPr>
          <w:rFonts w:ascii="Trebuchet MS"/>
          <w:color w:val="464646"/>
          <w:w w:val="90"/>
        </w:rPr>
        <w:t>reply</w:t>
      </w:r>
      <w:proofErr w:type="spellEnd"/>
      <w:r>
        <w:rPr>
          <w:rFonts w:ascii="Trebuchet MS"/>
          <w:color w:val="464646"/>
          <w:w w:val="90"/>
        </w:rPr>
        <w:t>)</w:t>
      </w:r>
    </w:p>
    <w:p w:rsidR="00DF7C44" w:rsidRDefault="00DF7C44">
      <w:pPr>
        <w:rPr>
          <w:sz w:val="28"/>
        </w:rPr>
      </w:pPr>
    </w:p>
    <w:p w:rsidR="00DF7C44" w:rsidRDefault="00D52F82">
      <w:pPr>
        <w:pStyle w:val="BodyText"/>
        <w:spacing w:before="210"/>
        <w:ind w:left="136"/>
        <w:rPr>
          <w:rFonts w:ascii="Trebuchet MS"/>
        </w:rPr>
      </w:pPr>
      <w:r>
        <w:rPr>
          <w:rFonts w:ascii="Trebuchet MS"/>
          <w:color w:val="464646"/>
        </w:rPr>
        <w:t>QUESTION NO. 48{NW1005E}</w:t>
      </w:r>
    </w:p>
    <w:p w:rsidR="00DF7C44" w:rsidRDefault="00D52F82">
      <w:pPr>
        <w:pStyle w:val="BodyText"/>
        <w:spacing w:before="118"/>
        <w:ind w:left="123"/>
        <w:rPr>
          <w:rFonts w:ascii="Trebuchet MS"/>
        </w:rPr>
      </w:pPr>
      <w:r>
        <w:rPr>
          <w:rFonts w:ascii="Trebuchet MS"/>
          <w:color w:val="464646"/>
        </w:rPr>
        <w:t>INTERNAL QUESTION PAPER NO. 01 of 2019</w:t>
      </w:r>
    </w:p>
    <w:p w:rsidR="00DF7C44" w:rsidRDefault="00DF7C44">
      <w:pPr>
        <w:rPr>
          <w:sz w:val="28"/>
        </w:rPr>
      </w:pPr>
    </w:p>
    <w:p w:rsidR="00DF7C44" w:rsidRDefault="00D52F82">
      <w:pPr>
        <w:pStyle w:val="BodyText"/>
        <w:spacing w:before="215"/>
        <w:ind w:left="128"/>
        <w:rPr>
          <w:rFonts w:ascii="Trebuchet MS"/>
        </w:rPr>
      </w:pPr>
      <w:r>
        <w:rPr>
          <w:rFonts w:ascii="Trebuchet MS"/>
          <w:color w:val="464646"/>
          <w:w w:val="95"/>
        </w:rPr>
        <w:t xml:space="preserve">DATE OF PUBLICATION: 20 </w:t>
      </w:r>
      <w:proofErr w:type="spellStart"/>
      <w:r>
        <w:rPr>
          <w:rFonts w:ascii="Trebuchet MS"/>
          <w:color w:val="464646"/>
          <w:w w:val="95"/>
        </w:rPr>
        <w:t>June</w:t>
      </w:r>
      <w:proofErr w:type="spellEnd"/>
      <w:r>
        <w:rPr>
          <w:rFonts w:ascii="Trebuchet MS"/>
          <w:color w:val="464646"/>
          <w:w w:val="95"/>
        </w:rPr>
        <w:t xml:space="preserve"> 2019</w:t>
      </w:r>
    </w:p>
    <w:p w:rsidR="00DF7C44" w:rsidRDefault="00D52F82">
      <w:pPr>
        <w:pStyle w:val="BodyText"/>
        <w:spacing w:before="118"/>
        <w:ind w:left="127"/>
      </w:pPr>
      <w:r>
        <w:rPr>
          <w:color w:val="464646"/>
          <w:w w:val="95"/>
        </w:rPr>
        <w:t xml:space="preserve">Mr N </w:t>
      </w:r>
      <w:proofErr w:type="spellStart"/>
      <w:r>
        <w:rPr>
          <w:color w:val="464646"/>
          <w:w w:val="95"/>
        </w:rPr>
        <w:t>Paulsen</w:t>
      </w:r>
      <w:proofErr w:type="spellEnd"/>
      <w:r>
        <w:rPr>
          <w:color w:val="464646"/>
          <w:w w:val="95"/>
        </w:rPr>
        <w:t xml:space="preserve"> (EFF) to </w:t>
      </w:r>
      <w:proofErr w:type="spellStart"/>
      <w:r>
        <w:rPr>
          <w:color w:val="464646"/>
          <w:w w:val="95"/>
        </w:rPr>
        <w:t>ask</w:t>
      </w:r>
      <w:proofErr w:type="spellEnd"/>
      <w:r>
        <w:rPr>
          <w:color w:val="464646"/>
          <w:w w:val="95"/>
        </w:rPr>
        <w:t xml:space="preserve"> the </w:t>
      </w:r>
      <w:proofErr w:type="spellStart"/>
      <w:r>
        <w:rPr>
          <w:color w:val="464646"/>
          <w:w w:val="95"/>
        </w:rPr>
        <w:t>Minister</w:t>
      </w:r>
      <w:proofErr w:type="spellEnd"/>
      <w:r>
        <w:rPr>
          <w:color w:val="464646"/>
          <w:w w:val="95"/>
        </w:rPr>
        <w:t xml:space="preserve"> of </w:t>
      </w:r>
      <w:proofErr w:type="spellStart"/>
      <w:r>
        <w:rPr>
          <w:color w:val="464646"/>
          <w:w w:val="95"/>
        </w:rPr>
        <w:t>Environment</w:t>
      </w:r>
      <w:proofErr w:type="spellEnd"/>
      <w:r>
        <w:rPr>
          <w:color w:val="464646"/>
          <w:w w:val="95"/>
        </w:rPr>
        <w:t xml:space="preserve">, </w:t>
      </w:r>
      <w:proofErr w:type="spellStart"/>
      <w:r>
        <w:rPr>
          <w:color w:val="464646"/>
          <w:w w:val="95"/>
        </w:rPr>
        <w:t>Forestry</w:t>
      </w:r>
      <w:proofErr w:type="spellEnd"/>
      <w:r>
        <w:rPr>
          <w:color w:val="464646"/>
          <w:w w:val="95"/>
        </w:rPr>
        <w:t xml:space="preserve"> and </w:t>
      </w:r>
      <w:proofErr w:type="spellStart"/>
      <w:r>
        <w:rPr>
          <w:color w:val="464646"/>
          <w:w w:val="95"/>
        </w:rPr>
        <w:t>Fisheries</w:t>
      </w:r>
      <w:proofErr w:type="spellEnd"/>
      <w:r>
        <w:rPr>
          <w:color w:val="464646"/>
          <w:w w:val="95"/>
        </w:rPr>
        <w:t>:</w:t>
      </w:r>
    </w:p>
    <w:p w:rsidR="00DF7C44" w:rsidRDefault="00DF7C44">
      <w:pPr>
        <w:pStyle w:val="BodyText"/>
        <w:spacing w:before="5"/>
        <w:rPr>
          <w:sz w:val="33"/>
        </w:rPr>
      </w:pPr>
    </w:p>
    <w:p w:rsidR="00DF7C44" w:rsidRDefault="00D52F82">
      <w:pPr>
        <w:pStyle w:val="Heading1"/>
        <w:tabs>
          <w:tab w:val="left" w:pos="8028"/>
        </w:tabs>
        <w:spacing w:line="316" w:lineRule="auto"/>
        <w:ind w:left="123" w:right="115" w:firstLine="11"/>
      </w:pPr>
      <w:proofErr w:type="spellStart"/>
      <w:r>
        <w:rPr>
          <w:color w:val="464646"/>
          <w:w w:val="80"/>
        </w:rPr>
        <w:t>What</w:t>
      </w:r>
      <w:proofErr w:type="spellEnd"/>
      <w:r>
        <w:rPr>
          <w:color w:val="464646"/>
          <w:spacing w:val="-21"/>
          <w:w w:val="80"/>
        </w:rPr>
        <w:t xml:space="preserve"> </w:t>
      </w:r>
      <w:proofErr w:type="spellStart"/>
      <w:r>
        <w:rPr>
          <w:color w:val="464646"/>
          <w:w w:val="80"/>
        </w:rPr>
        <w:t>is</w:t>
      </w:r>
      <w:proofErr w:type="spellEnd"/>
      <w:r>
        <w:rPr>
          <w:color w:val="464646"/>
          <w:spacing w:val="-24"/>
          <w:w w:val="80"/>
        </w:rPr>
        <w:t xml:space="preserve"> </w:t>
      </w:r>
      <w:r>
        <w:rPr>
          <w:color w:val="464646"/>
          <w:w w:val="80"/>
        </w:rPr>
        <w:t>the</w:t>
      </w:r>
      <w:r>
        <w:rPr>
          <w:color w:val="464646"/>
          <w:spacing w:val="-22"/>
          <w:w w:val="80"/>
        </w:rPr>
        <w:t xml:space="preserve"> </w:t>
      </w:r>
      <w:r>
        <w:rPr>
          <w:color w:val="464646"/>
          <w:w w:val="80"/>
        </w:rPr>
        <w:t>total</w:t>
      </w:r>
      <w:r>
        <w:rPr>
          <w:color w:val="464646"/>
          <w:spacing w:val="-15"/>
          <w:w w:val="80"/>
        </w:rPr>
        <w:t xml:space="preserve"> </w:t>
      </w:r>
      <w:r>
        <w:rPr>
          <w:color w:val="464646"/>
          <w:w w:val="80"/>
        </w:rPr>
        <w:t>tonnes</w:t>
      </w:r>
      <w:r>
        <w:rPr>
          <w:color w:val="464646"/>
          <w:spacing w:val="-18"/>
          <w:w w:val="80"/>
        </w:rPr>
        <w:t xml:space="preserve"> </w:t>
      </w:r>
      <w:r>
        <w:rPr>
          <w:color w:val="464646"/>
          <w:w w:val="80"/>
        </w:rPr>
        <w:t>of</w:t>
      </w:r>
      <w:r>
        <w:rPr>
          <w:color w:val="464646"/>
          <w:spacing w:val="-29"/>
          <w:w w:val="80"/>
        </w:rPr>
        <w:t xml:space="preserve"> </w:t>
      </w:r>
      <w:r>
        <w:rPr>
          <w:color w:val="464646"/>
          <w:w w:val="80"/>
        </w:rPr>
        <w:t>(a)</w:t>
      </w:r>
      <w:r>
        <w:rPr>
          <w:color w:val="464646"/>
          <w:spacing w:val="-20"/>
          <w:w w:val="80"/>
        </w:rPr>
        <w:t xml:space="preserve"> </w:t>
      </w:r>
      <w:r>
        <w:rPr>
          <w:color w:val="464646"/>
          <w:w w:val="80"/>
        </w:rPr>
        <w:t>glass,</w:t>
      </w:r>
      <w:r>
        <w:rPr>
          <w:color w:val="464646"/>
          <w:spacing w:val="-25"/>
          <w:w w:val="80"/>
        </w:rPr>
        <w:t xml:space="preserve"> </w:t>
      </w:r>
      <w:r>
        <w:rPr>
          <w:color w:val="464646"/>
          <w:w w:val="80"/>
        </w:rPr>
        <w:t>(b)</w:t>
      </w:r>
      <w:r>
        <w:rPr>
          <w:color w:val="464646"/>
          <w:spacing w:val="-20"/>
          <w:w w:val="80"/>
        </w:rPr>
        <w:t xml:space="preserve"> </w:t>
      </w:r>
      <w:r>
        <w:rPr>
          <w:color w:val="464646"/>
          <w:w w:val="80"/>
        </w:rPr>
        <w:t>plastic</w:t>
      </w:r>
      <w:r>
        <w:rPr>
          <w:color w:val="464646"/>
          <w:spacing w:val="-17"/>
          <w:w w:val="80"/>
        </w:rPr>
        <w:t xml:space="preserve"> </w:t>
      </w:r>
      <w:r>
        <w:rPr>
          <w:color w:val="464646"/>
          <w:w w:val="80"/>
        </w:rPr>
        <w:t>and</w:t>
      </w:r>
      <w:r>
        <w:rPr>
          <w:color w:val="464646"/>
          <w:spacing w:val="-26"/>
          <w:w w:val="80"/>
        </w:rPr>
        <w:t xml:space="preserve"> </w:t>
      </w:r>
      <w:r>
        <w:rPr>
          <w:color w:val="464646"/>
          <w:w w:val="80"/>
        </w:rPr>
        <w:t>(c)</w:t>
      </w:r>
      <w:r>
        <w:rPr>
          <w:color w:val="464646"/>
          <w:spacing w:val="-20"/>
          <w:w w:val="80"/>
        </w:rPr>
        <w:t xml:space="preserve"> </w:t>
      </w:r>
      <w:proofErr w:type="spellStart"/>
      <w:r>
        <w:rPr>
          <w:color w:val="464646"/>
          <w:w w:val="80"/>
        </w:rPr>
        <w:t>paper</w:t>
      </w:r>
      <w:proofErr w:type="spellEnd"/>
      <w:r>
        <w:rPr>
          <w:color w:val="464646"/>
          <w:spacing w:val="-19"/>
          <w:w w:val="80"/>
        </w:rPr>
        <w:t xml:space="preserve"> </w:t>
      </w:r>
      <w:proofErr w:type="spellStart"/>
      <w:r>
        <w:rPr>
          <w:color w:val="464646"/>
          <w:w w:val="80"/>
        </w:rPr>
        <w:t>that</w:t>
      </w:r>
      <w:proofErr w:type="spellEnd"/>
      <w:r>
        <w:rPr>
          <w:color w:val="464646"/>
          <w:spacing w:val="-24"/>
          <w:w w:val="80"/>
        </w:rPr>
        <w:t xml:space="preserve"> </w:t>
      </w:r>
      <w:r>
        <w:rPr>
          <w:color w:val="464646"/>
          <w:w w:val="80"/>
        </w:rPr>
        <w:t>the</w:t>
      </w:r>
      <w:r>
        <w:rPr>
          <w:color w:val="464646"/>
          <w:spacing w:val="-20"/>
          <w:w w:val="80"/>
        </w:rPr>
        <w:t xml:space="preserve"> </w:t>
      </w:r>
      <w:proofErr w:type="spellStart"/>
      <w:r>
        <w:rPr>
          <w:color w:val="464646"/>
          <w:w w:val="80"/>
        </w:rPr>
        <w:t>Republic</w:t>
      </w:r>
      <w:proofErr w:type="spellEnd"/>
      <w:r>
        <w:rPr>
          <w:color w:val="464646"/>
          <w:spacing w:val="-16"/>
          <w:w w:val="80"/>
        </w:rPr>
        <w:t xml:space="preserve"> </w:t>
      </w:r>
      <w:r>
        <w:rPr>
          <w:color w:val="464646"/>
          <w:w w:val="80"/>
        </w:rPr>
        <w:t>recycles</w:t>
      </w:r>
      <w:r>
        <w:rPr>
          <w:color w:val="464646"/>
          <w:spacing w:val="-13"/>
          <w:w w:val="80"/>
        </w:rPr>
        <w:t xml:space="preserve"> </w:t>
      </w:r>
      <w:r>
        <w:rPr>
          <w:color w:val="464646"/>
          <w:w w:val="80"/>
        </w:rPr>
        <w:t>in</w:t>
      </w:r>
      <w:r>
        <w:rPr>
          <w:color w:val="464646"/>
          <w:spacing w:val="-21"/>
          <w:w w:val="80"/>
        </w:rPr>
        <w:t xml:space="preserve"> </w:t>
      </w:r>
      <w:proofErr w:type="spellStart"/>
      <w:r>
        <w:rPr>
          <w:color w:val="464646"/>
          <w:w w:val="80"/>
        </w:rPr>
        <w:t>each</w:t>
      </w:r>
      <w:proofErr w:type="spellEnd"/>
      <w:r>
        <w:rPr>
          <w:color w:val="464646"/>
          <w:w w:val="80"/>
        </w:rPr>
        <w:t xml:space="preserve"> </w:t>
      </w:r>
      <w:proofErr w:type="spellStart"/>
      <w:r>
        <w:rPr>
          <w:color w:val="383838"/>
          <w:w w:val="75"/>
        </w:rPr>
        <w:t>financial</w:t>
      </w:r>
      <w:proofErr w:type="spellEnd"/>
      <w:r>
        <w:rPr>
          <w:color w:val="383838"/>
          <w:spacing w:val="-5"/>
          <w:w w:val="75"/>
        </w:rPr>
        <w:t xml:space="preserve"> </w:t>
      </w:r>
      <w:proofErr w:type="spellStart"/>
      <w:r>
        <w:rPr>
          <w:color w:val="383838"/>
          <w:w w:val="75"/>
        </w:rPr>
        <w:t>year</w:t>
      </w:r>
      <w:proofErr w:type="spellEnd"/>
      <w:r>
        <w:rPr>
          <w:color w:val="383838"/>
          <w:w w:val="75"/>
        </w:rPr>
        <w:t>?</w:t>
      </w:r>
      <w:r>
        <w:rPr>
          <w:color w:val="383838"/>
          <w:w w:val="75"/>
        </w:rPr>
        <w:tab/>
      </w:r>
      <w:r>
        <w:rPr>
          <w:color w:val="282828"/>
          <w:w w:val="80"/>
        </w:rPr>
        <w:t>NW1005E</w:t>
      </w:r>
    </w:p>
    <w:p w:rsidR="00DF7C44" w:rsidRDefault="00DF7C44">
      <w:pPr>
        <w:spacing w:before="5"/>
        <w:rPr>
          <w:sz w:val="25"/>
        </w:rPr>
      </w:pPr>
    </w:p>
    <w:p w:rsidR="00DF7C44" w:rsidRDefault="00D52F82">
      <w:pPr>
        <w:pStyle w:val="BodyText"/>
        <w:ind w:left="129"/>
      </w:pPr>
      <w:r>
        <w:rPr>
          <w:color w:val="464646"/>
          <w:w w:val="90"/>
        </w:rPr>
        <w:t>48. THE MINISTER OF ENVIRONMENT, FORESTRY AND FISHERIES REPLIES:</w:t>
      </w:r>
    </w:p>
    <w:p w:rsidR="00DF7C44" w:rsidRDefault="00DF7C44">
      <w:pPr>
        <w:pStyle w:val="BodyText"/>
        <w:rPr>
          <w:sz w:val="20"/>
        </w:rPr>
      </w:pPr>
    </w:p>
    <w:p w:rsidR="00DF7C44" w:rsidRDefault="00DF7C44">
      <w:pPr>
        <w:pStyle w:val="BodyText"/>
        <w:spacing w:before="4" w:after="1"/>
        <w:rPr>
          <w:sz w:val="28"/>
        </w:rPr>
      </w:pPr>
    </w:p>
    <w:tbl>
      <w:tblPr>
        <w:tblW w:w="0" w:type="auto"/>
        <w:tblInd w:w="118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989"/>
        <w:gridCol w:w="2405"/>
        <w:gridCol w:w="2415"/>
        <w:gridCol w:w="2127"/>
      </w:tblGrid>
      <w:tr w:rsidR="00DF7C44">
        <w:trPr>
          <w:trHeight w:val="412"/>
        </w:trPr>
        <w:tc>
          <w:tcPr>
            <w:tcW w:w="706" w:type="dxa"/>
          </w:tcPr>
          <w:p w:rsidR="00DF7C44" w:rsidRDefault="00DF7C44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:rsidR="00DF7C44" w:rsidRDefault="00DF7C44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:rsidR="00DF7C44" w:rsidRDefault="00D52F82">
            <w:pPr>
              <w:pStyle w:val="TableParagraph"/>
              <w:spacing w:line="266" w:lineRule="exact"/>
              <w:rPr>
                <w:sz w:val="25"/>
              </w:rPr>
            </w:pPr>
            <w:r>
              <w:rPr>
                <w:color w:val="464646"/>
                <w:w w:val="85"/>
                <w:sz w:val="25"/>
              </w:rPr>
              <w:t>2015 (</w:t>
            </w:r>
            <w:proofErr w:type="spellStart"/>
            <w:r>
              <w:rPr>
                <w:color w:val="464646"/>
                <w:w w:val="85"/>
                <w:sz w:val="25"/>
              </w:rPr>
              <w:t>Industry</w:t>
            </w:r>
            <w:proofErr w:type="spellEnd"/>
            <w:r>
              <w:rPr>
                <w:color w:val="464646"/>
                <w:w w:val="85"/>
                <w:sz w:val="25"/>
              </w:rPr>
              <w:t>, Report)</w:t>
            </w:r>
          </w:p>
        </w:tc>
        <w:tc>
          <w:tcPr>
            <w:tcW w:w="2415" w:type="dxa"/>
          </w:tcPr>
          <w:p w:rsidR="00DF7C44" w:rsidRDefault="00D52F82">
            <w:pPr>
              <w:pStyle w:val="TableParagraph"/>
              <w:spacing w:line="266" w:lineRule="exact"/>
              <w:ind w:left="122"/>
              <w:rPr>
                <w:sz w:val="25"/>
              </w:rPr>
            </w:pPr>
            <w:r>
              <w:rPr>
                <w:color w:val="464646"/>
                <w:w w:val="90"/>
                <w:sz w:val="25"/>
              </w:rPr>
              <w:t>2016 (</w:t>
            </w:r>
            <w:proofErr w:type="spellStart"/>
            <w:r>
              <w:rPr>
                <w:color w:val="464646"/>
                <w:w w:val="90"/>
                <w:sz w:val="25"/>
              </w:rPr>
              <w:t>Industry</w:t>
            </w:r>
            <w:proofErr w:type="spellEnd"/>
            <w:r>
              <w:rPr>
                <w:color w:val="464646"/>
                <w:w w:val="90"/>
                <w:sz w:val="25"/>
              </w:rPr>
              <w:t xml:space="preserve"> Report)</w:t>
            </w:r>
          </w:p>
        </w:tc>
        <w:tc>
          <w:tcPr>
            <w:tcW w:w="2127" w:type="dxa"/>
          </w:tcPr>
          <w:p w:rsidR="00DF7C44" w:rsidRDefault="00D52F82">
            <w:pPr>
              <w:pStyle w:val="TableParagraph"/>
              <w:spacing w:line="266" w:lineRule="exact"/>
              <w:rPr>
                <w:sz w:val="25"/>
              </w:rPr>
            </w:pPr>
            <w:r>
              <w:rPr>
                <w:color w:val="464646"/>
                <w:w w:val="95"/>
                <w:sz w:val="25"/>
              </w:rPr>
              <w:t>2017 (</w:t>
            </w:r>
            <w:proofErr w:type="spellStart"/>
            <w:r>
              <w:rPr>
                <w:color w:val="464646"/>
                <w:w w:val="95"/>
                <w:sz w:val="25"/>
              </w:rPr>
              <w:t>SoWI</w:t>
            </w:r>
            <w:proofErr w:type="spellEnd"/>
            <w:r>
              <w:rPr>
                <w:color w:val="464646"/>
                <w:w w:val="95"/>
                <w:sz w:val="25"/>
              </w:rPr>
              <w:t>?)</w:t>
            </w:r>
          </w:p>
        </w:tc>
      </w:tr>
      <w:tr w:rsidR="00DF7C44">
        <w:trPr>
          <w:trHeight w:val="407"/>
        </w:trPr>
        <w:tc>
          <w:tcPr>
            <w:tcW w:w="706" w:type="dxa"/>
          </w:tcPr>
          <w:p w:rsidR="00DF7C44" w:rsidRDefault="00D52F82">
            <w:pPr>
              <w:pStyle w:val="TableParagraph"/>
              <w:spacing w:line="259" w:lineRule="exact"/>
              <w:ind w:left="107"/>
              <w:rPr>
                <w:sz w:val="26"/>
              </w:rPr>
            </w:pPr>
            <w:r>
              <w:rPr>
                <w:color w:val="464646"/>
                <w:w w:val="85"/>
                <w:sz w:val="26"/>
              </w:rPr>
              <w:t>(a)</w:t>
            </w:r>
          </w:p>
        </w:tc>
        <w:tc>
          <w:tcPr>
            <w:tcW w:w="989" w:type="dxa"/>
          </w:tcPr>
          <w:p w:rsidR="00DF7C44" w:rsidRDefault="00D52F82">
            <w:pPr>
              <w:pStyle w:val="TableParagraph"/>
              <w:spacing w:line="259" w:lineRule="exact"/>
              <w:ind w:left="121"/>
              <w:rPr>
                <w:sz w:val="26"/>
              </w:rPr>
            </w:pPr>
            <w:r>
              <w:rPr>
                <w:color w:val="464646"/>
                <w:w w:val="90"/>
                <w:sz w:val="26"/>
              </w:rPr>
              <w:t>Glass</w:t>
            </w:r>
          </w:p>
        </w:tc>
        <w:tc>
          <w:tcPr>
            <w:tcW w:w="2405" w:type="dxa"/>
          </w:tcPr>
          <w:p w:rsidR="00DF7C44" w:rsidRDefault="00D52F82">
            <w:pPr>
              <w:pStyle w:val="TableParagraph"/>
              <w:ind w:left="113"/>
              <w:rPr>
                <w:sz w:val="25"/>
              </w:rPr>
            </w:pPr>
            <w:r>
              <w:rPr>
                <w:color w:val="464646"/>
                <w:w w:val="90"/>
                <w:sz w:val="25"/>
              </w:rPr>
              <w:t xml:space="preserve">286 </w:t>
            </w:r>
            <w:proofErr w:type="spellStart"/>
            <w:r>
              <w:rPr>
                <w:color w:val="464646"/>
                <w:w w:val="90"/>
                <w:sz w:val="25"/>
              </w:rPr>
              <w:t>thousand</w:t>
            </w:r>
            <w:proofErr w:type="spellEnd"/>
            <w:r>
              <w:rPr>
                <w:color w:val="464646"/>
                <w:w w:val="90"/>
                <w:sz w:val="25"/>
              </w:rPr>
              <w:t xml:space="preserve"> tonnes</w:t>
            </w:r>
          </w:p>
        </w:tc>
        <w:tc>
          <w:tcPr>
            <w:tcW w:w="2415" w:type="dxa"/>
          </w:tcPr>
          <w:p w:rsidR="00DF7C44" w:rsidRDefault="00D52F82">
            <w:pPr>
              <w:pStyle w:val="TableParagraph"/>
              <w:ind w:left="122"/>
              <w:rPr>
                <w:sz w:val="25"/>
              </w:rPr>
            </w:pPr>
            <w:r>
              <w:rPr>
                <w:color w:val="464646"/>
                <w:w w:val="90"/>
                <w:sz w:val="25"/>
              </w:rPr>
              <w:t xml:space="preserve">278 </w:t>
            </w:r>
            <w:proofErr w:type="spellStart"/>
            <w:r>
              <w:rPr>
                <w:color w:val="464646"/>
                <w:w w:val="90"/>
                <w:sz w:val="25"/>
              </w:rPr>
              <w:t>thousand</w:t>
            </w:r>
            <w:proofErr w:type="spellEnd"/>
            <w:r>
              <w:rPr>
                <w:color w:val="464646"/>
                <w:w w:val="90"/>
                <w:sz w:val="25"/>
              </w:rPr>
              <w:t xml:space="preserve"> tonnes</w:t>
            </w:r>
          </w:p>
        </w:tc>
        <w:tc>
          <w:tcPr>
            <w:tcW w:w="2127" w:type="dxa"/>
          </w:tcPr>
          <w:p w:rsidR="00DF7C44" w:rsidRDefault="00D52F82">
            <w:pPr>
              <w:pStyle w:val="TableParagraph"/>
              <w:ind w:left="116"/>
              <w:rPr>
                <w:sz w:val="25"/>
              </w:rPr>
            </w:pPr>
            <w:r>
              <w:rPr>
                <w:color w:val="464646"/>
                <w:w w:val="85"/>
                <w:sz w:val="25"/>
              </w:rPr>
              <w:t>1,9 million tonnes</w:t>
            </w:r>
          </w:p>
        </w:tc>
      </w:tr>
      <w:tr w:rsidR="00DF7C44">
        <w:trPr>
          <w:trHeight w:val="402"/>
        </w:trPr>
        <w:tc>
          <w:tcPr>
            <w:tcW w:w="706" w:type="dxa"/>
          </w:tcPr>
          <w:p w:rsidR="00DF7C44" w:rsidRDefault="00D52F82">
            <w:pPr>
              <w:pStyle w:val="TableParagraph"/>
              <w:ind w:left="108"/>
              <w:rPr>
                <w:sz w:val="25"/>
              </w:rPr>
            </w:pPr>
            <w:r>
              <w:rPr>
                <w:color w:val="464646"/>
                <w:w w:val="85"/>
                <w:sz w:val="25"/>
              </w:rPr>
              <w:t>(b)</w:t>
            </w:r>
          </w:p>
        </w:tc>
        <w:tc>
          <w:tcPr>
            <w:tcW w:w="989" w:type="dxa"/>
          </w:tcPr>
          <w:p w:rsidR="00DF7C44" w:rsidRDefault="00D52F82">
            <w:pPr>
              <w:pStyle w:val="TableParagraph"/>
              <w:rPr>
                <w:sz w:val="25"/>
              </w:rPr>
            </w:pPr>
            <w:r>
              <w:rPr>
                <w:color w:val="464646"/>
                <w:w w:val="85"/>
                <w:sz w:val="25"/>
              </w:rPr>
              <w:t>Plastic</w:t>
            </w:r>
          </w:p>
        </w:tc>
        <w:tc>
          <w:tcPr>
            <w:tcW w:w="2405" w:type="dxa"/>
          </w:tcPr>
          <w:p w:rsidR="00DF7C44" w:rsidRDefault="00D52F82">
            <w:pPr>
              <w:pStyle w:val="TableParagraph"/>
              <w:ind w:left="108"/>
              <w:rPr>
                <w:sz w:val="25"/>
              </w:rPr>
            </w:pPr>
            <w:r>
              <w:rPr>
                <w:color w:val="464646"/>
                <w:w w:val="90"/>
                <w:sz w:val="25"/>
              </w:rPr>
              <w:t xml:space="preserve">352 </w:t>
            </w:r>
            <w:proofErr w:type="spellStart"/>
            <w:r>
              <w:rPr>
                <w:color w:val="464646"/>
                <w:w w:val="90"/>
                <w:sz w:val="25"/>
              </w:rPr>
              <w:t>thousand</w:t>
            </w:r>
            <w:proofErr w:type="spellEnd"/>
            <w:r>
              <w:rPr>
                <w:color w:val="464646"/>
                <w:w w:val="90"/>
                <w:sz w:val="25"/>
              </w:rPr>
              <w:t xml:space="preserve"> tonnes</w:t>
            </w:r>
          </w:p>
        </w:tc>
        <w:tc>
          <w:tcPr>
            <w:tcW w:w="2415" w:type="dxa"/>
          </w:tcPr>
          <w:p w:rsidR="00DF7C44" w:rsidRDefault="00D52F82">
            <w:pPr>
              <w:pStyle w:val="TableParagraph"/>
              <w:ind w:left="122"/>
              <w:rPr>
                <w:sz w:val="25"/>
              </w:rPr>
            </w:pPr>
            <w:r>
              <w:rPr>
                <w:color w:val="464646"/>
                <w:w w:val="90"/>
                <w:sz w:val="25"/>
              </w:rPr>
              <w:t xml:space="preserve">310 </w:t>
            </w:r>
            <w:proofErr w:type="spellStart"/>
            <w:r>
              <w:rPr>
                <w:color w:val="464646"/>
                <w:w w:val="90"/>
                <w:sz w:val="25"/>
              </w:rPr>
              <w:t>thousand</w:t>
            </w:r>
            <w:proofErr w:type="spellEnd"/>
            <w:r>
              <w:rPr>
                <w:color w:val="464646"/>
                <w:w w:val="90"/>
                <w:sz w:val="25"/>
              </w:rPr>
              <w:t xml:space="preserve"> tonnes</w:t>
            </w:r>
          </w:p>
        </w:tc>
        <w:tc>
          <w:tcPr>
            <w:tcW w:w="2127" w:type="dxa"/>
          </w:tcPr>
          <w:p w:rsidR="00DF7C44" w:rsidRDefault="00D52F82">
            <w:pPr>
              <w:pStyle w:val="TableParagraph"/>
              <w:ind w:left="118"/>
              <w:rPr>
                <w:sz w:val="25"/>
              </w:rPr>
            </w:pPr>
            <w:r>
              <w:rPr>
                <w:color w:val="464646"/>
                <w:w w:val="85"/>
                <w:sz w:val="25"/>
              </w:rPr>
              <w:t xml:space="preserve">480 </w:t>
            </w:r>
            <w:proofErr w:type="spellStart"/>
            <w:r>
              <w:rPr>
                <w:color w:val="464646"/>
                <w:w w:val="85"/>
                <w:sz w:val="25"/>
              </w:rPr>
              <w:t>thousand</w:t>
            </w:r>
            <w:proofErr w:type="spellEnd"/>
            <w:r>
              <w:rPr>
                <w:color w:val="464646"/>
                <w:w w:val="85"/>
                <w:sz w:val="25"/>
              </w:rPr>
              <w:t xml:space="preserve"> tonnes</w:t>
            </w:r>
          </w:p>
        </w:tc>
      </w:tr>
      <w:tr w:rsidR="00DF7C44">
        <w:trPr>
          <w:trHeight w:val="412"/>
        </w:trPr>
        <w:tc>
          <w:tcPr>
            <w:tcW w:w="706" w:type="dxa"/>
          </w:tcPr>
          <w:p w:rsidR="00DF7C44" w:rsidRDefault="00D52F82">
            <w:pPr>
              <w:pStyle w:val="TableParagraph"/>
              <w:spacing w:line="264" w:lineRule="exact"/>
              <w:ind w:left="102"/>
              <w:rPr>
                <w:sz w:val="26"/>
              </w:rPr>
            </w:pPr>
            <w:r>
              <w:rPr>
                <w:color w:val="464646"/>
                <w:w w:val="80"/>
                <w:sz w:val="26"/>
              </w:rPr>
              <w:t>(c)</w:t>
            </w:r>
          </w:p>
        </w:tc>
        <w:tc>
          <w:tcPr>
            <w:tcW w:w="989" w:type="dxa"/>
          </w:tcPr>
          <w:p w:rsidR="00DF7C44" w:rsidRDefault="00D52F82">
            <w:pPr>
              <w:pStyle w:val="TableParagraph"/>
              <w:spacing w:line="264" w:lineRule="exact"/>
              <w:rPr>
                <w:sz w:val="26"/>
              </w:rPr>
            </w:pPr>
            <w:proofErr w:type="spellStart"/>
            <w:r>
              <w:rPr>
                <w:color w:val="464646"/>
                <w:w w:val="85"/>
                <w:sz w:val="26"/>
              </w:rPr>
              <w:t>Paper</w:t>
            </w:r>
            <w:proofErr w:type="spellEnd"/>
          </w:p>
        </w:tc>
        <w:tc>
          <w:tcPr>
            <w:tcW w:w="2405" w:type="dxa"/>
          </w:tcPr>
          <w:p w:rsidR="00DF7C44" w:rsidRDefault="00D52F82">
            <w:pPr>
              <w:pStyle w:val="TableParagraph"/>
              <w:spacing w:line="262" w:lineRule="exact"/>
              <w:ind w:left="106"/>
              <w:rPr>
                <w:sz w:val="25"/>
              </w:rPr>
            </w:pPr>
            <w:r>
              <w:rPr>
                <w:color w:val="464646"/>
                <w:w w:val="85"/>
                <w:sz w:val="25"/>
              </w:rPr>
              <w:t>1,06 million tonnes</w:t>
            </w:r>
          </w:p>
        </w:tc>
        <w:tc>
          <w:tcPr>
            <w:tcW w:w="2415" w:type="dxa"/>
          </w:tcPr>
          <w:p w:rsidR="00DF7C44" w:rsidRDefault="00D52F82">
            <w:pPr>
              <w:pStyle w:val="TableParagraph"/>
              <w:spacing w:line="262" w:lineRule="exact"/>
              <w:ind w:left="126"/>
              <w:rPr>
                <w:sz w:val="25"/>
              </w:rPr>
            </w:pPr>
            <w:r>
              <w:rPr>
                <w:color w:val="464646"/>
                <w:w w:val="85"/>
                <w:sz w:val="25"/>
              </w:rPr>
              <w:t>1,1 million tonnes</w:t>
            </w:r>
          </w:p>
        </w:tc>
        <w:tc>
          <w:tcPr>
            <w:tcW w:w="2127" w:type="dxa"/>
          </w:tcPr>
          <w:p w:rsidR="00DF7C44" w:rsidRDefault="00D52F82">
            <w:pPr>
              <w:pStyle w:val="TableParagraph"/>
              <w:spacing w:line="262" w:lineRule="exact"/>
              <w:ind w:left="116"/>
              <w:rPr>
                <w:sz w:val="25"/>
              </w:rPr>
            </w:pPr>
            <w:r>
              <w:rPr>
                <w:color w:val="464646"/>
                <w:w w:val="85"/>
                <w:sz w:val="25"/>
              </w:rPr>
              <w:t>1,2 million</w:t>
            </w:r>
            <w:r>
              <w:rPr>
                <w:color w:val="464646"/>
                <w:spacing w:val="-51"/>
                <w:w w:val="85"/>
                <w:sz w:val="25"/>
              </w:rPr>
              <w:t xml:space="preserve"> </w:t>
            </w:r>
            <w:r>
              <w:rPr>
                <w:color w:val="464646"/>
                <w:w w:val="85"/>
                <w:sz w:val="25"/>
              </w:rPr>
              <w:t>tonnes</w:t>
            </w:r>
          </w:p>
        </w:tc>
      </w:tr>
    </w:tbl>
    <w:p w:rsidR="00DF7C44" w:rsidRDefault="00DF7C44">
      <w:pPr>
        <w:pStyle w:val="BodyText"/>
        <w:rPr>
          <w:sz w:val="20"/>
        </w:rPr>
      </w:pPr>
    </w:p>
    <w:p w:rsidR="00DF7C44" w:rsidRDefault="00DF7C44">
      <w:pPr>
        <w:pStyle w:val="BodyText"/>
        <w:rPr>
          <w:sz w:val="20"/>
        </w:rPr>
      </w:pPr>
    </w:p>
    <w:p w:rsidR="00DF7C44" w:rsidRDefault="00DF7C44">
      <w:pPr>
        <w:pStyle w:val="BodyText"/>
        <w:spacing w:before="3"/>
        <w:rPr>
          <w:sz w:val="21"/>
        </w:rPr>
      </w:pPr>
    </w:p>
    <w:p w:rsidR="00DF7C44" w:rsidRDefault="00D52F82">
      <w:pPr>
        <w:spacing w:before="93"/>
        <w:ind w:left="113"/>
        <w:rPr>
          <w:rFonts w:ascii="Arial"/>
          <w:sz w:val="24"/>
        </w:rPr>
      </w:pPr>
      <w:r>
        <w:rPr>
          <w:rFonts w:ascii="Arial"/>
          <w:color w:val="464646"/>
          <w:w w:val="95"/>
          <w:sz w:val="24"/>
        </w:rPr>
        <w:t>Regards</w:t>
      </w:r>
    </w:p>
    <w:p w:rsidR="00DF7C44" w:rsidRDefault="00D52F82">
      <w:pPr>
        <w:pStyle w:val="BodyText"/>
        <w:spacing w:before="7"/>
        <w:rPr>
          <w:sz w:val="17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890075</wp:posOffset>
            </wp:positionH>
            <wp:positionV relativeFrom="paragraph">
              <wp:posOffset>153572</wp:posOffset>
            </wp:positionV>
            <wp:extent cx="1542318" cy="381000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318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C44" w:rsidRDefault="00D52F82">
      <w:pPr>
        <w:spacing w:line="214" w:lineRule="exact"/>
        <w:ind w:left="112"/>
        <w:rPr>
          <w:rFonts w:ascii="Arial"/>
          <w:sz w:val="26"/>
        </w:rPr>
      </w:pPr>
      <w:r>
        <w:rPr>
          <w:rFonts w:ascii="Arial"/>
          <w:color w:val="464646"/>
          <w:w w:val="85"/>
          <w:sz w:val="26"/>
        </w:rPr>
        <w:t>MS B D CREECY, MP</w:t>
      </w:r>
    </w:p>
    <w:p w:rsidR="00DF7C44" w:rsidRDefault="00D52F82">
      <w:pPr>
        <w:spacing w:line="286" w:lineRule="exact"/>
        <w:ind w:left="112"/>
        <w:rPr>
          <w:rFonts w:ascii="Arial"/>
          <w:sz w:val="26"/>
        </w:rPr>
      </w:pPr>
      <w:r>
        <w:rPr>
          <w:rFonts w:ascii="Arial"/>
          <w:color w:val="464646"/>
          <w:w w:val="85"/>
          <w:sz w:val="26"/>
        </w:rPr>
        <w:t>MINISTER OF ENVIRONMENT, FORESTRY AND FISHERIES</w:t>
      </w:r>
    </w:p>
    <w:p w:rsidR="00DF7C44" w:rsidRDefault="00D52F82">
      <w:pPr>
        <w:tabs>
          <w:tab w:val="left" w:pos="2281"/>
        </w:tabs>
        <w:spacing w:before="234"/>
        <w:ind w:left="111"/>
        <w:rPr>
          <w:rFonts w:ascii="Arial"/>
          <w:sz w:val="27"/>
        </w:rPr>
      </w:pPr>
      <w:r>
        <w:rPr>
          <w:rFonts w:ascii="Arial"/>
          <w:color w:val="464646"/>
          <w:sz w:val="27"/>
        </w:rPr>
        <w:t>DATE:....</w:t>
      </w:r>
      <w:r>
        <w:rPr>
          <w:rFonts w:ascii="Arial"/>
          <w:color w:val="464646"/>
          <w:spacing w:val="30"/>
          <w:sz w:val="27"/>
        </w:rPr>
        <w:t xml:space="preserve"> </w:t>
      </w:r>
      <w:r>
        <w:rPr>
          <w:rFonts w:ascii="Arial"/>
          <w:color w:val="464646"/>
          <w:sz w:val="27"/>
        </w:rPr>
        <w:t>.</w:t>
      </w:r>
      <w:r>
        <w:rPr>
          <w:rFonts w:ascii="Arial"/>
          <w:color w:val="464646"/>
          <w:spacing w:val="-32"/>
          <w:sz w:val="27"/>
        </w:rPr>
        <w:t xml:space="preserve"> </w:t>
      </w:r>
      <w:r>
        <w:rPr>
          <w:rFonts w:ascii="Arial"/>
          <w:color w:val="464646"/>
          <w:sz w:val="27"/>
        </w:rPr>
        <w:t>.*</w:t>
      </w:r>
      <w:proofErr w:type="gramStart"/>
      <w:r>
        <w:rPr>
          <w:rFonts w:ascii="Arial"/>
          <w:color w:val="464646"/>
          <w:sz w:val="27"/>
        </w:rPr>
        <w:t>..)</w:t>
      </w:r>
      <w:proofErr w:type="gramEnd"/>
      <w:r>
        <w:rPr>
          <w:rFonts w:ascii="Arial"/>
          <w:color w:val="464646"/>
          <w:sz w:val="27"/>
        </w:rPr>
        <w:tab/>
        <w:t>.t...</w:t>
      </w:r>
      <w:r>
        <w:rPr>
          <w:rFonts w:ascii="Arial"/>
          <w:color w:val="464646"/>
          <w:spacing w:val="-20"/>
          <w:sz w:val="27"/>
        </w:rPr>
        <w:t xml:space="preserve"> </w:t>
      </w:r>
      <w:r>
        <w:rPr>
          <w:rFonts w:ascii="Arial"/>
          <w:color w:val="464646"/>
          <w:sz w:val="27"/>
        </w:rPr>
        <w:t>.</w:t>
      </w:r>
    </w:p>
    <w:p w:rsidR="00DF7C44" w:rsidRDefault="00DF7C44">
      <w:pPr>
        <w:pStyle w:val="BodyText"/>
        <w:rPr>
          <w:sz w:val="20"/>
        </w:rPr>
      </w:pPr>
    </w:p>
    <w:p w:rsidR="00DF7C44" w:rsidRDefault="00DF7C44">
      <w:pPr>
        <w:pStyle w:val="BodyText"/>
        <w:rPr>
          <w:sz w:val="20"/>
        </w:rPr>
      </w:pPr>
    </w:p>
    <w:p w:rsidR="00DF7C44" w:rsidRDefault="00DF7C44">
      <w:pPr>
        <w:pStyle w:val="BodyText"/>
        <w:rPr>
          <w:sz w:val="20"/>
        </w:rPr>
      </w:pPr>
    </w:p>
    <w:p w:rsidR="00DF7C44" w:rsidRDefault="00DF7C44">
      <w:pPr>
        <w:pStyle w:val="BodyText"/>
        <w:rPr>
          <w:sz w:val="20"/>
        </w:rPr>
      </w:pPr>
    </w:p>
    <w:p w:rsidR="00DF7C44" w:rsidRDefault="00DF7C44">
      <w:pPr>
        <w:pStyle w:val="BodyText"/>
        <w:rPr>
          <w:sz w:val="20"/>
        </w:rPr>
      </w:pPr>
    </w:p>
    <w:p w:rsidR="00DF7C44" w:rsidRDefault="00DF7C44">
      <w:pPr>
        <w:pStyle w:val="BodyText"/>
        <w:spacing w:before="5"/>
        <w:rPr>
          <w:sz w:val="19"/>
        </w:rPr>
      </w:pPr>
    </w:p>
    <w:p w:rsidR="00DF7C44" w:rsidRDefault="00D52F82">
      <w:pPr>
        <w:tabs>
          <w:tab w:val="left" w:pos="4060"/>
          <w:tab w:val="left" w:pos="8534"/>
        </w:tabs>
        <w:spacing w:before="99"/>
        <w:ind w:left="114"/>
        <w:rPr>
          <w:rFonts w:ascii="Arial"/>
          <w:sz w:val="16"/>
        </w:rPr>
      </w:pPr>
      <w:r>
        <w:rPr>
          <w:rFonts w:ascii="Arial"/>
          <w:color w:val="464646"/>
          <w:w w:val="75"/>
          <w:sz w:val="17"/>
        </w:rPr>
        <w:t>NATIONAL</w:t>
      </w:r>
      <w:r>
        <w:rPr>
          <w:rFonts w:ascii="Arial"/>
          <w:color w:val="464646"/>
          <w:spacing w:val="12"/>
          <w:w w:val="75"/>
          <w:sz w:val="17"/>
        </w:rPr>
        <w:t xml:space="preserve"> </w:t>
      </w:r>
      <w:r>
        <w:rPr>
          <w:rFonts w:ascii="Arial"/>
          <w:color w:val="464646"/>
          <w:w w:val="75"/>
          <w:sz w:val="17"/>
        </w:rPr>
        <w:t>ASSEMBLY</w:t>
      </w:r>
      <w:r>
        <w:rPr>
          <w:rFonts w:ascii="Arial"/>
          <w:color w:val="464646"/>
          <w:w w:val="75"/>
          <w:sz w:val="17"/>
        </w:rPr>
        <w:tab/>
      </w:r>
      <w:r>
        <w:rPr>
          <w:rFonts w:ascii="Arial"/>
          <w:color w:val="383838"/>
          <w:w w:val="80"/>
          <w:sz w:val="17"/>
        </w:rPr>
        <w:t>QUESTION</w:t>
      </w:r>
      <w:r>
        <w:rPr>
          <w:rFonts w:ascii="Arial"/>
          <w:color w:val="383838"/>
          <w:spacing w:val="-11"/>
          <w:w w:val="80"/>
          <w:sz w:val="17"/>
        </w:rPr>
        <w:t xml:space="preserve"> </w:t>
      </w:r>
      <w:r>
        <w:rPr>
          <w:rFonts w:ascii="Arial"/>
          <w:color w:val="383838"/>
          <w:w w:val="80"/>
          <w:sz w:val="17"/>
        </w:rPr>
        <w:t>NO.</w:t>
      </w:r>
      <w:r>
        <w:rPr>
          <w:rFonts w:ascii="Arial"/>
          <w:color w:val="383838"/>
          <w:spacing w:val="-12"/>
          <w:w w:val="80"/>
          <w:sz w:val="17"/>
        </w:rPr>
        <w:t xml:space="preserve"> </w:t>
      </w:r>
      <w:r>
        <w:rPr>
          <w:rFonts w:ascii="Arial"/>
          <w:color w:val="383838"/>
          <w:w w:val="80"/>
          <w:sz w:val="17"/>
        </w:rPr>
        <w:t>48</w:t>
      </w:r>
      <w:r>
        <w:rPr>
          <w:rFonts w:ascii="Arial"/>
          <w:color w:val="383838"/>
          <w:w w:val="80"/>
          <w:sz w:val="17"/>
        </w:rPr>
        <w:tab/>
      </w:r>
      <w:r>
        <w:rPr>
          <w:rFonts w:ascii="Arial"/>
          <w:color w:val="2F2F2F"/>
          <w:w w:val="85"/>
          <w:sz w:val="16"/>
        </w:rPr>
        <w:t>NW1005E</w:t>
      </w:r>
    </w:p>
    <w:sectPr w:rsidR="00DF7C44" w:rsidSect="00DF7C44">
      <w:type w:val="continuous"/>
      <w:pgSz w:w="11900" w:h="16820"/>
      <w:pgMar w:top="1600" w:right="140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DF7C44"/>
    <w:rsid w:val="00D52F82"/>
    <w:rsid w:val="00D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7C44"/>
    <w:rPr>
      <w:rFonts w:ascii="Trebuchet MS" w:eastAsia="Trebuchet MS" w:hAnsi="Trebuchet MS" w:cs="Trebuchet MS"/>
      <w:lang w:val="fr-FR" w:eastAsia="fr-FR" w:bidi="fr-FR"/>
    </w:rPr>
  </w:style>
  <w:style w:type="paragraph" w:styleId="Heading1">
    <w:name w:val="heading 1"/>
    <w:basedOn w:val="Normal"/>
    <w:uiPriority w:val="1"/>
    <w:qFormat/>
    <w:rsid w:val="00DF7C44"/>
    <w:pPr>
      <w:ind w:left="111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F7C44"/>
    <w:rPr>
      <w:rFonts w:ascii="Arial" w:eastAsia="Arial" w:hAnsi="Arial" w:cs="Arial"/>
      <w:sz w:val="25"/>
      <w:szCs w:val="25"/>
    </w:rPr>
  </w:style>
  <w:style w:type="paragraph" w:styleId="ListParagraph">
    <w:name w:val="List Paragraph"/>
    <w:basedOn w:val="Normal"/>
    <w:uiPriority w:val="1"/>
    <w:qFormat/>
    <w:rsid w:val="00DF7C44"/>
  </w:style>
  <w:style w:type="paragraph" w:customStyle="1" w:styleId="TableParagraph">
    <w:name w:val="Table Paragraph"/>
    <w:basedOn w:val="Normal"/>
    <w:uiPriority w:val="1"/>
    <w:qFormat/>
    <w:rsid w:val="00DF7C44"/>
    <w:pPr>
      <w:spacing w:line="257" w:lineRule="exact"/>
      <w:ind w:left="11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>Deftones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SKM_C65819071114063</dc:title>
  <dc:creator>USER</dc:creator>
  <cp:lastModifiedBy>USER</cp:lastModifiedBy>
  <cp:revision>2</cp:revision>
  <dcterms:created xsi:type="dcterms:W3CDTF">2019-07-24T11:43:00Z</dcterms:created>
  <dcterms:modified xsi:type="dcterms:W3CDTF">2019-07-24T11:43:00Z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KM_C658</vt:lpwstr>
  </property>
  <property fmtid="{D5CDD505-2E9C-101B-9397-08002B2CF9AE}" pid="4" name="LastSaved">
    <vt:filetime>2019-07-24T00:00:00Z</vt:filetime>
  </property>
</Properties>
</file>