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297EEA" w:rsidRDefault="00343163" w:rsidP="00297EEA">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54735" cy="1128395"/>
            <wp:effectExtent l="19050" t="0" r="0"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54735" cy="1128395"/>
                    </a:xfrm>
                    <a:prstGeom prst="rect">
                      <a:avLst/>
                    </a:prstGeom>
                    <a:noFill/>
                    <a:ln w="9525">
                      <a:noFill/>
                      <a:miter lim="800000"/>
                      <a:headEnd/>
                      <a:tailEnd/>
                    </a:ln>
                  </pic:spPr>
                </pic:pic>
              </a:graphicData>
            </a:graphic>
          </wp:inline>
        </w:drawing>
      </w:r>
    </w:p>
    <w:p w:rsidR="00DD080A" w:rsidRPr="00297EEA" w:rsidRDefault="00DD080A" w:rsidP="00297EEA">
      <w:pPr>
        <w:spacing w:after="0" w:line="360" w:lineRule="auto"/>
        <w:jc w:val="center"/>
        <w:rPr>
          <w:rFonts w:ascii="Arial" w:hAnsi="Arial" w:cs="Arial"/>
          <w:b/>
          <w:sz w:val="24"/>
          <w:szCs w:val="24"/>
          <w:lang w:val="en-GB"/>
        </w:rPr>
      </w:pPr>
    </w:p>
    <w:p w:rsidR="00DD080A" w:rsidRPr="00297EEA" w:rsidRDefault="005A31CB" w:rsidP="00297EEA">
      <w:pPr>
        <w:spacing w:after="0" w:line="360" w:lineRule="auto"/>
        <w:jc w:val="center"/>
        <w:rPr>
          <w:rFonts w:ascii="Arial" w:hAnsi="Arial" w:cs="Arial"/>
          <w:b/>
          <w:sz w:val="24"/>
          <w:szCs w:val="24"/>
          <w:lang w:val="en-GB"/>
        </w:rPr>
      </w:pPr>
      <w:r w:rsidRPr="00297EEA">
        <w:rPr>
          <w:rFonts w:ascii="Arial" w:hAnsi="Arial" w:cs="Arial"/>
          <w:b/>
          <w:sz w:val="24"/>
          <w:szCs w:val="24"/>
          <w:lang w:val="en-GB"/>
        </w:rPr>
        <w:t>NATIONAL ASSEMBLY</w:t>
      </w:r>
      <w:r w:rsidR="00F31209" w:rsidRPr="00297EEA">
        <w:rPr>
          <w:rFonts w:ascii="Arial" w:hAnsi="Arial" w:cs="Arial"/>
          <w:b/>
          <w:sz w:val="24"/>
          <w:szCs w:val="24"/>
          <w:lang w:val="en-GB"/>
        </w:rPr>
        <w:t xml:space="preserve"> </w:t>
      </w:r>
      <w:r w:rsidR="00563044" w:rsidRPr="00297EEA">
        <w:rPr>
          <w:rFonts w:ascii="Arial" w:hAnsi="Arial" w:cs="Arial"/>
          <w:b/>
          <w:sz w:val="24"/>
          <w:szCs w:val="24"/>
          <w:lang w:val="en-GB"/>
        </w:rPr>
        <w:t>QUESTION FOR WRITTEN REPLY</w:t>
      </w:r>
    </w:p>
    <w:p w:rsidR="00DB7937" w:rsidRDefault="00DB7937" w:rsidP="002B390E">
      <w:pPr>
        <w:spacing w:after="0" w:line="360" w:lineRule="auto"/>
        <w:jc w:val="both"/>
        <w:rPr>
          <w:rFonts w:ascii="Arial" w:hAnsi="Arial" w:cs="Arial"/>
          <w:b/>
          <w:sz w:val="24"/>
          <w:szCs w:val="24"/>
          <w:lang w:val="en-GB"/>
        </w:rPr>
      </w:pPr>
    </w:p>
    <w:p w:rsidR="002B390E" w:rsidRDefault="002B390E" w:rsidP="002B390E">
      <w:pPr>
        <w:spacing w:after="0" w:line="360" w:lineRule="auto"/>
        <w:ind w:left="720" w:hanging="720"/>
        <w:jc w:val="both"/>
        <w:outlineLvl w:val="0"/>
        <w:rPr>
          <w:rFonts w:ascii="Arial" w:hAnsi="Arial" w:cs="Arial"/>
          <w:b/>
          <w:noProof/>
          <w:sz w:val="24"/>
          <w:szCs w:val="24"/>
          <w:lang w:val="af-ZA"/>
        </w:rPr>
      </w:pPr>
      <w:r w:rsidRPr="00E630BF">
        <w:rPr>
          <w:rFonts w:ascii="Arial" w:hAnsi="Arial" w:cs="Arial"/>
          <w:b/>
          <w:noProof/>
          <w:sz w:val="24"/>
          <w:szCs w:val="24"/>
          <w:lang w:val="af-ZA"/>
        </w:rPr>
        <w:t>479.</w:t>
      </w:r>
      <w:r w:rsidRPr="00E630BF">
        <w:rPr>
          <w:rFonts w:ascii="Arial" w:hAnsi="Arial" w:cs="Arial"/>
          <w:b/>
          <w:noProof/>
          <w:sz w:val="24"/>
          <w:szCs w:val="24"/>
          <w:lang w:val="af-ZA"/>
        </w:rPr>
        <w:tab/>
        <w:t>Mr G A Gardee (EFF) to ask the President of the Republic:</w:t>
      </w:r>
    </w:p>
    <w:p w:rsidR="002B390E" w:rsidRDefault="002B390E" w:rsidP="002B390E">
      <w:pPr>
        <w:spacing w:after="0" w:line="360" w:lineRule="auto"/>
        <w:ind w:left="1440" w:hanging="731"/>
        <w:jc w:val="both"/>
        <w:outlineLvl w:val="0"/>
        <w:rPr>
          <w:rFonts w:ascii="Arial" w:hAnsi="Arial" w:cs="Arial"/>
          <w:sz w:val="24"/>
          <w:szCs w:val="24"/>
        </w:rPr>
      </w:pPr>
      <w:r w:rsidRPr="00E630BF">
        <w:rPr>
          <w:rFonts w:ascii="Arial" w:hAnsi="Arial" w:cs="Arial"/>
          <w:sz w:val="24"/>
          <w:szCs w:val="24"/>
        </w:rPr>
        <w:t>(1)</w:t>
      </w:r>
      <w:r w:rsidRPr="00E630BF">
        <w:rPr>
          <w:rFonts w:ascii="Arial" w:hAnsi="Arial" w:cs="Arial"/>
          <w:sz w:val="24"/>
          <w:szCs w:val="24"/>
        </w:rPr>
        <w:tab/>
        <w:t>Whether the President of Rwanda, Mr Paul Kagame, is scheduled to visit the country in the near future; if so, why does the Government continue to maintain normal relations with the Rwandan government despite the alleged murder and attempted murder of Mr Patrick Karegeya and Mr Faustin Kayumba Nyamwasa which are a clear violation of the Republic’s sovereignty and rule of law;</w:t>
      </w:r>
    </w:p>
    <w:p w:rsidR="002B390E" w:rsidRPr="00E630BF" w:rsidRDefault="002B390E" w:rsidP="002B390E">
      <w:pPr>
        <w:spacing w:after="0" w:line="360" w:lineRule="auto"/>
        <w:ind w:left="1440" w:hanging="731"/>
        <w:jc w:val="both"/>
        <w:outlineLvl w:val="0"/>
        <w:rPr>
          <w:rFonts w:ascii="Arial" w:hAnsi="Arial" w:cs="Arial"/>
          <w:sz w:val="24"/>
          <w:szCs w:val="24"/>
        </w:rPr>
      </w:pPr>
    </w:p>
    <w:p w:rsidR="002B390E" w:rsidRPr="00E630BF" w:rsidRDefault="002B390E" w:rsidP="002B390E">
      <w:pPr>
        <w:spacing w:after="0" w:line="360" w:lineRule="auto"/>
        <w:ind w:left="1440" w:hanging="731"/>
        <w:jc w:val="both"/>
        <w:outlineLvl w:val="0"/>
        <w:rPr>
          <w:rFonts w:ascii="Arial" w:hAnsi="Arial" w:cs="Arial"/>
          <w:sz w:val="24"/>
          <w:szCs w:val="24"/>
        </w:rPr>
      </w:pPr>
      <w:r w:rsidRPr="00E630BF">
        <w:rPr>
          <w:rFonts w:ascii="Arial" w:hAnsi="Arial" w:cs="Arial"/>
          <w:sz w:val="24"/>
          <w:szCs w:val="24"/>
        </w:rPr>
        <w:t>(2)</w:t>
      </w:r>
      <w:r w:rsidRPr="00E630BF">
        <w:rPr>
          <w:rFonts w:ascii="Arial" w:hAnsi="Arial" w:cs="Arial"/>
          <w:sz w:val="24"/>
          <w:szCs w:val="24"/>
        </w:rPr>
        <w:tab/>
        <w:t>what measures and steps will he take in his future engagements with the President of Rwanda, Mr Paul Kagame, and the Rwandan government in response to the violation of South Africa’s sovereignty and rule of law which resulted from the alleged murder and attempted murder of the specified persons allegedly by the Rwandan government?</w:t>
      </w:r>
      <w:r w:rsidRPr="00E630BF">
        <w:rPr>
          <w:rFonts w:ascii="Arial" w:hAnsi="Arial" w:cs="Arial"/>
          <w:sz w:val="24"/>
          <w:szCs w:val="24"/>
        </w:rPr>
        <w:tab/>
        <w:t>NW543E</w:t>
      </w:r>
    </w:p>
    <w:p w:rsidR="002B390E" w:rsidRDefault="002B390E" w:rsidP="002B390E">
      <w:pPr>
        <w:spacing w:after="0" w:line="360" w:lineRule="auto"/>
        <w:jc w:val="both"/>
        <w:outlineLvl w:val="0"/>
        <w:rPr>
          <w:rFonts w:ascii="Arial" w:hAnsi="Arial" w:cs="Arial"/>
          <w:b/>
          <w:sz w:val="24"/>
          <w:szCs w:val="24"/>
        </w:rPr>
      </w:pPr>
    </w:p>
    <w:p w:rsidR="002B390E" w:rsidRPr="00E630BF" w:rsidRDefault="002B390E" w:rsidP="002B390E">
      <w:pPr>
        <w:spacing w:after="0" w:line="360" w:lineRule="auto"/>
        <w:jc w:val="both"/>
        <w:outlineLvl w:val="0"/>
        <w:rPr>
          <w:rFonts w:ascii="Arial" w:hAnsi="Arial" w:cs="Arial"/>
          <w:b/>
          <w:sz w:val="24"/>
          <w:szCs w:val="24"/>
        </w:rPr>
      </w:pPr>
      <w:r w:rsidRPr="00E630BF">
        <w:rPr>
          <w:rFonts w:ascii="Arial" w:hAnsi="Arial" w:cs="Arial"/>
          <w:b/>
          <w:sz w:val="24"/>
          <w:szCs w:val="24"/>
        </w:rPr>
        <w:t>REPLY:</w:t>
      </w:r>
    </w:p>
    <w:p w:rsidR="002B390E" w:rsidRPr="00E630BF" w:rsidRDefault="002B390E" w:rsidP="002B390E">
      <w:pPr>
        <w:pStyle w:val="ListParagraph"/>
        <w:numPr>
          <w:ilvl w:val="0"/>
          <w:numId w:val="20"/>
        </w:numPr>
        <w:spacing w:line="360" w:lineRule="auto"/>
        <w:ind w:left="709" w:hanging="709"/>
        <w:jc w:val="both"/>
        <w:rPr>
          <w:rFonts w:ascii="Arial" w:hAnsi="Arial" w:cs="Arial"/>
          <w:szCs w:val="24"/>
        </w:rPr>
      </w:pPr>
      <w:r w:rsidRPr="00E630BF">
        <w:rPr>
          <w:rFonts w:ascii="Arial" w:hAnsi="Arial" w:cs="Arial"/>
          <w:szCs w:val="24"/>
        </w:rPr>
        <w:t>President Paul Kagame of Rwanda was one of the Heads of State and Government who attended Young Presidents</w:t>
      </w:r>
      <w:r>
        <w:rPr>
          <w:rFonts w:ascii="Arial" w:hAnsi="Arial" w:cs="Arial"/>
          <w:szCs w:val="24"/>
        </w:rPr>
        <w:t>’</w:t>
      </w:r>
      <w:r w:rsidRPr="00E630BF">
        <w:rPr>
          <w:rFonts w:ascii="Arial" w:hAnsi="Arial" w:cs="Arial"/>
          <w:szCs w:val="24"/>
        </w:rPr>
        <w:t xml:space="preserve"> Organisation </w:t>
      </w:r>
      <w:r>
        <w:rPr>
          <w:rFonts w:ascii="Arial" w:hAnsi="Arial" w:cs="Arial"/>
          <w:szCs w:val="24"/>
        </w:rPr>
        <w:t xml:space="preserve">conference </w:t>
      </w:r>
      <w:r w:rsidRPr="00E630BF">
        <w:rPr>
          <w:rFonts w:ascii="Arial" w:hAnsi="Arial" w:cs="Arial"/>
          <w:szCs w:val="24"/>
        </w:rPr>
        <w:t xml:space="preserve">in Cape Town from 6 to 7 March 2019, at the invitation of the organisers of the meeting. </w:t>
      </w:r>
    </w:p>
    <w:p w:rsidR="002B390E" w:rsidRPr="00E630BF" w:rsidRDefault="002B390E" w:rsidP="002B390E">
      <w:pPr>
        <w:pStyle w:val="ListParagraph"/>
        <w:spacing w:line="360" w:lineRule="auto"/>
        <w:ind w:left="709" w:hanging="709"/>
        <w:jc w:val="both"/>
        <w:rPr>
          <w:rFonts w:ascii="Arial" w:hAnsi="Arial" w:cs="Arial"/>
          <w:szCs w:val="24"/>
        </w:rPr>
      </w:pPr>
    </w:p>
    <w:p w:rsidR="002B390E" w:rsidRPr="00E630BF" w:rsidRDefault="002B390E" w:rsidP="002B390E">
      <w:pPr>
        <w:pStyle w:val="ListParagraph"/>
        <w:spacing w:line="360" w:lineRule="auto"/>
        <w:ind w:left="709"/>
        <w:jc w:val="both"/>
        <w:rPr>
          <w:rFonts w:ascii="Arial" w:hAnsi="Arial" w:cs="Arial"/>
          <w:szCs w:val="24"/>
        </w:rPr>
      </w:pPr>
      <w:r w:rsidRPr="00E630BF">
        <w:rPr>
          <w:rFonts w:ascii="Arial" w:hAnsi="Arial" w:cs="Arial"/>
          <w:szCs w:val="24"/>
        </w:rPr>
        <w:t xml:space="preserve">Pursuant to the death of Col Karegeya who was found dead in his hotel room at Michelangelo </w:t>
      </w:r>
      <w:r>
        <w:rPr>
          <w:rFonts w:ascii="Arial" w:hAnsi="Arial" w:cs="Arial"/>
          <w:szCs w:val="24"/>
        </w:rPr>
        <w:t>H</w:t>
      </w:r>
      <w:r w:rsidRPr="00E630BF">
        <w:rPr>
          <w:rFonts w:ascii="Arial" w:hAnsi="Arial" w:cs="Arial"/>
          <w:szCs w:val="24"/>
        </w:rPr>
        <w:t xml:space="preserve">otel on 31 March 2013 and the assassination attempt on the life of Gen Nyamwasa </w:t>
      </w:r>
      <w:r>
        <w:rPr>
          <w:rFonts w:ascii="Arial" w:hAnsi="Arial" w:cs="Arial"/>
          <w:szCs w:val="24"/>
        </w:rPr>
        <w:t xml:space="preserve">on </w:t>
      </w:r>
      <w:r w:rsidRPr="00E630BF">
        <w:rPr>
          <w:rFonts w:ascii="Arial" w:hAnsi="Arial" w:cs="Arial"/>
          <w:szCs w:val="24"/>
        </w:rPr>
        <w:t>4 March 2014, bilateral relations between South Africa and Rwanda were severely strained.</w:t>
      </w:r>
      <w:r>
        <w:rPr>
          <w:rFonts w:ascii="Arial" w:hAnsi="Arial" w:cs="Arial"/>
          <w:szCs w:val="24"/>
        </w:rPr>
        <w:t xml:space="preserve"> </w:t>
      </w:r>
    </w:p>
    <w:p w:rsidR="002B390E" w:rsidRPr="00E630BF" w:rsidRDefault="002B390E" w:rsidP="002B390E">
      <w:pPr>
        <w:pStyle w:val="ListParagraph"/>
        <w:spacing w:line="360" w:lineRule="auto"/>
        <w:ind w:left="709" w:hanging="709"/>
        <w:jc w:val="both"/>
        <w:rPr>
          <w:rFonts w:ascii="Arial" w:hAnsi="Arial" w:cs="Arial"/>
          <w:szCs w:val="24"/>
        </w:rPr>
      </w:pPr>
    </w:p>
    <w:p w:rsidR="002B390E" w:rsidRPr="00E630BF" w:rsidRDefault="002B390E" w:rsidP="002B390E">
      <w:pPr>
        <w:pStyle w:val="ListParagraph"/>
        <w:spacing w:line="360" w:lineRule="auto"/>
        <w:ind w:left="709"/>
        <w:jc w:val="both"/>
        <w:rPr>
          <w:rFonts w:ascii="Arial" w:hAnsi="Arial" w:cs="Arial"/>
          <w:szCs w:val="24"/>
        </w:rPr>
      </w:pPr>
      <w:r w:rsidRPr="00E630BF">
        <w:rPr>
          <w:rFonts w:ascii="Arial" w:hAnsi="Arial" w:cs="Arial"/>
          <w:szCs w:val="24"/>
        </w:rPr>
        <w:lastRenderedPageBreak/>
        <w:t xml:space="preserve">Our Government took necessary measures by launching a police investigation on the death of Col </w:t>
      </w:r>
      <w:r w:rsidRPr="00E630BF">
        <w:rPr>
          <w:rFonts w:ascii="Arial" w:eastAsia="Calibri" w:hAnsi="Arial" w:cs="Arial"/>
          <w:szCs w:val="24"/>
          <w:lang w:val="en-ZA" w:eastAsia="en-US"/>
        </w:rPr>
        <w:t>Karegeya</w:t>
      </w:r>
      <w:r w:rsidRPr="00E630BF">
        <w:rPr>
          <w:rFonts w:ascii="Arial" w:hAnsi="Arial" w:cs="Arial"/>
          <w:szCs w:val="24"/>
        </w:rPr>
        <w:t xml:space="preserve"> which is currently before an inquest. On the attempted assassination of Gen Nyamwasa, our Government declared three Rwandan diplomats and one Burundian diplomat </w:t>
      </w:r>
      <w:r w:rsidRPr="00E630BF">
        <w:rPr>
          <w:rFonts w:ascii="Arial" w:hAnsi="Arial" w:cs="Arial"/>
          <w:i/>
          <w:szCs w:val="24"/>
        </w:rPr>
        <w:t xml:space="preserve">persona non grata </w:t>
      </w:r>
      <w:r w:rsidRPr="00E630BF">
        <w:rPr>
          <w:rFonts w:ascii="Arial" w:hAnsi="Arial" w:cs="Arial"/>
          <w:szCs w:val="24"/>
        </w:rPr>
        <w:t>and expelled them from South Africa</w:t>
      </w:r>
      <w:r w:rsidRPr="00E630BF">
        <w:rPr>
          <w:rFonts w:ascii="Arial" w:hAnsi="Arial" w:cs="Arial"/>
          <w:i/>
          <w:szCs w:val="24"/>
        </w:rPr>
        <w:t>,</w:t>
      </w:r>
      <w:r w:rsidRPr="00E630BF">
        <w:rPr>
          <w:rFonts w:ascii="Arial" w:hAnsi="Arial" w:cs="Arial"/>
          <w:szCs w:val="24"/>
        </w:rPr>
        <w:t xml:space="preserve"> for illegal activities inconsistent with their diplomatic work which was in violation of Article 41 of the Vienna Convention and Article 9 of the Diplomatic Immunities and Privileges Act. Our Government took that decision based on evidence from our security agencies pointing to their involvement in illegal activities.</w:t>
      </w:r>
    </w:p>
    <w:p w:rsidR="002B390E" w:rsidRPr="00E630BF" w:rsidRDefault="002B390E" w:rsidP="002B390E">
      <w:pPr>
        <w:pStyle w:val="ListParagraph"/>
        <w:spacing w:line="360" w:lineRule="auto"/>
        <w:ind w:left="709" w:hanging="709"/>
        <w:jc w:val="both"/>
        <w:rPr>
          <w:rFonts w:ascii="Arial" w:hAnsi="Arial" w:cs="Arial"/>
          <w:szCs w:val="24"/>
        </w:rPr>
      </w:pPr>
    </w:p>
    <w:p w:rsidR="002B390E" w:rsidRPr="00E630BF" w:rsidRDefault="002B390E" w:rsidP="002B390E">
      <w:pPr>
        <w:spacing w:after="0" w:line="360" w:lineRule="auto"/>
        <w:ind w:left="709" w:hanging="709"/>
        <w:jc w:val="both"/>
        <w:outlineLvl w:val="0"/>
        <w:rPr>
          <w:rFonts w:ascii="Arial" w:hAnsi="Arial" w:cs="Arial"/>
          <w:sz w:val="24"/>
          <w:szCs w:val="24"/>
        </w:rPr>
      </w:pPr>
      <w:r w:rsidRPr="00E630BF">
        <w:rPr>
          <w:rFonts w:ascii="Arial" w:hAnsi="Arial" w:cs="Arial"/>
          <w:sz w:val="24"/>
          <w:szCs w:val="24"/>
        </w:rPr>
        <w:t>(2)</w:t>
      </w:r>
      <w:r w:rsidRPr="00E630BF">
        <w:rPr>
          <w:rFonts w:ascii="Arial" w:hAnsi="Arial" w:cs="Arial"/>
          <w:sz w:val="24"/>
          <w:szCs w:val="24"/>
        </w:rPr>
        <w:tab/>
        <w:t>The Government of South Africa and the Government of Rwanda have since 2014 engaged in discussions pursuant to the death of Col Karegeya and attempted assassination of Gen Nyamwasa. As an outcome of these discussions, the two countries agreed in June 2015 to normalise their relations. In the meetings that I have had with President Kagame, we agreed to normalise our bilateral relations, including the reactivation of the visa service at the South African High Commission in Kigali. Our respective Ministers of International Relations and Cooperation are working on the modalities.</w:t>
      </w:r>
    </w:p>
    <w:p w:rsidR="002B390E" w:rsidRPr="00E630BF" w:rsidRDefault="002B390E" w:rsidP="002B390E">
      <w:pPr>
        <w:spacing w:after="0" w:line="360" w:lineRule="auto"/>
        <w:outlineLvl w:val="0"/>
        <w:rPr>
          <w:rFonts w:ascii="Arial" w:hAnsi="Arial" w:cs="Arial"/>
          <w:sz w:val="24"/>
          <w:szCs w:val="24"/>
        </w:rPr>
      </w:pPr>
    </w:p>
    <w:p w:rsidR="002B390E" w:rsidRPr="00E630BF" w:rsidRDefault="002B390E" w:rsidP="002B390E">
      <w:pPr>
        <w:spacing w:after="0" w:line="360" w:lineRule="auto"/>
        <w:ind w:left="709"/>
        <w:outlineLvl w:val="0"/>
        <w:rPr>
          <w:rFonts w:ascii="Arial" w:hAnsi="Arial" w:cs="Arial"/>
          <w:sz w:val="24"/>
          <w:szCs w:val="24"/>
        </w:rPr>
      </w:pPr>
    </w:p>
    <w:p w:rsidR="002B390E" w:rsidRPr="00E630BF" w:rsidRDefault="002B390E" w:rsidP="002B390E">
      <w:pPr>
        <w:spacing w:after="0" w:line="360" w:lineRule="auto"/>
        <w:ind w:left="1440" w:hanging="720"/>
        <w:outlineLvl w:val="0"/>
        <w:rPr>
          <w:rFonts w:ascii="Arial" w:hAnsi="Arial" w:cs="Arial"/>
          <w:sz w:val="24"/>
          <w:szCs w:val="24"/>
        </w:rPr>
      </w:pPr>
    </w:p>
    <w:p w:rsidR="002B390E" w:rsidRPr="00E630BF" w:rsidRDefault="002B390E" w:rsidP="002B390E">
      <w:pPr>
        <w:spacing w:after="0" w:line="360" w:lineRule="auto"/>
        <w:rPr>
          <w:rFonts w:ascii="Arial" w:hAnsi="Arial" w:cs="Arial"/>
          <w:b/>
          <w:sz w:val="24"/>
          <w:szCs w:val="24"/>
          <w:lang w:val="en-GB"/>
        </w:rPr>
      </w:pPr>
    </w:p>
    <w:p w:rsidR="00864A59" w:rsidRPr="00297EEA" w:rsidRDefault="00864A59" w:rsidP="002B390E">
      <w:pPr>
        <w:spacing w:after="0" w:line="360" w:lineRule="auto"/>
        <w:ind w:left="720" w:hanging="720"/>
        <w:jc w:val="both"/>
        <w:outlineLvl w:val="0"/>
        <w:rPr>
          <w:rFonts w:ascii="Arial" w:hAnsi="Arial" w:cs="Arial"/>
          <w:b/>
          <w:sz w:val="24"/>
          <w:szCs w:val="24"/>
          <w:lang w:val="en-GB"/>
        </w:rPr>
      </w:pPr>
    </w:p>
    <w:sectPr w:rsidR="00864A59" w:rsidRPr="00297EE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D0" w:rsidRDefault="007572D0" w:rsidP="00713A69">
      <w:pPr>
        <w:spacing w:after="0" w:line="240" w:lineRule="auto"/>
      </w:pPr>
      <w:r>
        <w:separator/>
      </w:r>
    </w:p>
  </w:endnote>
  <w:endnote w:type="continuationSeparator" w:id="0">
    <w:p w:rsidR="007572D0" w:rsidRDefault="007572D0"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7572D0">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D0" w:rsidRDefault="007572D0" w:rsidP="00713A69">
      <w:pPr>
        <w:spacing w:after="0" w:line="240" w:lineRule="auto"/>
      </w:pPr>
      <w:r>
        <w:separator/>
      </w:r>
    </w:p>
  </w:footnote>
  <w:footnote w:type="continuationSeparator" w:id="0">
    <w:p w:rsidR="007572D0" w:rsidRDefault="007572D0"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0D3"/>
    <w:multiLevelType w:val="hybridMultilevel"/>
    <w:tmpl w:val="CA7EB7B0"/>
    <w:lvl w:ilvl="0" w:tplc="B93A96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B0295F"/>
    <w:multiLevelType w:val="hybridMultilevel"/>
    <w:tmpl w:val="94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E77D7"/>
    <w:multiLevelType w:val="hybridMultilevel"/>
    <w:tmpl w:val="07FCC8D4"/>
    <w:lvl w:ilvl="0" w:tplc="3B6C03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0">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88B3175"/>
    <w:multiLevelType w:val="hybridMultilevel"/>
    <w:tmpl w:val="0EE26FF2"/>
    <w:lvl w:ilvl="0" w:tplc="139239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64D6BDD"/>
    <w:multiLevelType w:val="hybridMultilevel"/>
    <w:tmpl w:val="80F0F9F2"/>
    <w:lvl w:ilvl="0" w:tplc="2AB84884">
      <w:start w:val="1"/>
      <w:numFmt w:val="lowerLetter"/>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6">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0"/>
  </w:num>
  <w:num w:numId="6">
    <w:abstractNumId w:val="18"/>
  </w:num>
  <w:num w:numId="7">
    <w:abstractNumId w:val="5"/>
  </w:num>
  <w:num w:numId="8">
    <w:abstractNumId w:val="8"/>
  </w:num>
  <w:num w:numId="9">
    <w:abstractNumId w:val="7"/>
  </w:num>
  <w:num w:numId="10">
    <w:abstractNumId w:val="16"/>
  </w:num>
  <w:num w:numId="11">
    <w:abstractNumId w:val="17"/>
  </w:num>
  <w:num w:numId="12">
    <w:abstractNumId w:val="13"/>
  </w:num>
  <w:num w:numId="13">
    <w:abstractNumId w:val="6"/>
  </w:num>
  <w:num w:numId="14">
    <w:abstractNumId w:val="11"/>
  </w:num>
  <w:num w:numId="15">
    <w:abstractNumId w:val="9"/>
  </w:num>
  <w:num w:numId="16">
    <w:abstractNumId w:val="15"/>
  </w:num>
  <w:num w:numId="17">
    <w:abstractNumId w:val="4"/>
  </w:num>
  <w:num w:numId="18">
    <w:abstractNumId w:val="3"/>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CF37CD"/>
    <w:rsid w:val="000110C4"/>
    <w:rsid w:val="000145E5"/>
    <w:rsid w:val="00022911"/>
    <w:rsid w:val="000349F0"/>
    <w:rsid w:val="00054C40"/>
    <w:rsid w:val="00066FF3"/>
    <w:rsid w:val="000734D8"/>
    <w:rsid w:val="00093971"/>
    <w:rsid w:val="00096A76"/>
    <w:rsid w:val="000A33EF"/>
    <w:rsid w:val="000A546B"/>
    <w:rsid w:val="000D2149"/>
    <w:rsid w:val="000D7C61"/>
    <w:rsid w:val="000F1C78"/>
    <w:rsid w:val="00120E85"/>
    <w:rsid w:val="00144AB2"/>
    <w:rsid w:val="0017523A"/>
    <w:rsid w:val="001B1591"/>
    <w:rsid w:val="001B1C6F"/>
    <w:rsid w:val="001C6578"/>
    <w:rsid w:val="001D0CA4"/>
    <w:rsid w:val="001D767A"/>
    <w:rsid w:val="001E0B44"/>
    <w:rsid w:val="001E20D1"/>
    <w:rsid w:val="001E5664"/>
    <w:rsid w:val="001F34C3"/>
    <w:rsid w:val="001F4F3D"/>
    <w:rsid w:val="0020508D"/>
    <w:rsid w:val="00213313"/>
    <w:rsid w:val="00227045"/>
    <w:rsid w:val="002366A6"/>
    <w:rsid w:val="0024207C"/>
    <w:rsid w:val="002566C9"/>
    <w:rsid w:val="0028381D"/>
    <w:rsid w:val="00287C4C"/>
    <w:rsid w:val="0029367C"/>
    <w:rsid w:val="00297EEA"/>
    <w:rsid w:val="002A3226"/>
    <w:rsid w:val="002B390E"/>
    <w:rsid w:val="002B4BC1"/>
    <w:rsid w:val="002B65D5"/>
    <w:rsid w:val="002C5817"/>
    <w:rsid w:val="002E2740"/>
    <w:rsid w:val="002E7F25"/>
    <w:rsid w:val="002F3719"/>
    <w:rsid w:val="002F54E1"/>
    <w:rsid w:val="002F7037"/>
    <w:rsid w:val="00300EFA"/>
    <w:rsid w:val="003249F6"/>
    <w:rsid w:val="003259CF"/>
    <w:rsid w:val="00332A25"/>
    <w:rsid w:val="0034235C"/>
    <w:rsid w:val="00343163"/>
    <w:rsid w:val="0035256E"/>
    <w:rsid w:val="003530BB"/>
    <w:rsid w:val="00355962"/>
    <w:rsid w:val="003572F3"/>
    <w:rsid w:val="0036661C"/>
    <w:rsid w:val="00374522"/>
    <w:rsid w:val="00390F20"/>
    <w:rsid w:val="003975B2"/>
    <w:rsid w:val="003A04DF"/>
    <w:rsid w:val="003C04E1"/>
    <w:rsid w:val="003C266C"/>
    <w:rsid w:val="003E2A0A"/>
    <w:rsid w:val="004113CB"/>
    <w:rsid w:val="0041399A"/>
    <w:rsid w:val="00442EAA"/>
    <w:rsid w:val="00450978"/>
    <w:rsid w:val="00491E7B"/>
    <w:rsid w:val="004926AB"/>
    <w:rsid w:val="00494BBE"/>
    <w:rsid w:val="004B12EE"/>
    <w:rsid w:val="004C4E98"/>
    <w:rsid w:val="004D0E66"/>
    <w:rsid w:val="004F2259"/>
    <w:rsid w:val="004F7D6C"/>
    <w:rsid w:val="0050375A"/>
    <w:rsid w:val="005155E0"/>
    <w:rsid w:val="0051590F"/>
    <w:rsid w:val="00515E26"/>
    <w:rsid w:val="00525A54"/>
    <w:rsid w:val="00533B7C"/>
    <w:rsid w:val="005348AB"/>
    <w:rsid w:val="00551A15"/>
    <w:rsid w:val="00560007"/>
    <w:rsid w:val="00560088"/>
    <w:rsid w:val="00563044"/>
    <w:rsid w:val="00564A6B"/>
    <w:rsid w:val="0056692F"/>
    <w:rsid w:val="0057765B"/>
    <w:rsid w:val="005A31CB"/>
    <w:rsid w:val="005A6125"/>
    <w:rsid w:val="005B0745"/>
    <w:rsid w:val="005D0C91"/>
    <w:rsid w:val="005E290E"/>
    <w:rsid w:val="005E2AC3"/>
    <w:rsid w:val="00606646"/>
    <w:rsid w:val="00615F3B"/>
    <w:rsid w:val="006664CA"/>
    <w:rsid w:val="00667306"/>
    <w:rsid w:val="006728C4"/>
    <w:rsid w:val="006770CC"/>
    <w:rsid w:val="00683444"/>
    <w:rsid w:val="00683EA9"/>
    <w:rsid w:val="00685B0E"/>
    <w:rsid w:val="00692E7E"/>
    <w:rsid w:val="00697D47"/>
    <w:rsid w:val="006E060A"/>
    <w:rsid w:val="006E2500"/>
    <w:rsid w:val="00713A69"/>
    <w:rsid w:val="007140FB"/>
    <w:rsid w:val="007245B1"/>
    <w:rsid w:val="00734A0E"/>
    <w:rsid w:val="00737B30"/>
    <w:rsid w:val="007421D0"/>
    <w:rsid w:val="007461CB"/>
    <w:rsid w:val="00754F67"/>
    <w:rsid w:val="00756D8C"/>
    <w:rsid w:val="007572D0"/>
    <w:rsid w:val="00763AEB"/>
    <w:rsid w:val="00772801"/>
    <w:rsid w:val="00774CF9"/>
    <w:rsid w:val="007878F4"/>
    <w:rsid w:val="00797F90"/>
    <w:rsid w:val="007A4B7A"/>
    <w:rsid w:val="007D401F"/>
    <w:rsid w:val="007D5201"/>
    <w:rsid w:val="007E23BA"/>
    <w:rsid w:val="007E539C"/>
    <w:rsid w:val="00810066"/>
    <w:rsid w:val="00810246"/>
    <w:rsid w:val="0081350B"/>
    <w:rsid w:val="00813C47"/>
    <w:rsid w:val="00850188"/>
    <w:rsid w:val="00864A59"/>
    <w:rsid w:val="008A1922"/>
    <w:rsid w:val="008C38DB"/>
    <w:rsid w:val="008E2315"/>
    <w:rsid w:val="008F4A97"/>
    <w:rsid w:val="00915853"/>
    <w:rsid w:val="00921435"/>
    <w:rsid w:val="00922034"/>
    <w:rsid w:val="00934243"/>
    <w:rsid w:val="009411D1"/>
    <w:rsid w:val="00944608"/>
    <w:rsid w:val="00962230"/>
    <w:rsid w:val="00995A65"/>
    <w:rsid w:val="009A5AC6"/>
    <w:rsid w:val="009B2041"/>
    <w:rsid w:val="009B3047"/>
    <w:rsid w:val="009C6570"/>
    <w:rsid w:val="009D0AC2"/>
    <w:rsid w:val="009D1B5A"/>
    <w:rsid w:val="009E5D88"/>
    <w:rsid w:val="00A01CA9"/>
    <w:rsid w:val="00A12DD8"/>
    <w:rsid w:val="00A50C3C"/>
    <w:rsid w:val="00A54B8B"/>
    <w:rsid w:val="00A55CAA"/>
    <w:rsid w:val="00A56A57"/>
    <w:rsid w:val="00A6065D"/>
    <w:rsid w:val="00AA0F4E"/>
    <w:rsid w:val="00AA70DC"/>
    <w:rsid w:val="00AC0F69"/>
    <w:rsid w:val="00B006F3"/>
    <w:rsid w:val="00B041D6"/>
    <w:rsid w:val="00B447FE"/>
    <w:rsid w:val="00B70959"/>
    <w:rsid w:val="00B77BE6"/>
    <w:rsid w:val="00B8184F"/>
    <w:rsid w:val="00B851A4"/>
    <w:rsid w:val="00B85B2A"/>
    <w:rsid w:val="00BA2430"/>
    <w:rsid w:val="00BB7842"/>
    <w:rsid w:val="00BC784B"/>
    <w:rsid w:val="00BD09BD"/>
    <w:rsid w:val="00BD7134"/>
    <w:rsid w:val="00BF25B3"/>
    <w:rsid w:val="00C06E07"/>
    <w:rsid w:val="00C140DB"/>
    <w:rsid w:val="00C32881"/>
    <w:rsid w:val="00C34B39"/>
    <w:rsid w:val="00C3767E"/>
    <w:rsid w:val="00C47E82"/>
    <w:rsid w:val="00C604A3"/>
    <w:rsid w:val="00C61C05"/>
    <w:rsid w:val="00C640EA"/>
    <w:rsid w:val="00C81080"/>
    <w:rsid w:val="00C84E01"/>
    <w:rsid w:val="00C86E59"/>
    <w:rsid w:val="00CB1015"/>
    <w:rsid w:val="00CC4222"/>
    <w:rsid w:val="00CF0095"/>
    <w:rsid w:val="00CF37CD"/>
    <w:rsid w:val="00D12611"/>
    <w:rsid w:val="00D37D48"/>
    <w:rsid w:val="00D45B19"/>
    <w:rsid w:val="00D51311"/>
    <w:rsid w:val="00D5194E"/>
    <w:rsid w:val="00D54180"/>
    <w:rsid w:val="00D6723D"/>
    <w:rsid w:val="00D84EAA"/>
    <w:rsid w:val="00DA5E0D"/>
    <w:rsid w:val="00DB274C"/>
    <w:rsid w:val="00DB4A5D"/>
    <w:rsid w:val="00DB7937"/>
    <w:rsid w:val="00DC2093"/>
    <w:rsid w:val="00DD080A"/>
    <w:rsid w:val="00DD51F2"/>
    <w:rsid w:val="00DF1336"/>
    <w:rsid w:val="00DF1965"/>
    <w:rsid w:val="00E512C8"/>
    <w:rsid w:val="00E54D26"/>
    <w:rsid w:val="00E805E7"/>
    <w:rsid w:val="00EA0AE9"/>
    <w:rsid w:val="00EA5902"/>
    <w:rsid w:val="00EB398D"/>
    <w:rsid w:val="00ED3AD5"/>
    <w:rsid w:val="00EF0A22"/>
    <w:rsid w:val="00F04D3C"/>
    <w:rsid w:val="00F22EAE"/>
    <w:rsid w:val="00F31209"/>
    <w:rsid w:val="00F36EC2"/>
    <w:rsid w:val="00F5538C"/>
    <w:rsid w:val="00F556A1"/>
    <w:rsid w:val="00F63AB4"/>
    <w:rsid w:val="00F71F65"/>
    <w:rsid w:val="00F82282"/>
    <w:rsid w:val="00F9094F"/>
    <w:rsid w:val="00F95666"/>
    <w:rsid w:val="00FB3A5A"/>
    <w:rsid w:val="00FC6BE9"/>
    <w:rsid w:val="00FD10DF"/>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character" w:styleId="Emphasis">
    <w:name w:val="Emphasis"/>
    <w:uiPriority w:val="20"/>
    <w:qFormat/>
    <w:rsid w:val="00560088"/>
    <w:rPr>
      <w:rFonts w:ascii="Times New Roman" w:hAnsi="Times New Roman" w:cs="Times New Roman" w:hint="default"/>
      <w:i/>
      <w:iCs/>
    </w:rPr>
  </w:style>
  <w:style w:type="character" w:customStyle="1" w:styleId="st1">
    <w:name w:val="st1"/>
    <w:rsid w:val="0056008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010762738">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2019-04-04T09:55:00Z</dcterms:created>
  <dcterms:modified xsi:type="dcterms:W3CDTF">2019-04-04T09:55:00Z</dcterms:modified>
</cp:coreProperties>
</file>