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3C41DA"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3" name="Picture 1"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3C41DA" w:rsidRDefault="003C41DA" w:rsidP="0031644A">
      <w:pPr>
        <w:spacing w:after="0" w:line="360" w:lineRule="auto"/>
        <w:ind w:left="720" w:hanging="720"/>
        <w:jc w:val="center"/>
        <w:outlineLvl w:val="0"/>
        <w:rPr>
          <w:rFonts w:ascii="Arial" w:hAnsi="Arial" w:cs="Arial"/>
          <w:b/>
          <w:sz w:val="24"/>
          <w:szCs w:val="24"/>
        </w:rPr>
      </w:pPr>
    </w:p>
    <w:p w:rsidR="00936D98" w:rsidRPr="00DC037A" w:rsidRDefault="00936D98" w:rsidP="0031644A">
      <w:pPr>
        <w:spacing w:after="0" w:line="360" w:lineRule="auto"/>
        <w:ind w:left="720" w:hanging="720"/>
        <w:jc w:val="center"/>
        <w:outlineLvl w:val="0"/>
        <w:rPr>
          <w:rFonts w:ascii="Arial" w:hAnsi="Arial" w:cs="Arial"/>
          <w:b/>
          <w:sz w:val="24"/>
          <w:szCs w:val="24"/>
        </w:rPr>
      </w:pPr>
      <w:r w:rsidRPr="00DC037A">
        <w:rPr>
          <w:rFonts w:ascii="Arial" w:hAnsi="Arial" w:cs="Arial"/>
          <w:b/>
          <w:sz w:val="24"/>
          <w:szCs w:val="24"/>
        </w:rPr>
        <w:t>THE NATIONAL ASSEMBLY</w:t>
      </w:r>
    </w:p>
    <w:p w:rsidR="00B236EF" w:rsidRPr="00DC037A" w:rsidRDefault="00B236EF" w:rsidP="0031644A">
      <w:pPr>
        <w:spacing w:after="0" w:line="360" w:lineRule="auto"/>
        <w:ind w:left="720" w:hanging="720"/>
        <w:jc w:val="center"/>
        <w:outlineLvl w:val="0"/>
        <w:rPr>
          <w:rFonts w:ascii="Arial" w:hAnsi="Arial" w:cs="Arial"/>
          <w:b/>
          <w:sz w:val="24"/>
          <w:szCs w:val="24"/>
        </w:rPr>
      </w:pPr>
    </w:p>
    <w:p w:rsidR="00936D98" w:rsidRPr="00DC037A" w:rsidRDefault="00DC037A" w:rsidP="0031644A">
      <w:pPr>
        <w:spacing w:after="0" w:line="360" w:lineRule="auto"/>
        <w:ind w:left="720" w:hanging="720"/>
        <w:jc w:val="center"/>
        <w:outlineLvl w:val="0"/>
        <w:rPr>
          <w:rFonts w:ascii="Arial" w:hAnsi="Arial" w:cs="Arial"/>
          <w:b/>
          <w:sz w:val="24"/>
          <w:szCs w:val="24"/>
        </w:rPr>
      </w:pPr>
      <w:r>
        <w:rPr>
          <w:rFonts w:ascii="Arial" w:hAnsi="Arial" w:cs="Arial"/>
          <w:b/>
          <w:sz w:val="24"/>
          <w:szCs w:val="24"/>
        </w:rPr>
        <w:t xml:space="preserve">     </w:t>
      </w:r>
      <w:r w:rsidR="00936D98" w:rsidRPr="00DC037A">
        <w:rPr>
          <w:rFonts w:ascii="Arial" w:hAnsi="Arial" w:cs="Arial"/>
          <w:b/>
          <w:sz w:val="24"/>
          <w:szCs w:val="24"/>
        </w:rPr>
        <w:t>QUESTION FOR WRITTEN REPLY</w:t>
      </w:r>
    </w:p>
    <w:p w:rsidR="00294D96" w:rsidRPr="00DC037A" w:rsidRDefault="00294D96" w:rsidP="00B236EF">
      <w:pPr>
        <w:spacing w:after="0" w:line="360" w:lineRule="auto"/>
        <w:ind w:left="720" w:hanging="720"/>
        <w:jc w:val="both"/>
        <w:outlineLvl w:val="0"/>
        <w:rPr>
          <w:rFonts w:ascii="Arial" w:hAnsi="Arial" w:cs="Arial"/>
          <w:b/>
          <w:bCs/>
          <w:sz w:val="24"/>
          <w:szCs w:val="24"/>
        </w:rPr>
      </w:pPr>
    </w:p>
    <w:p w:rsidR="003C41DA" w:rsidRPr="000633F3" w:rsidRDefault="003C41DA" w:rsidP="003C41DA">
      <w:pPr>
        <w:spacing w:before="100" w:beforeAutospacing="1" w:after="100" w:afterAutospacing="1" w:line="240" w:lineRule="auto"/>
        <w:ind w:left="720" w:hanging="720"/>
        <w:jc w:val="both"/>
        <w:outlineLvl w:val="0"/>
        <w:rPr>
          <w:rFonts w:ascii="Arial Bold" w:hAnsi="Arial Bold" w:cs="Arial"/>
          <w:b/>
          <w:caps/>
          <w:sz w:val="24"/>
          <w:szCs w:val="24"/>
        </w:rPr>
      </w:pPr>
      <w:r w:rsidRPr="000633F3">
        <w:rPr>
          <w:rFonts w:ascii="Arial Bold" w:hAnsi="Arial Bold" w:cs="Arial"/>
          <w:b/>
          <w:caps/>
          <w:sz w:val="24"/>
          <w:szCs w:val="24"/>
        </w:rPr>
        <w:t xml:space="preserve">Parliamentary Question </w:t>
      </w:r>
      <w:r w:rsidR="00FA37CF">
        <w:rPr>
          <w:rFonts w:ascii="Arial Bold" w:hAnsi="Arial Bold" w:cs="Arial"/>
          <w:b/>
          <w:caps/>
          <w:sz w:val="24"/>
          <w:szCs w:val="24"/>
        </w:rPr>
        <w:t>475</w:t>
      </w:r>
    </w:p>
    <w:p w:rsidR="003C41DA" w:rsidRPr="000633F3" w:rsidRDefault="003C41DA" w:rsidP="003C41DA">
      <w:pPr>
        <w:spacing w:before="100" w:beforeAutospacing="1" w:after="100" w:afterAutospacing="1" w:line="240" w:lineRule="auto"/>
        <w:ind w:left="720" w:hanging="720"/>
        <w:jc w:val="both"/>
        <w:outlineLvl w:val="0"/>
        <w:rPr>
          <w:rFonts w:ascii="Arial Bold" w:hAnsi="Arial Bold" w:cs="Arial"/>
          <w:b/>
          <w:caps/>
          <w:sz w:val="24"/>
          <w:szCs w:val="24"/>
        </w:rPr>
      </w:pPr>
      <w:r w:rsidRPr="000633F3">
        <w:rPr>
          <w:rFonts w:ascii="Arial Bold" w:hAnsi="Arial Bold" w:cs="Arial"/>
          <w:b/>
          <w:caps/>
          <w:sz w:val="24"/>
          <w:szCs w:val="24"/>
        </w:rPr>
        <w:t>Dated</w:t>
      </w:r>
      <w:r w:rsidR="000633F3" w:rsidRPr="000633F3">
        <w:rPr>
          <w:rFonts w:ascii="Arial Bold" w:hAnsi="Arial Bold" w:cs="Arial"/>
          <w:b/>
          <w:caps/>
          <w:sz w:val="24"/>
          <w:szCs w:val="24"/>
        </w:rPr>
        <w:t xml:space="preserve"> Published</w:t>
      </w:r>
      <w:r w:rsidRPr="000633F3">
        <w:rPr>
          <w:rFonts w:ascii="Arial Bold" w:hAnsi="Arial Bold" w:cs="Arial"/>
          <w:b/>
          <w:caps/>
          <w:sz w:val="24"/>
          <w:szCs w:val="24"/>
        </w:rPr>
        <w:t>: 26 February 2021</w:t>
      </w:r>
    </w:p>
    <w:p w:rsidR="002C1EE4" w:rsidRPr="00DC037A" w:rsidRDefault="002C1EE4" w:rsidP="003C41DA">
      <w:pPr>
        <w:spacing w:before="100" w:beforeAutospacing="1" w:after="100" w:afterAutospacing="1" w:line="240" w:lineRule="auto"/>
        <w:ind w:left="720" w:hanging="720"/>
        <w:jc w:val="both"/>
        <w:outlineLvl w:val="0"/>
        <w:rPr>
          <w:rFonts w:ascii="Arial" w:hAnsi="Arial" w:cs="Arial"/>
          <w:b/>
          <w:sz w:val="24"/>
          <w:szCs w:val="24"/>
        </w:rPr>
      </w:pPr>
      <w:r w:rsidRPr="00DC037A">
        <w:rPr>
          <w:rFonts w:ascii="Arial" w:hAnsi="Arial" w:cs="Arial"/>
          <w:b/>
          <w:sz w:val="24"/>
          <w:szCs w:val="24"/>
        </w:rPr>
        <w:t>Mr M J Cuthbert (DA) to ask the Minister of Trade, Industry and Competition</w:t>
      </w:r>
      <w:r w:rsidR="007E1C60" w:rsidRPr="00DC037A">
        <w:rPr>
          <w:rFonts w:ascii="Arial" w:hAnsi="Arial" w:cs="Arial"/>
          <w:b/>
          <w:sz w:val="24"/>
          <w:szCs w:val="24"/>
        </w:rPr>
        <w:fldChar w:fldCharType="begin"/>
      </w:r>
      <w:r w:rsidRPr="00DC037A">
        <w:rPr>
          <w:rFonts w:ascii="Arial" w:hAnsi="Arial" w:cs="Arial"/>
          <w:sz w:val="24"/>
          <w:szCs w:val="24"/>
        </w:rPr>
        <w:instrText xml:space="preserve"> XE "</w:instrText>
      </w:r>
      <w:r w:rsidRPr="00DC037A">
        <w:rPr>
          <w:rFonts w:ascii="Arial" w:hAnsi="Arial" w:cs="Arial"/>
          <w:b/>
          <w:sz w:val="24"/>
          <w:szCs w:val="24"/>
          <w:lang w:val="en-GB"/>
        </w:rPr>
        <w:instrText>Trade, Industry and Competition</w:instrText>
      </w:r>
      <w:r w:rsidRPr="00DC037A">
        <w:rPr>
          <w:rFonts w:ascii="Arial" w:hAnsi="Arial" w:cs="Arial"/>
          <w:sz w:val="24"/>
          <w:szCs w:val="24"/>
        </w:rPr>
        <w:instrText xml:space="preserve">" </w:instrText>
      </w:r>
      <w:r w:rsidR="007E1C60" w:rsidRPr="00DC037A">
        <w:rPr>
          <w:rFonts w:ascii="Arial" w:hAnsi="Arial" w:cs="Arial"/>
          <w:b/>
          <w:sz w:val="24"/>
          <w:szCs w:val="24"/>
        </w:rPr>
        <w:fldChar w:fldCharType="end"/>
      </w:r>
      <w:r w:rsidRPr="00DC037A">
        <w:rPr>
          <w:rFonts w:ascii="Arial" w:hAnsi="Arial" w:cs="Arial"/>
          <w:b/>
          <w:sz w:val="24"/>
          <w:szCs w:val="24"/>
        </w:rPr>
        <w:t>:</w:t>
      </w:r>
    </w:p>
    <w:p w:rsidR="002C1EE4" w:rsidRPr="00DC037A" w:rsidRDefault="002C1EE4" w:rsidP="003C41DA">
      <w:pPr>
        <w:spacing w:before="100" w:beforeAutospacing="1" w:after="100" w:afterAutospacing="1" w:line="240" w:lineRule="auto"/>
        <w:ind w:left="720" w:hanging="720"/>
        <w:jc w:val="both"/>
        <w:rPr>
          <w:rFonts w:ascii="Arial" w:hAnsi="Arial" w:cs="Arial"/>
          <w:sz w:val="24"/>
          <w:szCs w:val="24"/>
        </w:rPr>
      </w:pPr>
      <w:r w:rsidRPr="00DC037A">
        <w:rPr>
          <w:rFonts w:ascii="Arial" w:hAnsi="Arial" w:cs="Arial"/>
          <w:sz w:val="24"/>
          <w:szCs w:val="24"/>
        </w:rPr>
        <w:t>(1)</w:t>
      </w:r>
      <w:r w:rsidRPr="00DC037A">
        <w:rPr>
          <w:rFonts w:ascii="Arial" w:hAnsi="Arial" w:cs="Arial"/>
          <w:sz w:val="24"/>
          <w:szCs w:val="24"/>
        </w:rPr>
        <w:tab/>
        <w:t>Whether, with reference to the African Continental Free Trade Area (</w:t>
      </w:r>
      <w:proofErr w:type="spellStart"/>
      <w:r w:rsidRPr="00DC037A">
        <w:rPr>
          <w:rFonts w:ascii="Arial" w:hAnsi="Arial" w:cs="Arial"/>
          <w:sz w:val="24"/>
          <w:szCs w:val="24"/>
        </w:rPr>
        <w:t>AfCFTA</w:t>
      </w:r>
      <w:proofErr w:type="spellEnd"/>
      <w:r w:rsidRPr="00DC037A">
        <w:rPr>
          <w:rFonts w:ascii="Arial" w:hAnsi="Arial" w:cs="Arial"/>
          <w:sz w:val="24"/>
          <w:szCs w:val="24"/>
        </w:rPr>
        <w:t>), and the requirement that member states should complete their tariff reduction schedules and finalise essential rules of origin by July 2021, (a) the Republic has submitted the tariff reduction schedule and (b) will she furnish M</w:t>
      </w:r>
      <w:r w:rsidR="000C58B8">
        <w:rPr>
          <w:rFonts w:ascii="Arial" w:hAnsi="Arial" w:cs="Arial"/>
          <w:sz w:val="24"/>
          <w:szCs w:val="24"/>
        </w:rPr>
        <w:t>r MJ Cuthbert</w:t>
      </w:r>
      <w:r w:rsidRPr="00DC037A">
        <w:rPr>
          <w:rFonts w:ascii="Arial" w:hAnsi="Arial" w:cs="Arial"/>
          <w:sz w:val="24"/>
          <w:szCs w:val="24"/>
        </w:rPr>
        <w:t xml:space="preserve"> with a copy of the tariff reduction and rules; if not, why not; if so, on </w:t>
      </w:r>
      <w:proofErr w:type="gramStart"/>
      <w:r w:rsidRPr="00DC037A">
        <w:rPr>
          <w:rFonts w:ascii="Arial" w:hAnsi="Arial" w:cs="Arial"/>
          <w:sz w:val="24"/>
          <w:szCs w:val="24"/>
        </w:rPr>
        <w:t>what</w:t>
      </w:r>
      <w:proofErr w:type="gramEnd"/>
      <w:r w:rsidRPr="00DC037A">
        <w:rPr>
          <w:rFonts w:ascii="Arial" w:hAnsi="Arial" w:cs="Arial"/>
          <w:sz w:val="24"/>
          <w:szCs w:val="24"/>
        </w:rPr>
        <w:t xml:space="preserve"> date;</w:t>
      </w:r>
    </w:p>
    <w:p w:rsidR="002C1EE4" w:rsidRPr="00DC037A" w:rsidRDefault="002C1EE4" w:rsidP="003C41DA">
      <w:pPr>
        <w:spacing w:before="100" w:beforeAutospacing="1" w:after="100" w:afterAutospacing="1" w:line="240" w:lineRule="auto"/>
        <w:ind w:left="720" w:hanging="720"/>
        <w:jc w:val="both"/>
        <w:rPr>
          <w:rFonts w:ascii="Arial" w:hAnsi="Arial" w:cs="Arial"/>
          <w:sz w:val="24"/>
          <w:szCs w:val="24"/>
        </w:rPr>
      </w:pPr>
      <w:r w:rsidRPr="00DC037A">
        <w:rPr>
          <w:rFonts w:ascii="Arial" w:hAnsi="Arial" w:cs="Arial"/>
          <w:sz w:val="24"/>
          <w:szCs w:val="24"/>
        </w:rPr>
        <w:t>(2)</w:t>
      </w:r>
      <w:r w:rsidRPr="00DC037A">
        <w:rPr>
          <w:rFonts w:ascii="Arial" w:hAnsi="Arial" w:cs="Arial"/>
          <w:sz w:val="24"/>
          <w:szCs w:val="24"/>
        </w:rPr>
        <w:tab/>
      </w:r>
      <w:proofErr w:type="gramStart"/>
      <w:r w:rsidRPr="00DC037A">
        <w:rPr>
          <w:rFonts w:ascii="Arial" w:hAnsi="Arial" w:cs="Arial"/>
          <w:sz w:val="24"/>
          <w:szCs w:val="24"/>
        </w:rPr>
        <w:t>whether</w:t>
      </w:r>
      <w:proofErr w:type="gramEnd"/>
      <w:r w:rsidRPr="00DC037A">
        <w:rPr>
          <w:rFonts w:ascii="Arial" w:hAnsi="Arial" w:cs="Arial"/>
          <w:sz w:val="24"/>
          <w:szCs w:val="24"/>
        </w:rPr>
        <w:t xml:space="preserve"> the Republic has submitted its position on rules of origin to the (</w:t>
      </w:r>
      <w:proofErr w:type="spellStart"/>
      <w:r w:rsidRPr="00DC037A">
        <w:rPr>
          <w:rFonts w:ascii="Arial" w:hAnsi="Arial" w:cs="Arial"/>
          <w:sz w:val="24"/>
          <w:szCs w:val="24"/>
        </w:rPr>
        <w:t>AfCFTA</w:t>
      </w:r>
      <w:proofErr w:type="spellEnd"/>
      <w:r w:rsidRPr="00DC037A">
        <w:rPr>
          <w:rFonts w:ascii="Arial" w:hAnsi="Arial" w:cs="Arial"/>
          <w:sz w:val="24"/>
          <w:szCs w:val="24"/>
        </w:rPr>
        <w:t>) Secretariat; if not, what is the position in this regard; if so, what are the relevant details;</w:t>
      </w:r>
    </w:p>
    <w:p w:rsidR="002C1EE4" w:rsidRPr="00DC037A" w:rsidRDefault="002C1EE4" w:rsidP="003C41DA">
      <w:pPr>
        <w:spacing w:before="100" w:beforeAutospacing="1" w:after="100" w:afterAutospacing="1" w:line="240" w:lineRule="auto"/>
        <w:ind w:left="720" w:hanging="720"/>
        <w:jc w:val="both"/>
        <w:rPr>
          <w:rFonts w:ascii="Arial" w:hAnsi="Arial" w:cs="Arial"/>
          <w:sz w:val="24"/>
          <w:szCs w:val="24"/>
        </w:rPr>
      </w:pPr>
      <w:r w:rsidRPr="00DC037A">
        <w:rPr>
          <w:rFonts w:ascii="Arial" w:hAnsi="Arial" w:cs="Arial"/>
          <w:sz w:val="24"/>
          <w:szCs w:val="24"/>
        </w:rPr>
        <w:t>(3)</w:t>
      </w:r>
      <w:r w:rsidRPr="00DC037A">
        <w:rPr>
          <w:rFonts w:ascii="Arial" w:hAnsi="Arial" w:cs="Arial"/>
          <w:sz w:val="24"/>
          <w:szCs w:val="24"/>
        </w:rPr>
        <w:tab/>
        <w:t xml:space="preserve">whether the Republic has pledged any funds to the </w:t>
      </w:r>
      <w:proofErr w:type="spellStart"/>
      <w:r w:rsidRPr="00DC037A">
        <w:rPr>
          <w:rFonts w:ascii="Arial" w:hAnsi="Arial" w:cs="Arial"/>
          <w:sz w:val="24"/>
          <w:szCs w:val="24"/>
        </w:rPr>
        <w:t>AfCFTA</w:t>
      </w:r>
      <w:proofErr w:type="spellEnd"/>
      <w:r w:rsidRPr="00DC037A">
        <w:rPr>
          <w:rFonts w:ascii="Arial" w:hAnsi="Arial" w:cs="Arial"/>
          <w:sz w:val="24"/>
          <w:szCs w:val="24"/>
        </w:rPr>
        <w:t xml:space="preserve"> Secretariat; if not, what is the position in this regard; if so, (a) what amount has been pledged and (b) for what purpo</w:t>
      </w:r>
      <w:r w:rsidR="00DC037A">
        <w:rPr>
          <w:rFonts w:ascii="Arial" w:hAnsi="Arial" w:cs="Arial"/>
          <w:sz w:val="24"/>
          <w:szCs w:val="24"/>
        </w:rPr>
        <w:t>se?</w:t>
      </w:r>
      <w:r w:rsidR="000C58B8">
        <w:rPr>
          <w:rFonts w:ascii="Arial" w:hAnsi="Arial" w:cs="Arial"/>
          <w:sz w:val="24"/>
          <w:szCs w:val="24"/>
        </w:rPr>
        <w:t xml:space="preserve">    </w:t>
      </w:r>
      <w:r w:rsidRPr="00DC037A">
        <w:rPr>
          <w:rFonts w:ascii="Arial" w:hAnsi="Arial" w:cs="Arial"/>
          <w:sz w:val="24"/>
          <w:szCs w:val="24"/>
        </w:rPr>
        <w:t>NW531E</w:t>
      </w:r>
    </w:p>
    <w:p w:rsidR="003C41DA" w:rsidRDefault="003C41DA" w:rsidP="00D66290">
      <w:pPr>
        <w:spacing w:after="0" w:line="360" w:lineRule="auto"/>
        <w:jc w:val="both"/>
        <w:outlineLvl w:val="0"/>
        <w:rPr>
          <w:rFonts w:ascii="Arial" w:eastAsia="Times New Roman" w:hAnsi="Arial" w:cs="Arial"/>
          <w:b/>
          <w:color w:val="000000" w:themeColor="text1"/>
          <w:sz w:val="24"/>
          <w:szCs w:val="24"/>
          <w:lang w:val="en-US"/>
        </w:rPr>
      </w:pPr>
    </w:p>
    <w:p w:rsidR="00C60F52" w:rsidRDefault="00B236EF" w:rsidP="00D66290">
      <w:pPr>
        <w:spacing w:after="0" w:line="360" w:lineRule="auto"/>
        <w:jc w:val="both"/>
        <w:outlineLvl w:val="0"/>
        <w:rPr>
          <w:rFonts w:ascii="Arial" w:eastAsia="Times New Roman" w:hAnsi="Arial" w:cs="Arial"/>
          <w:b/>
          <w:color w:val="000000" w:themeColor="text1"/>
          <w:sz w:val="24"/>
          <w:szCs w:val="24"/>
          <w:lang w:val="en-US"/>
        </w:rPr>
      </w:pPr>
      <w:r w:rsidRPr="00DC037A">
        <w:rPr>
          <w:rFonts w:ascii="Arial" w:eastAsia="Times New Roman" w:hAnsi="Arial" w:cs="Arial"/>
          <w:b/>
          <w:color w:val="000000" w:themeColor="text1"/>
          <w:sz w:val="24"/>
          <w:szCs w:val="24"/>
          <w:lang w:val="en-US"/>
        </w:rPr>
        <w:t>RE</w:t>
      </w:r>
      <w:r w:rsidR="003C41DA">
        <w:rPr>
          <w:rFonts w:ascii="Arial" w:eastAsia="Times New Roman" w:hAnsi="Arial" w:cs="Arial"/>
          <w:b/>
          <w:color w:val="000000" w:themeColor="text1"/>
          <w:sz w:val="24"/>
          <w:szCs w:val="24"/>
          <w:lang w:val="en-US"/>
        </w:rPr>
        <w:t>PLY</w:t>
      </w:r>
    </w:p>
    <w:p w:rsidR="00DC037A" w:rsidRPr="00DC037A" w:rsidRDefault="00DC037A" w:rsidP="00D66290">
      <w:pPr>
        <w:spacing w:after="0" w:line="360" w:lineRule="auto"/>
        <w:jc w:val="both"/>
        <w:outlineLvl w:val="0"/>
        <w:rPr>
          <w:rFonts w:ascii="Arial" w:eastAsia="Times New Roman" w:hAnsi="Arial" w:cs="Arial"/>
          <w:b/>
          <w:color w:val="000000" w:themeColor="text1"/>
          <w:sz w:val="24"/>
          <w:szCs w:val="24"/>
          <w:lang w:val="en-US"/>
        </w:rPr>
      </w:pPr>
    </w:p>
    <w:p w:rsidR="00F20B16" w:rsidRPr="0082752C" w:rsidRDefault="00791FD1" w:rsidP="0082752C">
      <w:pPr>
        <w:pStyle w:val="NoSpacing"/>
        <w:numPr>
          <w:ilvl w:val="0"/>
          <w:numId w:val="35"/>
        </w:numPr>
        <w:jc w:val="both"/>
        <w:rPr>
          <w:rFonts w:ascii="Arial" w:hAnsi="Arial" w:cs="Arial"/>
          <w:color w:val="000000"/>
          <w:spacing w:val="22"/>
          <w:sz w:val="24"/>
          <w:szCs w:val="24"/>
        </w:rPr>
      </w:pPr>
      <w:r w:rsidRPr="00F20B16">
        <w:rPr>
          <w:rFonts w:ascii="Arial" w:hAnsi="Arial" w:cs="Arial"/>
          <w:sz w:val="24"/>
          <w:szCs w:val="24"/>
        </w:rPr>
        <w:t xml:space="preserve">(a) SA, </w:t>
      </w:r>
      <w:r w:rsidRPr="0082752C">
        <w:rPr>
          <w:rFonts w:ascii="Arial" w:hAnsi="Arial" w:cs="Arial"/>
          <w:sz w:val="24"/>
          <w:szCs w:val="24"/>
        </w:rPr>
        <w:t xml:space="preserve">together with Members of the Southern African Customs Union (SACU), has submitted a tariff offer to AU Members. The SACU offer is conditional on receiving a reciprocal offer from AU trading partners as required by the AU Summit Decision of 5 December 2020. A copy of the offer may be accessed at </w:t>
      </w:r>
      <w:hyperlink r:id="rId9" w:history="1">
        <w:r w:rsidR="0082752C" w:rsidRPr="00434B95">
          <w:rPr>
            <w:rStyle w:val="Hyperlink"/>
            <w:rFonts w:ascii="Arial" w:hAnsi="Arial" w:cs="Arial"/>
            <w:sz w:val="24"/>
            <w:szCs w:val="24"/>
          </w:rPr>
          <w:t>http://www.thedtic.gov.za/wp-content/uploads/LSec-CE-TA-2020-072December2020.pdf</w:t>
        </w:r>
      </w:hyperlink>
      <w:r w:rsidR="0082752C">
        <w:rPr>
          <w:rFonts w:ascii="Arial" w:hAnsi="Arial" w:cs="Arial"/>
          <w:sz w:val="24"/>
          <w:szCs w:val="24"/>
        </w:rPr>
        <w:t xml:space="preserve"> </w:t>
      </w:r>
    </w:p>
    <w:p w:rsidR="00F20B16" w:rsidRPr="0082752C" w:rsidRDefault="00F20B16" w:rsidP="00E7740C">
      <w:pPr>
        <w:pStyle w:val="NoSpacing"/>
        <w:ind w:left="567"/>
        <w:jc w:val="both"/>
        <w:rPr>
          <w:rFonts w:ascii="Arial" w:hAnsi="Arial" w:cs="Arial"/>
          <w:sz w:val="24"/>
          <w:szCs w:val="24"/>
        </w:rPr>
      </w:pPr>
    </w:p>
    <w:p w:rsidR="00791FD1" w:rsidRDefault="00791FD1" w:rsidP="00791FD1">
      <w:pPr>
        <w:pStyle w:val="NoSpacing"/>
        <w:numPr>
          <w:ilvl w:val="0"/>
          <w:numId w:val="35"/>
        </w:numPr>
        <w:ind w:left="567" w:hanging="567"/>
        <w:jc w:val="both"/>
        <w:rPr>
          <w:rFonts w:ascii="Arial" w:hAnsi="Arial" w:cs="Arial"/>
          <w:sz w:val="24"/>
          <w:szCs w:val="24"/>
        </w:rPr>
      </w:pPr>
      <w:r w:rsidRPr="0082752C">
        <w:rPr>
          <w:rFonts w:ascii="Arial" w:hAnsi="Arial" w:cs="Arial"/>
          <w:sz w:val="24"/>
          <w:szCs w:val="24"/>
        </w:rPr>
        <w:t>South Africa, together</w:t>
      </w:r>
      <w:r>
        <w:rPr>
          <w:rFonts w:ascii="Arial" w:hAnsi="Arial" w:cs="Arial"/>
          <w:sz w:val="24"/>
          <w:szCs w:val="24"/>
        </w:rPr>
        <w:t xml:space="preserve"> with Members of SACU, has negotiated and reached agreement on applicable rules of origin with AU Members for </w:t>
      </w:r>
      <w:r w:rsidRPr="00A20074">
        <w:rPr>
          <w:rFonts w:ascii="Arial" w:hAnsi="Arial" w:cs="Arial"/>
          <w:sz w:val="24"/>
          <w:szCs w:val="24"/>
        </w:rPr>
        <w:t>8</w:t>
      </w:r>
      <w:r w:rsidR="00936F60">
        <w:rPr>
          <w:rFonts w:ascii="Arial" w:hAnsi="Arial" w:cs="Arial"/>
          <w:sz w:val="24"/>
          <w:szCs w:val="24"/>
        </w:rPr>
        <w:t>1.5</w:t>
      </w:r>
      <w:r w:rsidRPr="00A20074">
        <w:rPr>
          <w:rFonts w:ascii="Arial" w:hAnsi="Arial" w:cs="Arial"/>
          <w:sz w:val="24"/>
          <w:szCs w:val="24"/>
        </w:rPr>
        <w:t xml:space="preserve">% of </w:t>
      </w:r>
      <w:r>
        <w:rPr>
          <w:rFonts w:ascii="Arial" w:hAnsi="Arial" w:cs="Arial"/>
          <w:sz w:val="24"/>
          <w:szCs w:val="24"/>
        </w:rPr>
        <w:t>all</w:t>
      </w:r>
      <w:r w:rsidRPr="00A20074">
        <w:rPr>
          <w:rFonts w:ascii="Arial" w:hAnsi="Arial" w:cs="Arial"/>
          <w:sz w:val="24"/>
          <w:szCs w:val="24"/>
        </w:rPr>
        <w:t xml:space="preserve"> </w:t>
      </w:r>
      <w:r>
        <w:rPr>
          <w:rFonts w:ascii="Arial" w:hAnsi="Arial" w:cs="Arial"/>
          <w:sz w:val="24"/>
          <w:szCs w:val="24"/>
        </w:rPr>
        <w:t xml:space="preserve">products specified under the World Customs Organisation Harmonised System (HS) classification at a six digit level. </w:t>
      </w:r>
    </w:p>
    <w:p w:rsidR="00791FD1" w:rsidRDefault="00791FD1" w:rsidP="00791FD1">
      <w:pPr>
        <w:pStyle w:val="NoSpacing"/>
        <w:ind w:left="567"/>
        <w:jc w:val="both"/>
        <w:rPr>
          <w:rFonts w:ascii="Arial" w:hAnsi="Arial" w:cs="Arial"/>
          <w:sz w:val="24"/>
          <w:szCs w:val="24"/>
        </w:rPr>
      </w:pPr>
    </w:p>
    <w:p w:rsidR="00791FD1" w:rsidRDefault="00791FD1" w:rsidP="00791FD1">
      <w:pPr>
        <w:pStyle w:val="NoSpacing"/>
        <w:ind w:left="567" w:hanging="567"/>
        <w:jc w:val="both"/>
        <w:rPr>
          <w:rFonts w:ascii="Arial" w:hAnsi="Arial" w:cs="Arial"/>
          <w:sz w:val="24"/>
          <w:szCs w:val="24"/>
        </w:rPr>
      </w:pPr>
      <w:r>
        <w:rPr>
          <w:rFonts w:ascii="Arial" w:hAnsi="Arial" w:cs="Arial"/>
          <w:sz w:val="24"/>
          <w:szCs w:val="24"/>
        </w:rPr>
        <w:lastRenderedPageBreak/>
        <w:t>3)</w:t>
      </w:r>
      <w:r>
        <w:rPr>
          <w:rFonts w:ascii="Arial" w:hAnsi="Arial" w:cs="Arial"/>
          <w:sz w:val="24"/>
          <w:szCs w:val="24"/>
        </w:rPr>
        <w:tab/>
        <w:t xml:space="preserve">SA contributes to the budget of the </w:t>
      </w:r>
      <w:proofErr w:type="spellStart"/>
      <w:r>
        <w:rPr>
          <w:rFonts w:ascii="Arial" w:hAnsi="Arial" w:cs="Arial"/>
          <w:sz w:val="24"/>
          <w:szCs w:val="24"/>
        </w:rPr>
        <w:t>AfCFTA</w:t>
      </w:r>
      <w:proofErr w:type="spellEnd"/>
      <w:r>
        <w:rPr>
          <w:rFonts w:ascii="Arial" w:hAnsi="Arial" w:cs="Arial"/>
          <w:sz w:val="24"/>
          <w:szCs w:val="24"/>
        </w:rPr>
        <w:t xml:space="preserve"> Secretariat through its normal contributions to the African Union Commission. </w:t>
      </w:r>
    </w:p>
    <w:p w:rsidR="00150B54" w:rsidRPr="00DC037A" w:rsidRDefault="00150B54" w:rsidP="00B92E75">
      <w:pPr>
        <w:pStyle w:val="NoSpacing"/>
        <w:ind w:left="567" w:hanging="567"/>
        <w:jc w:val="both"/>
        <w:rPr>
          <w:rFonts w:ascii="Arial" w:hAnsi="Arial" w:cs="Arial"/>
          <w:sz w:val="24"/>
          <w:szCs w:val="24"/>
        </w:rPr>
      </w:pPr>
    </w:p>
    <w:p w:rsidR="002150F1" w:rsidRPr="00DC037A" w:rsidRDefault="002150F1" w:rsidP="0031644A">
      <w:pPr>
        <w:spacing w:after="0" w:line="360" w:lineRule="auto"/>
        <w:jc w:val="both"/>
        <w:rPr>
          <w:rFonts w:ascii="Arial" w:hAnsi="Arial" w:cs="Arial"/>
          <w:b/>
          <w:bCs/>
          <w:sz w:val="24"/>
          <w:szCs w:val="24"/>
        </w:rPr>
      </w:pPr>
    </w:p>
    <w:p w:rsidR="0031644A" w:rsidRPr="00DC037A" w:rsidRDefault="0031644A" w:rsidP="0031644A">
      <w:pPr>
        <w:spacing w:after="0" w:line="360" w:lineRule="auto"/>
        <w:jc w:val="both"/>
        <w:rPr>
          <w:rFonts w:ascii="Arial" w:eastAsia="Calibri" w:hAnsi="Arial" w:cs="Arial"/>
          <w:sz w:val="24"/>
          <w:szCs w:val="24"/>
        </w:rPr>
      </w:pPr>
      <w:bookmarkStart w:id="0" w:name="_GoBack"/>
      <w:bookmarkEnd w:id="0"/>
    </w:p>
    <w:p w:rsidR="0031644A" w:rsidRPr="00DC037A" w:rsidRDefault="00936F60" w:rsidP="00936F60">
      <w:pPr>
        <w:spacing w:line="360" w:lineRule="auto"/>
        <w:jc w:val="center"/>
        <w:rPr>
          <w:rFonts w:ascii="Arial" w:eastAsia="Calibri" w:hAnsi="Arial" w:cs="Arial"/>
          <w:b/>
          <w:sz w:val="24"/>
          <w:szCs w:val="24"/>
        </w:rPr>
      </w:pPr>
      <w:r>
        <w:rPr>
          <w:rFonts w:ascii="Arial" w:eastAsia="Calibri" w:hAnsi="Arial" w:cs="Arial"/>
          <w:b/>
          <w:sz w:val="24"/>
          <w:szCs w:val="24"/>
        </w:rPr>
        <w:t>-END-</w:t>
      </w:r>
    </w:p>
    <w:p w:rsidR="00EA5109" w:rsidRPr="00DC037A" w:rsidRDefault="00EA5109" w:rsidP="00B236EF">
      <w:pPr>
        <w:spacing w:after="0" w:line="360" w:lineRule="auto"/>
        <w:ind w:left="720" w:hanging="720"/>
        <w:jc w:val="both"/>
        <w:outlineLvl w:val="0"/>
        <w:rPr>
          <w:rFonts w:ascii="Arial" w:eastAsia="Calibri" w:hAnsi="Arial" w:cs="Arial"/>
          <w:b/>
          <w:bCs/>
          <w:sz w:val="24"/>
          <w:szCs w:val="24"/>
        </w:rPr>
      </w:pPr>
    </w:p>
    <w:sectPr w:rsidR="00EA5109" w:rsidRPr="00DC037A" w:rsidSect="003C41DA">
      <w:headerReference w:type="default" r:id="rId10"/>
      <w:footerReference w:type="default" r:id="rId11"/>
      <w:pgSz w:w="11906" w:h="16838"/>
      <w:pgMar w:top="851" w:right="1440"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C98" w:rsidRDefault="009E6C98" w:rsidP="006D054B">
      <w:pPr>
        <w:spacing w:after="0" w:line="240" w:lineRule="auto"/>
      </w:pPr>
      <w:r>
        <w:separator/>
      </w:r>
    </w:p>
  </w:endnote>
  <w:endnote w:type="continuationSeparator" w:id="0">
    <w:p w:rsidR="009E6C98" w:rsidRDefault="009E6C98"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Arial Bold">
    <w:panose1 w:val="020B0704020202020204"/>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F21AB3" w:rsidRDefault="007E1C60">
        <w:pPr>
          <w:pStyle w:val="Footer"/>
          <w:jc w:val="center"/>
        </w:pPr>
        <w:r>
          <w:fldChar w:fldCharType="begin"/>
        </w:r>
        <w:r w:rsidR="00F21AB3">
          <w:instrText xml:space="preserve"> PAGE   \* MERGEFORMAT </w:instrText>
        </w:r>
        <w:r>
          <w:fldChar w:fldCharType="separate"/>
        </w:r>
        <w:r w:rsidR="00FB78FA">
          <w:rPr>
            <w:noProof/>
          </w:rPr>
          <w:t>1</w:t>
        </w:r>
        <w:r>
          <w:rPr>
            <w:noProof/>
          </w:rPr>
          <w:fldChar w:fldCharType="end"/>
        </w:r>
      </w:p>
    </w:sdtContent>
  </w:sdt>
  <w:p w:rsidR="00F21AB3" w:rsidRDefault="00F21AB3" w:rsidP="00C90387">
    <w:pPr>
      <w:pStyle w:val="Footer"/>
      <w:jc w:val="center"/>
    </w:pPr>
    <w:r>
      <w:t>Parliamentary Question: NA PQ 475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C98" w:rsidRDefault="009E6C98" w:rsidP="006D054B">
      <w:pPr>
        <w:spacing w:after="0" w:line="240" w:lineRule="auto"/>
      </w:pPr>
      <w:r>
        <w:separator/>
      </w:r>
    </w:p>
  </w:footnote>
  <w:footnote w:type="continuationSeparator" w:id="0">
    <w:p w:rsidR="009E6C98" w:rsidRDefault="009E6C98"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1AB3" w:rsidRDefault="00F21AB3" w:rsidP="00B236EF">
    <w:pPr>
      <w:pStyle w:val="Header"/>
    </w:pPr>
  </w:p>
  <w:p w:rsidR="00F21AB3" w:rsidRDefault="00F21AB3" w:rsidP="00B236EF">
    <w:pPr>
      <w:pStyle w:val="Header"/>
      <w:ind w:left="-567"/>
    </w:pPr>
  </w:p>
  <w:p w:rsidR="00F21AB3" w:rsidRDefault="00F21AB3"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AF458C"/>
    <w:multiLevelType w:val="hybridMultilevel"/>
    <w:tmpl w:val="B89A97F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7">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8">
    <w:nsid w:val="2A8E3723"/>
    <w:multiLevelType w:val="hybridMultilevel"/>
    <w:tmpl w:val="308A9F12"/>
    <w:lvl w:ilvl="0" w:tplc="1C090011">
      <w:start w:val="1"/>
      <w:numFmt w:val="decimal"/>
      <w:lvlText w:val="%1)"/>
      <w:lvlJc w:val="left"/>
      <w:pPr>
        <w:ind w:left="786" w:hanging="360"/>
      </w:pPr>
      <w:rPr>
        <w:rFonts w:hint="default"/>
      </w:rPr>
    </w:lvl>
    <w:lvl w:ilvl="1" w:tplc="1C090019">
      <w:start w:val="1"/>
      <w:numFmt w:val="lowerLetter"/>
      <w:lvlText w:val="%2."/>
      <w:lvlJc w:val="left"/>
      <w:pPr>
        <w:ind w:left="1865" w:hanging="360"/>
      </w:pPr>
    </w:lvl>
    <w:lvl w:ilvl="2" w:tplc="1C09001B" w:tentative="1">
      <w:start w:val="1"/>
      <w:numFmt w:val="lowerRoman"/>
      <w:lvlText w:val="%3."/>
      <w:lvlJc w:val="right"/>
      <w:pPr>
        <w:ind w:left="2585" w:hanging="180"/>
      </w:pPr>
    </w:lvl>
    <w:lvl w:ilvl="3" w:tplc="1C09000F" w:tentative="1">
      <w:start w:val="1"/>
      <w:numFmt w:val="decimal"/>
      <w:lvlText w:val="%4."/>
      <w:lvlJc w:val="left"/>
      <w:pPr>
        <w:ind w:left="3305" w:hanging="360"/>
      </w:pPr>
    </w:lvl>
    <w:lvl w:ilvl="4" w:tplc="1C090019" w:tentative="1">
      <w:start w:val="1"/>
      <w:numFmt w:val="lowerLetter"/>
      <w:lvlText w:val="%5."/>
      <w:lvlJc w:val="left"/>
      <w:pPr>
        <w:ind w:left="4025" w:hanging="360"/>
      </w:pPr>
    </w:lvl>
    <w:lvl w:ilvl="5" w:tplc="1C09001B" w:tentative="1">
      <w:start w:val="1"/>
      <w:numFmt w:val="lowerRoman"/>
      <w:lvlText w:val="%6."/>
      <w:lvlJc w:val="right"/>
      <w:pPr>
        <w:ind w:left="4745" w:hanging="180"/>
      </w:pPr>
    </w:lvl>
    <w:lvl w:ilvl="6" w:tplc="1C09000F" w:tentative="1">
      <w:start w:val="1"/>
      <w:numFmt w:val="decimal"/>
      <w:lvlText w:val="%7."/>
      <w:lvlJc w:val="left"/>
      <w:pPr>
        <w:ind w:left="5465" w:hanging="360"/>
      </w:pPr>
    </w:lvl>
    <w:lvl w:ilvl="7" w:tplc="1C090019" w:tentative="1">
      <w:start w:val="1"/>
      <w:numFmt w:val="lowerLetter"/>
      <w:lvlText w:val="%8."/>
      <w:lvlJc w:val="left"/>
      <w:pPr>
        <w:ind w:left="6185" w:hanging="360"/>
      </w:pPr>
    </w:lvl>
    <w:lvl w:ilvl="8" w:tplc="1C09001B" w:tentative="1">
      <w:start w:val="1"/>
      <w:numFmt w:val="lowerRoman"/>
      <w:lvlText w:val="%9."/>
      <w:lvlJc w:val="right"/>
      <w:pPr>
        <w:ind w:left="6905" w:hanging="180"/>
      </w:pPr>
    </w:lvl>
  </w:abstractNum>
  <w:abstractNum w:abstractNumId="9">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90F71"/>
    <w:multiLevelType w:val="hybridMultilevel"/>
    <w:tmpl w:val="465A6184"/>
    <w:lvl w:ilvl="0" w:tplc="1C090011">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EA79FE"/>
    <w:multiLevelType w:val="hybridMultilevel"/>
    <w:tmpl w:val="981A8F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DE26F8C"/>
    <w:multiLevelType w:val="hybridMultilevel"/>
    <w:tmpl w:val="3FE0F8E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070518D"/>
    <w:multiLevelType w:val="hybridMultilevel"/>
    <w:tmpl w:val="83E090BA"/>
    <w:lvl w:ilvl="0" w:tplc="339077EC">
      <w:start w:val="1"/>
      <w:numFmt w:val="lowerLetter"/>
      <w:lvlText w:val="(%1)"/>
      <w:lvlJc w:val="left"/>
      <w:pPr>
        <w:ind w:left="720" w:hanging="360"/>
      </w:p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2">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5">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5C783862"/>
    <w:multiLevelType w:val="hybridMultilevel"/>
    <w:tmpl w:val="7EF03A28"/>
    <w:lvl w:ilvl="0" w:tplc="1C090011">
      <w:start w:val="1"/>
      <w:numFmt w:val="decimal"/>
      <w:lvlText w:val="%1)"/>
      <w:lvlJc w:val="left"/>
      <w:pPr>
        <w:ind w:left="1429" w:hanging="360"/>
      </w:p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8">
    <w:nsid w:val="5CB71ECB"/>
    <w:multiLevelType w:val="hybridMultilevel"/>
    <w:tmpl w:val="138AFC0C"/>
    <w:lvl w:ilvl="0" w:tplc="339077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D56222"/>
    <w:multiLevelType w:val="hybridMultilevel"/>
    <w:tmpl w:val="49606A0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3">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2"/>
  </w:num>
  <w:num w:numId="2">
    <w:abstractNumId w:val="32"/>
  </w:num>
  <w:num w:numId="3">
    <w:abstractNumId w:val="22"/>
  </w:num>
  <w:num w:numId="4">
    <w:abstractNumId w:val="7"/>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3"/>
  </w:num>
  <w:num w:numId="7">
    <w:abstractNumId w:val="5"/>
  </w:num>
  <w:num w:numId="8">
    <w:abstractNumId w:val="26"/>
  </w:num>
  <w:num w:numId="9">
    <w:abstractNumId w:val="20"/>
  </w:num>
  <w:num w:numId="10">
    <w:abstractNumId w:val="0"/>
  </w:num>
  <w:num w:numId="11">
    <w:abstractNumId w:val="17"/>
  </w:num>
  <w:num w:numId="12">
    <w:abstractNumId w:val="23"/>
  </w:num>
  <w:num w:numId="13">
    <w:abstractNumId w:val="31"/>
  </w:num>
  <w:num w:numId="14">
    <w:abstractNumId w:val="15"/>
  </w:num>
  <w:num w:numId="15">
    <w:abstractNumId w:val="3"/>
  </w:num>
  <w:num w:numId="16">
    <w:abstractNumId w:val="16"/>
  </w:num>
  <w:num w:numId="17">
    <w:abstractNumId w:val="25"/>
  </w:num>
  <w:num w:numId="18">
    <w:abstractNumId w:val="19"/>
  </w:num>
  <w:num w:numId="19">
    <w:abstractNumId w:val="24"/>
  </w:num>
  <w:num w:numId="20">
    <w:abstractNumId w:val="1"/>
  </w:num>
  <w:num w:numId="21">
    <w:abstractNumId w:val="29"/>
  </w:num>
  <w:num w:numId="22">
    <w:abstractNumId w:val="14"/>
  </w:num>
  <w:num w:numId="23">
    <w:abstractNumId w:val="18"/>
  </w:num>
  <w:num w:numId="24">
    <w:abstractNumId w:val="9"/>
  </w:num>
  <w:num w:numId="25">
    <w:abstractNumId w:val="11"/>
  </w:num>
  <w:num w:numId="26">
    <w:abstractNumId w:val="4"/>
  </w:num>
  <w:num w:numId="27">
    <w:abstractNumId w:val="30"/>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2"/>
  </w:num>
  <w:num w:numId="31">
    <w:abstractNumId w:val="2"/>
  </w:num>
  <w:num w:numId="32">
    <w:abstractNumId w:val="28"/>
  </w:num>
  <w:num w:numId="33">
    <w:abstractNumId w:val="21"/>
    <w:lvlOverride w:ilvl="0">
      <w:startOverride w:val="1"/>
    </w:lvlOverride>
    <w:lvlOverride w:ilvl="1"/>
    <w:lvlOverride w:ilvl="2"/>
    <w:lvlOverride w:ilvl="3"/>
    <w:lvlOverride w:ilvl="4"/>
    <w:lvlOverride w:ilvl="5"/>
    <w:lvlOverride w:ilvl="6"/>
    <w:lvlOverride w:ilvl="7"/>
    <w:lvlOverride w:ilvl="8"/>
  </w:num>
  <w:num w:numId="34">
    <w:abstractNumId w:val="10"/>
  </w:num>
  <w:num w:numId="35">
    <w:abstractNumId w:val="8"/>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916351"/>
    <w:rsid w:val="000004A4"/>
    <w:rsid w:val="00006948"/>
    <w:rsid w:val="000077EE"/>
    <w:rsid w:val="0003191E"/>
    <w:rsid w:val="00031D1F"/>
    <w:rsid w:val="00041805"/>
    <w:rsid w:val="0004293F"/>
    <w:rsid w:val="00046D78"/>
    <w:rsid w:val="00050AD5"/>
    <w:rsid w:val="000633F3"/>
    <w:rsid w:val="0006536D"/>
    <w:rsid w:val="00071E10"/>
    <w:rsid w:val="000B0517"/>
    <w:rsid w:val="000B1B9D"/>
    <w:rsid w:val="000B2DB1"/>
    <w:rsid w:val="000C4638"/>
    <w:rsid w:val="000C58B8"/>
    <w:rsid w:val="000D3BB4"/>
    <w:rsid w:val="000D608B"/>
    <w:rsid w:val="001268A0"/>
    <w:rsid w:val="001276F9"/>
    <w:rsid w:val="00130895"/>
    <w:rsid w:val="00134778"/>
    <w:rsid w:val="001363E3"/>
    <w:rsid w:val="00150B54"/>
    <w:rsid w:val="00151E10"/>
    <w:rsid w:val="0016019E"/>
    <w:rsid w:val="001602E3"/>
    <w:rsid w:val="00172E12"/>
    <w:rsid w:val="00176749"/>
    <w:rsid w:val="00182352"/>
    <w:rsid w:val="001877AA"/>
    <w:rsid w:val="0019258D"/>
    <w:rsid w:val="00196241"/>
    <w:rsid w:val="00197D18"/>
    <w:rsid w:val="001A33E4"/>
    <w:rsid w:val="001B1520"/>
    <w:rsid w:val="00200ED3"/>
    <w:rsid w:val="00212F7F"/>
    <w:rsid w:val="002150F1"/>
    <w:rsid w:val="00226F0C"/>
    <w:rsid w:val="002329A1"/>
    <w:rsid w:val="0023521C"/>
    <w:rsid w:val="0024155F"/>
    <w:rsid w:val="00242E7F"/>
    <w:rsid w:val="002447C0"/>
    <w:rsid w:val="002459C4"/>
    <w:rsid w:val="00251810"/>
    <w:rsid w:val="002534B7"/>
    <w:rsid w:val="00255DA0"/>
    <w:rsid w:val="00256500"/>
    <w:rsid w:val="0028153A"/>
    <w:rsid w:val="002855D7"/>
    <w:rsid w:val="0028785A"/>
    <w:rsid w:val="0029231C"/>
    <w:rsid w:val="00294D96"/>
    <w:rsid w:val="002A1D56"/>
    <w:rsid w:val="002A46DB"/>
    <w:rsid w:val="002A5258"/>
    <w:rsid w:val="002B0ED2"/>
    <w:rsid w:val="002B41BC"/>
    <w:rsid w:val="002C1B9E"/>
    <w:rsid w:val="002C1EE4"/>
    <w:rsid w:val="002D0830"/>
    <w:rsid w:val="002D69F4"/>
    <w:rsid w:val="00301F58"/>
    <w:rsid w:val="0031644A"/>
    <w:rsid w:val="00332C21"/>
    <w:rsid w:val="00351BDA"/>
    <w:rsid w:val="00354280"/>
    <w:rsid w:val="003632E6"/>
    <w:rsid w:val="0037394E"/>
    <w:rsid w:val="00383F6C"/>
    <w:rsid w:val="00385BF1"/>
    <w:rsid w:val="003950AB"/>
    <w:rsid w:val="003A3726"/>
    <w:rsid w:val="003B11D5"/>
    <w:rsid w:val="003B2450"/>
    <w:rsid w:val="003C41DA"/>
    <w:rsid w:val="003C5DAD"/>
    <w:rsid w:val="003C6013"/>
    <w:rsid w:val="003D6475"/>
    <w:rsid w:val="003E3119"/>
    <w:rsid w:val="003F7A79"/>
    <w:rsid w:val="0040110C"/>
    <w:rsid w:val="00402C36"/>
    <w:rsid w:val="00405055"/>
    <w:rsid w:val="00414059"/>
    <w:rsid w:val="00414E30"/>
    <w:rsid w:val="004220CE"/>
    <w:rsid w:val="00431C51"/>
    <w:rsid w:val="00437E8B"/>
    <w:rsid w:val="004469F4"/>
    <w:rsid w:val="0046523F"/>
    <w:rsid w:val="00484CF4"/>
    <w:rsid w:val="00493614"/>
    <w:rsid w:val="004B2BE0"/>
    <w:rsid w:val="004C432F"/>
    <w:rsid w:val="004D0F02"/>
    <w:rsid w:val="004E2E71"/>
    <w:rsid w:val="004F429F"/>
    <w:rsid w:val="004F6E62"/>
    <w:rsid w:val="0051174C"/>
    <w:rsid w:val="0051724E"/>
    <w:rsid w:val="00522CB2"/>
    <w:rsid w:val="00526B52"/>
    <w:rsid w:val="00532838"/>
    <w:rsid w:val="00534BF4"/>
    <w:rsid w:val="005401FB"/>
    <w:rsid w:val="00546254"/>
    <w:rsid w:val="0054791A"/>
    <w:rsid w:val="005624DD"/>
    <w:rsid w:val="00567F57"/>
    <w:rsid w:val="00575A3A"/>
    <w:rsid w:val="00597203"/>
    <w:rsid w:val="005A0246"/>
    <w:rsid w:val="005A5FEE"/>
    <w:rsid w:val="005A7C9C"/>
    <w:rsid w:val="005C3727"/>
    <w:rsid w:val="005D3B6A"/>
    <w:rsid w:val="005E2A2C"/>
    <w:rsid w:val="005E30FD"/>
    <w:rsid w:val="006035E1"/>
    <w:rsid w:val="00622A03"/>
    <w:rsid w:val="00640078"/>
    <w:rsid w:val="006420D0"/>
    <w:rsid w:val="00643EF2"/>
    <w:rsid w:val="006445D1"/>
    <w:rsid w:val="00645F45"/>
    <w:rsid w:val="00666239"/>
    <w:rsid w:val="006847A1"/>
    <w:rsid w:val="006932B2"/>
    <w:rsid w:val="00694349"/>
    <w:rsid w:val="006B0FE2"/>
    <w:rsid w:val="006B1132"/>
    <w:rsid w:val="006C6F31"/>
    <w:rsid w:val="006D054B"/>
    <w:rsid w:val="006E5CFB"/>
    <w:rsid w:val="0070723A"/>
    <w:rsid w:val="00707C88"/>
    <w:rsid w:val="007143E7"/>
    <w:rsid w:val="007145E5"/>
    <w:rsid w:val="0072078E"/>
    <w:rsid w:val="00735C13"/>
    <w:rsid w:val="007477F1"/>
    <w:rsid w:val="00751E93"/>
    <w:rsid w:val="00756F7E"/>
    <w:rsid w:val="00761225"/>
    <w:rsid w:val="0078637F"/>
    <w:rsid w:val="00791FD1"/>
    <w:rsid w:val="00792751"/>
    <w:rsid w:val="007B14C3"/>
    <w:rsid w:val="007B412F"/>
    <w:rsid w:val="007B7DA8"/>
    <w:rsid w:val="007D1596"/>
    <w:rsid w:val="007D1D58"/>
    <w:rsid w:val="007D2A4F"/>
    <w:rsid w:val="007E1C60"/>
    <w:rsid w:val="007E41A9"/>
    <w:rsid w:val="00803209"/>
    <w:rsid w:val="0082752C"/>
    <w:rsid w:val="00833E81"/>
    <w:rsid w:val="00837429"/>
    <w:rsid w:val="00841350"/>
    <w:rsid w:val="008528EA"/>
    <w:rsid w:val="00853BDC"/>
    <w:rsid w:val="00855ABA"/>
    <w:rsid w:val="008634FA"/>
    <w:rsid w:val="00867847"/>
    <w:rsid w:val="00872FA0"/>
    <w:rsid w:val="0088272A"/>
    <w:rsid w:val="0089060A"/>
    <w:rsid w:val="00892467"/>
    <w:rsid w:val="00894F69"/>
    <w:rsid w:val="008A796E"/>
    <w:rsid w:val="008D06C0"/>
    <w:rsid w:val="00911828"/>
    <w:rsid w:val="00916351"/>
    <w:rsid w:val="0093226B"/>
    <w:rsid w:val="00936D98"/>
    <w:rsid w:val="00936F60"/>
    <w:rsid w:val="0094303D"/>
    <w:rsid w:val="009433BE"/>
    <w:rsid w:val="0094388C"/>
    <w:rsid w:val="00962A53"/>
    <w:rsid w:val="0096318A"/>
    <w:rsid w:val="009644E4"/>
    <w:rsid w:val="00965962"/>
    <w:rsid w:val="00965BB4"/>
    <w:rsid w:val="00970287"/>
    <w:rsid w:val="009773B1"/>
    <w:rsid w:val="0099215A"/>
    <w:rsid w:val="009A0FF0"/>
    <w:rsid w:val="009A2C20"/>
    <w:rsid w:val="009C3E7C"/>
    <w:rsid w:val="009D6756"/>
    <w:rsid w:val="009D6C77"/>
    <w:rsid w:val="009E0520"/>
    <w:rsid w:val="009E6C98"/>
    <w:rsid w:val="009F3102"/>
    <w:rsid w:val="009F4DA1"/>
    <w:rsid w:val="00A01A30"/>
    <w:rsid w:val="00A1169C"/>
    <w:rsid w:val="00A1795F"/>
    <w:rsid w:val="00A21156"/>
    <w:rsid w:val="00A35A07"/>
    <w:rsid w:val="00A46E81"/>
    <w:rsid w:val="00A5514B"/>
    <w:rsid w:val="00A557B1"/>
    <w:rsid w:val="00A81AFD"/>
    <w:rsid w:val="00A8329E"/>
    <w:rsid w:val="00A84F6F"/>
    <w:rsid w:val="00A922E1"/>
    <w:rsid w:val="00AB1371"/>
    <w:rsid w:val="00AB27A3"/>
    <w:rsid w:val="00AB6763"/>
    <w:rsid w:val="00AD1369"/>
    <w:rsid w:val="00AD5AE5"/>
    <w:rsid w:val="00AD7FCF"/>
    <w:rsid w:val="00AE418E"/>
    <w:rsid w:val="00AE6F53"/>
    <w:rsid w:val="00AF23A5"/>
    <w:rsid w:val="00AF3897"/>
    <w:rsid w:val="00AF736F"/>
    <w:rsid w:val="00B00FDC"/>
    <w:rsid w:val="00B02210"/>
    <w:rsid w:val="00B04589"/>
    <w:rsid w:val="00B2231A"/>
    <w:rsid w:val="00B236EF"/>
    <w:rsid w:val="00B263F6"/>
    <w:rsid w:val="00B412C2"/>
    <w:rsid w:val="00B42BB2"/>
    <w:rsid w:val="00B43F0E"/>
    <w:rsid w:val="00B52EDE"/>
    <w:rsid w:val="00B536E7"/>
    <w:rsid w:val="00B54A00"/>
    <w:rsid w:val="00B55CFF"/>
    <w:rsid w:val="00B61B07"/>
    <w:rsid w:val="00B66060"/>
    <w:rsid w:val="00B66578"/>
    <w:rsid w:val="00B70823"/>
    <w:rsid w:val="00B77AE5"/>
    <w:rsid w:val="00B9157F"/>
    <w:rsid w:val="00B92E75"/>
    <w:rsid w:val="00BA3106"/>
    <w:rsid w:val="00BA3DD8"/>
    <w:rsid w:val="00BB05CC"/>
    <w:rsid w:val="00BB36A7"/>
    <w:rsid w:val="00BB497F"/>
    <w:rsid w:val="00BB62D5"/>
    <w:rsid w:val="00BC4A4E"/>
    <w:rsid w:val="00BC607B"/>
    <w:rsid w:val="00BD0E64"/>
    <w:rsid w:val="00BD5D6F"/>
    <w:rsid w:val="00BE088F"/>
    <w:rsid w:val="00BF6C67"/>
    <w:rsid w:val="00C02FFC"/>
    <w:rsid w:val="00C0398D"/>
    <w:rsid w:val="00C05717"/>
    <w:rsid w:val="00C07922"/>
    <w:rsid w:val="00C13082"/>
    <w:rsid w:val="00C1754E"/>
    <w:rsid w:val="00C23C1E"/>
    <w:rsid w:val="00C26949"/>
    <w:rsid w:val="00C27DBB"/>
    <w:rsid w:val="00C4613A"/>
    <w:rsid w:val="00C56886"/>
    <w:rsid w:val="00C60F52"/>
    <w:rsid w:val="00C71BF9"/>
    <w:rsid w:val="00C84F7E"/>
    <w:rsid w:val="00C8544C"/>
    <w:rsid w:val="00C85DD8"/>
    <w:rsid w:val="00C90387"/>
    <w:rsid w:val="00C9270E"/>
    <w:rsid w:val="00C96927"/>
    <w:rsid w:val="00CC0725"/>
    <w:rsid w:val="00CC7044"/>
    <w:rsid w:val="00CE0B1C"/>
    <w:rsid w:val="00D07D2A"/>
    <w:rsid w:val="00D3539F"/>
    <w:rsid w:val="00D37942"/>
    <w:rsid w:val="00D410C1"/>
    <w:rsid w:val="00D462DD"/>
    <w:rsid w:val="00D52868"/>
    <w:rsid w:val="00D66290"/>
    <w:rsid w:val="00D722D0"/>
    <w:rsid w:val="00D75E12"/>
    <w:rsid w:val="00D81223"/>
    <w:rsid w:val="00D85769"/>
    <w:rsid w:val="00D906CA"/>
    <w:rsid w:val="00D93BDC"/>
    <w:rsid w:val="00D95D80"/>
    <w:rsid w:val="00D97348"/>
    <w:rsid w:val="00DC037A"/>
    <w:rsid w:val="00DD063F"/>
    <w:rsid w:val="00DE45A5"/>
    <w:rsid w:val="00DE4BB9"/>
    <w:rsid w:val="00E34667"/>
    <w:rsid w:val="00E44BAD"/>
    <w:rsid w:val="00E554C9"/>
    <w:rsid w:val="00E6096E"/>
    <w:rsid w:val="00E64EE5"/>
    <w:rsid w:val="00E7740C"/>
    <w:rsid w:val="00E846E6"/>
    <w:rsid w:val="00E900D5"/>
    <w:rsid w:val="00E91FE9"/>
    <w:rsid w:val="00EA2BA8"/>
    <w:rsid w:val="00EA5109"/>
    <w:rsid w:val="00EA5F5C"/>
    <w:rsid w:val="00EA6E2E"/>
    <w:rsid w:val="00EE05BB"/>
    <w:rsid w:val="00EE6E0C"/>
    <w:rsid w:val="00EF33EC"/>
    <w:rsid w:val="00EF6351"/>
    <w:rsid w:val="00EF6946"/>
    <w:rsid w:val="00F04A3B"/>
    <w:rsid w:val="00F065DF"/>
    <w:rsid w:val="00F15796"/>
    <w:rsid w:val="00F20B16"/>
    <w:rsid w:val="00F21AB3"/>
    <w:rsid w:val="00F32232"/>
    <w:rsid w:val="00F51CB8"/>
    <w:rsid w:val="00F671DD"/>
    <w:rsid w:val="00F716B6"/>
    <w:rsid w:val="00F8074E"/>
    <w:rsid w:val="00F9020F"/>
    <w:rsid w:val="00F93F4F"/>
    <w:rsid w:val="00FA37CF"/>
    <w:rsid w:val="00FA50D4"/>
    <w:rsid w:val="00FB585C"/>
    <w:rsid w:val="00FB765E"/>
    <w:rsid w:val="00FB78FA"/>
    <w:rsid w:val="00FC3609"/>
    <w:rsid w:val="00FC502E"/>
    <w:rsid w:val="00FD0332"/>
    <w:rsid w:val="00FD7453"/>
    <w:rsid w:val="00FE2FB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Dot pt,F5 List Paragraph,List Paragraph Char Char Char,Indicator Text,Numbered Para 1,Bullet 1,Bullet Points,List Paragraph2,MAIN CONTENT,3,Ha"/>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Dot pt Char,F5 List Paragraph Char,List Paragraph Char Char Char Char,Indicator Text Char,Numbered Para 1 Char"/>
    <w:link w:val="ListParagraph"/>
    <w:uiPriority w:val="34"/>
    <w:qFormat/>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styleId="Hyperlink">
    <w:name w:val="Hyperlink"/>
    <w:basedOn w:val="DefaultParagraphFont"/>
    <w:uiPriority w:val="99"/>
    <w:unhideWhenUsed/>
    <w:rsid w:val="00FE2FB1"/>
    <w:rPr>
      <w:color w:val="0563C1" w:themeColor="hyperlink"/>
      <w:u w:val="single"/>
    </w:rPr>
  </w:style>
  <w:style w:type="paragraph" w:styleId="NoSpacing">
    <w:name w:val="No Spacing"/>
    <w:uiPriority w:val="1"/>
    <w:qFormat/>
    <w:rsid w:val="002C1EE4"/>
    <w:pPr>
      <w:spacing w:after="0" w:line="240" w:lineRule="auto"/>
    </w:pPr>
  </w:style>
  <w:style w:type="character" w:styleId="FollowedHyperlink">
    <w:name w:val="FollowedHyperlink"/>
    <w:basedOn w:val="DefaultParagraphFont"/>
    <w:uiPriority w:val="99"/>
    <w:semiHidden/>
    <w:unhideWhenUsed/>
    <w:rsid w:val="00E7740C"/>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545869">
      <w:bodyDiv w:val="1"/>
      <w:marLeft w:val="0"/>
      <w:marRight w:val="0"/>
      <w:marTop w:val="0"/>
      <w:marBottom w:val="0"/>
      <w:divBdr>
        <w:top w:val="none" w:sz="0" w:space="0" w:color="auto"/>
        <w:left w:val="none" w:sz="0" w:space="0" w:color="auto"/>
        <w:bottom w:val="none" w:sz="0" w:space="0" w:color="auto"/>
        <w:right w:val="none" w:sz="0" w:space="0" w:color="auto"/>
      </w:divBdr>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4390">
      <w:bodyDiv w:val="1"/>
      <w:marLeft w:val="0"/>
      <w:marRight w:val="0"/>
      <w:marTop w:val="0"/>
      <w:marBottom w:val="0"/>
      <w:divBdr>
        <w:top w:val="none" w:sz="0" w:space="0" w:color="auto"/>
        <w:left w:val="none" w:sz="0" w:space="0" w:color="auto"/>
        <w:bottom w:val="none" w:sz="0" w:space="0" w:color="auto"/>
        <w:right w:val="none" w:sz="0" w:space="0" w:color="auto"/>
      </w:divBdr>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030374301">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597207">
      <w:bodyDiv w:val="1"/>
      <w:marLeft w:val="0"/>
      <w:marRight w:val="0"/>
      <w:marTop w:val="0"/>
      <w:marBottom w:val="0"/>
      <w:divBdr>
        <w:top w:val="none" w:sz="0" w:space="0" w:color="auto"/>
        <w:left w:val="none" w:sz="0" w:space="0" w:color="auto"/>
        <w:bottom w:val="none" w:sz="0" w:space="0" w:color="auto"/>
        <w:right w:val="none" w:sz="0" w:space="0" w:color="auto"/>
      </w:divBdr>
    </w:div>
    <w:div w:id="1695496617">
      <w:bodyDiv w:val="1"/>
      <w:marLeft w:val="0"/>
      <w:marRight w:val="0"/>
      <w:marTop w:val="0"/>
      <w:marBottom w:val="0"/>
      <w:divBdr>
        <w:top w:val="none" w:sz="0" w:space="0" w:color="auto"/>
        <w:left w:val="none" w:sz="0" w:space="0" w:color="auto"/>
        <w:bottom w:val="none" w:sz="0" w:space="0" w:color="auto"/>
        <w:right w:val="none" w:sz="0" w:space="0" w:color="auto"/>
      </w:divBdr>
    </w:div>
    <w:div w:id="1766000799">
      <w:bodyDiv w:val="1"/>
      <w:marLeft w:val="0"/>
      <w:marRight w:val="0"/>
      <w:marTop w:val="0"/>
      <w:marBottom w:val="0"/>
      <w:divBdr>
        <w:top w:val="none" w:sz="0" w:space="0" w:color="auto"/>
        <w:left w:val="none" w:sz="0" w:space="0" w:color="auto"/>
        <w:bottom w:val="none" w:sz="0" w:space="0" w:color="auto"/>
        <w:right w:val="none" w:sz="0" w:space="0" w:color="auto"/>
      </w:divBdr>
    </w:div>
    <w:div w:id="213551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hedtic.gov.za/wp-content/uploads/LSec-CE-TA-2020-072December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F69F6-B359-4E9B-AE1D-8FD13061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285</Words>
  <Characters>1626</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vt:lpstr>THE NATIONAL ASSEMBLY</vt:lpstr>
      <vt:lpstr/>
      <vt:lpstr>QUESTION FOR WRITTEN REPLY</vt:lpstr>
      <vt:lpstr/>
      <vt:lpstr>Parliamentary Question 475</vt:lpstr>
      <vt:lpstr>Dated Published: 26 February 2021</vt:lpstr>
      <vt:lpstr>Mr M J Cuthbert (DA) to ask the Minister of Trade, Industry and Competition:</vt:lpstr>
      <vt:lpstr/>
      <vt:lpstr>REPLY</vt:lpstr>
      <vt:lpstr/>
      <vt:lpstr/>
    </vt:vector>
  </TitlesOfParts>
  <Company>Toshiba</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2021-03-19T10:45:00Z</cp:lastPrinted>
  <dcterms:created xsi:type="dcterms:W3CDTF">2021-03-30T07:45:00Z</dcterms:created>
  <dcterms:modified xsi:type="dcterms:W3CDTF">2021-03-30T07:45:00Z</dcterms:modified>
</cp:coreProperties>
</file>