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48" w:rsidRPr="00E81251" w:rsidRDefault="00B97348" w:rsidP="00B97348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  <w:r w:rsidRPr="00E81251">
        <w:rPr>
          <w:rFonts w:cs="Arial"/>
          <w:b/>
          <w:sz w:val="32"/>
          <w:szCs w:val="32"/>
        </w:rPr>
        <w:t>NATIONAL ASSEMBLY</w:t>
      </w:r>
    </w:p>
    <w:p w:rsidR="00B97348" w:rsidRPr="00E81251" w:rsidRDefault="00B97348" w:rsidP="00B97348">
      <w:pPr>
        <w:pStyle w:val="DACBODYTEXT"/>
        <w:spacing w:after="0"/>
        <w:ind w:left="84" w:hanging="84"/>
        <w:rPr>
          <w:rFonts w:cs="Arial"/>
          <w:b/>
          <w:sz w:val="32"/>
          <w:szCs w:val="32"/>
          <w:u w:val="single"/>
        </w:rPr>
      </w:pPr>
      <w:r w:rsidRPr="00E81251">
        <w:rPr>
          <w:rFonts w:cs="Arial"/>
          <w:b/>
          <w:sz w:val="32"/>
          <w:szCs w:val="32"/>
          <w:u w:val="single"/>
        </w:rPr>
        <w:t>QUESTION NO. 473-2023</w:t>
      </w:r>
    </w:p>
    <w:p w:rsidR="00B97348" w:rsidRPr="00E81251" w:rsidRDefault="00B97348" w:rsidP="00B97348">
      <w:pPr>
        <w:tabs>
          <w:tab w:val="left" w:pos="576"/>
          <w:tab w:val="left" w:pos="1296"/>
          <w:tab w:val="left" w:pos="6336"/>
        </w:tabs>
        <w:spacing w:line="276" w:lineRule="auto"/>
        <w:ind w:left="70" w:hanging="7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81251">
        <w:rPr>
          <w:rFonts w:ascii="Arial" w:hAnsi="Arial" w:cs="Arial"/>
          <w:b/>
          <w:sz w:val="32"/>
          <w:szCs w:val="32"/>
          <w:u w:val="single"/>
        </w:rPr>
        <w:t>FOR WRITTEN REPLY</w:t>
      </w:r>
    </w:p>
    <w:p w:rsidR="00B97348" w:rsidRDefault="00B97348" w:rsidP="00B97348">
      <w:pPr>
        <w:spacing w:line="276" w:lineRule="auto"/>
        <w:ind w:right="28"/>
        <w:jc w:val="both"/>
        <w:rPr>
          <w:rFonts w:ascii="Arial" w:hAnsi="Arial" w:cs="Arial"/>
          <w:b/>
          <w:bCs/>
          <w:sz w:val="32"/>
          <w:szCs w:val="32"/>
        </w:rPr>
      </w:pPr>
      <w:r w:rsidRPr="00E81251">
        <w:rPr>
          <w:rFonts w:ascii="Arial" w:hAnsi="Arial" w:cs="Arial"/>
          <w:b/>
          <w:bCs/>
          <w:sz w:val="32"/>
          <w:szCs w:val="32"/>
        </w:rPr>
        <w:t>INTERNAL QUESTION PAPER NO.</w:t>
      </w:r>
      <w:r>
        <w:rPr>
          <w:rFonts w:ascii="Arial" w:hAnsi="Arial" w:cs="Arial"/>
          <w:b/>
          <w:bCs/>
          <w:sz w:val="32"/>
          <w:szCs w:val="32"/>
        </w:rPr>
        <w:t xml:space="preserve"> 04-2023 DATED 24 FEBRUARY 2023</w:t>
      </w:r>
    </w:p>
    <w:p w:rsidR="00B97348" w:rsidRDefault="00B97348" w:rsidP="00B97348">
      <w:pPr>
        <w:spacing w:line="276" w:lineRule="auto"/>
        <w:ind w:right="28"/>
        <w:jc w:val="both"/>
        <w:rPr>
          <w:rFonts w:ascii="Arial" w:hAnsi="Arial" w:cs="Arial"/>
          <w:b/>
          <w:bCs/>
          <w:sz w:val="32"/>
          <w:szCs w:val="32"/>
        </w:rPr>
      </w:pPr>
    </w:p>
    <w:p w:rsidR="00B97348" w:rsidRPr="00336122" w:rsidRDefault="00B97348" w:rsidP="00B97348">
      <w:pPr>
        <w:spacing w:line="276" w:lineRule="auto"/>
        <w:ind w:right="28"/>
        <w:jc w:val="both"/>
        <w:rPr>
          <w:rFonts w:ascii="Arial" w:hAnsi="Arial" w:cs="Arial"/>
          <w:b/>
          <w:bCs/>
          <w:sz w:val="32"/>
          <w:szCs w:val="32"/>
        </w:rPr>
      </w:pPr>
      <w:r w:rsidRPr="00815C2D">
        <w:rPr>
          <w:rFonts w:ascii="Arial" w:hAnsi="Arial" w:cs="Arial"/>
          <w:b/>
          <w:sz w:val="32"/>
          <w:szCs w:val="32"/>
        </w:rPr>
        <w:t>“Ms</w:t>
      </w:r>
      <w:r w:rsidRPr="00815C2D">
        <w:rPr>
          <w:rFonts w:ascii="Arial" w:hAnsi="Arial" w:cs="Arial"/>
          <w:b/>
          <w:noProof/>
          <w:sz w:val="32"/>
          <w:szCs w:val="32"/>
          <w:lang w:val="en-GB"/>
        </w:rPr>
        <w:t xml:space="preserve"> K L Khakhau (DA) to ask the Minister of Sport, Arts and Culture</w:t>
      </w:r>
      <w:r w:rsidR="00BB7794" w:rsidRPr="00815C2D">
        <w:rPr>
          <w:rFonts w:ascii="Arial" w:hAnsi="Arial" w:cs="Arial"/>
          <w:b/>
          <w:noProof/>
          <w:sz w:val="32"/>
          <w:szCs w:val="32"/>
          <w:lang w:val="en-GB"/>
        </w:rPr>
        <w:fldChar w:fldCharType="begin"/>
      </w:r>
      <w:r w:rsidRPr="00815C2D">
        <w:rPr>
          <w:rFonts w:ascii="Arial" w:hAnsi="Arial" w:cs="Arial"/>
          <w:b/>
          <w:sz w:val="32"/>
          <w:szCs w:val="32"/>
        </w:rPr>
        <w:instrText xml:space="preserve"> XE "</w:instrText>
      </w:r>
      <w:r w:rsidRPr="00815C2D">
        <w:rPr>
          <w:rFonts w:ascii="Arial" w:hAnsi="Arial" w:cs="Arial"/>
          <w:b/>
          <w:noProof/>
          <w:sz w:val="32"/>
          <w:szCs w:val="32"/>
          <w:lang w:val="en-GB"/>
        </w:rPr>
        <w:instrText>Minister of Sport, Arts and Culture</w:instrText>
      </w:r>
      <w:r w:rsidRPr="00815C2D">
        <w:rPr>
          <w:rFonts w:ascii="Arial" w:hAnsi="Arial" w:cs="Arial"/>
          <w:b/>
          <w:sz w:val="32"/>
          <w:szCs w:val="32"/>
        </w:rPr>
        <w:instrText xml:space="preserve">" </w:instrText>
      </w:r>
      <w:r w:rsidR="00BB7794" w:rsidRPr="00815C2D">
        <w:rPr>
          <w:rFonts w:ascii="Arial" w:hAnsi="Arial" w:cs="Arial"/>
          <w:b/>
          <w:noProof/>
          <w:sz w:val="32"/>
          <w:szCs w:val="32"/>
          <w:lang w:val="en-GB"/>
        </w:rPr>
        <w:fldChar w:fldCharType="end"/>
      </w:r>
      <w:r w:rsidRPr="00815C2D">
        <w:rPr>
          <w:rFonts w:ascii="Arial" w:hAnsi="Arial" w:cs="Arial"/>
          <w:b/>
          <w:noProof/>
          <w:sz w:val="32"/>
          <w:szCs w:val="32"/>
          <w:lang w:val="en-GB"/>
        </w:rPr>
        <w:t>:</w:t>
      </w:r>
    </w:p>
    <w:p w:rsidR="00B97348" w:rsidRPr="00E81251" w:rsidRDefault="00B97348" w:rsidP="00B97348">
      <w:pPr>
        <w:spacing w:line="276" w:lineRule="auto"/>
        <w:ind w:right="305"/>
        <w:jc w:val="both"/>
        <w:rPr>
          <w:rFonts w:ascii="Arial" w:hAnsi="Arial" w:cs="Arial"/>
          <w:b/>
          <w:bCs/>
          <w:sz w:val="32"/>
          <w:szCs w:val="32"/>
        </w:rPr>
      </w:pPr>
      <w:r w:rsidRPr="00E81251">
        <w:rPr>
          <w:rFonts w:ascii="Arial" w:hAnsi="Arial" w:cs="Arial"/>
          <w:sz w:val="32"/>
          <w:szCs w:val="32"/>
        </w:rPr>
        <w:t xml:space="preserve">What (a) is the </w:t>
      </w:r>
      <w:r w:rsidRPr="00E81251">
        <w:rPr>
          <w:rFonts w:ascii="Arial" w:eastAsia="Calibri" w:hAnsi="Arial" w:cs="Arial"/>
          <w:sz w:val="32"/>
          <w:szCs w:val="32"/>
        </w:rPr>
        <w:t>salary</w:t>
      </w:r>
      <w:r w:rsidRPr="00E81251">
        <w:rPr>
          <w:rFonts w:ascii="Arial" w:hAnsi="Arial" w:cs="Arial"/>
          <w:sz w:val="32"/>
          <w:szCs w:val="32"/>
        </w:rPr>
        <w:t xml:space="preserve"> of each (</w:t>
      </w:r>
      <w:proofErr w:type="spellStart"/>
      <w:r w:rsidRPr="00E81251">
        <w:rPr>
          <w:rFonts w:ascii="Arial" w:hAnsi="Arial" w:cs="Arial"/>
          <w:sz w:val="32"/>
          <w:szCs w:val="32"/>
        </w:rPr>
        <w:t>i</w:t>
      </w:r>
      <w:proofErr w:type="spellEnd"/>
      <w:r w:rsidRPr="00E81251">
        <w:rPr>
          <w:rFonts w:ascii="Arial" w:hAnsi="Arial" w:cs="Arial"/>
          <w:sz w:val="32"/>
          <w:szCs w:val="32"/>
        </w:rPr>
        <w:t>) chief executive officer and (ii) top executive position in each state-owned entity reporting to him and (b) total amount does each get paid to attend a meeting?</w:t>
      </w:r>
      <w:r w:rsidRPr="00E81251">
        <w:rPr>
          <w:rFonts w:ascii="Arial" w:hAnsi="Arial" w:cs="Arial"/>
          <w:sz w:val="32"/>
          <w:szCs w:val="32"/>
        </w:rPr>
        <w:tab/>
      </w:r>
      <w:r w:rsidRPr="00E81251">
        <w:rPr>
          <w:rFonts w:ascii="Arial" w:hAnsi="Arial" w:cs="Arial"/>
          <w:sz w:val="32"/>
          <w:szCs w:val="32"/>
        </w:rPr>
        <w:tab/>
      </w:r>
      <w:r w:rsidRPr="00E81251">
        <w:rPr>
          <w:rFonts w:ascii="Arial" w:hAnsi="Arial" w:cs="Arial"/>
          <w:sz w:val="32"/>
          <w:szCs w:val="32"/>
        </w:rPr>
        <w:tab/>
      </w:r>
      <w:r w:rsidRPr="00E81251">
        <w:rPr>
          <w:rFonts w:ascii="Arial" w:hAnsi="Arial" w:cs="Arial"/>
          <w:sz w:val="32"/>
          <w:szCs w:val="32"/>
        </w:rPr>
        <w:tab/>
      </w:r>
      <w:r w:rsidRPr="00E81251">
        <w:rPr>
          <w:rFonts w:ascii="Arial" w:hAnsi="Arial" w:cs="Arial"/>
          <w:sz w:val="32"/>
          <w:szCs w:val="32"/>
        </w:rPr>
        <w:tab/>
      </w:r>
      <w:r w:rsidRPr="00E81251">
        <w:rPr>
          <w:rFonts w:ascii="Arial" w:hAnsi="Arial" w:cs="Arial"/>
          <w:b/>
          <w:bCs/>
          <w:sz w:val="32"/>
          <w:szCs w:val="32"/>
        </w:rPr>
        <w:t>NW517E</w:t>
      </w:r>
    </w:p>
    <w:p w:rsidR="00B97348" w:rsidRPr="00E81251" w:rsidRDefault="00B97348" w:rsidP="00B97348">
      <w:pPr>
        <w:tabs>
          <w:tab w:val="left" w:pos="8931"/>
        </w:tabs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E81251">
        <w:rPr>
          <w:rFonts w:ascii="Arial" w:hAnsi="Arial" w:cs="Arial"/>
          <w:b/>
          <w:sz w:val="32"/>
          <w:szCs w:val="32"/>
        </w:rPr>
        <w:t xml:space="preserve">REPLY: </w:t>
      </w:r>
    </w:p>
    <w:p w:rsidR="00B97348" w:rsidRPr="00E81251" w:rsidRDefault="00B97348" w:rsidP="00B97348">
      <w:pPr>
        <w:pStyle w:val="DACBODYTEXT"/>
        <w:ind w:left="0"/>
        <w:rPr>
          <w:rFonts w:cs="Arial"/>
          <w:sz w:val="32"/>
          <w:szCs w:val="32"/>
        </w:rPr>
      </w:pPr>
      <w:r w:rsidRPr="00E81251">
        <w:rPr>
          <w:rFonts w:cs="Arial"/>
          <w:sz w:val="32"/>
          <w:szCs w:val="32"/>
        </w:rPr>
        <w:t>(a)(</w:t>
      </w:r>
      <w:proofErr w:type="spellStart"/>
      <w:r w:rsidRPr="00E81251">
        <w:rPr>
          <w:rFonts w:cs="Arial"/>
          <w:sz w:val="32"/>
          <w:szCs w:val="32"/>
        </w:rPr>
        <w:t>i</w:t>
      </w:r>
      <w:proofErr w:type="spellEnd"/>
      <w:r w:rsidRPr="00E81251">
        <w:rPr>
          <w:rFonts w:cs="Arial"/>
          <w:sz w:val="32"/>
          <w:szCs w:val="32"/>
        </w:rPr>
        <w:t xml:space="preserve">). </w:t>
      </w:r>
      <w:r w:rsidRPr="00E81251">
        <w:rPr>
          <w:rFonts w:cs="Arial"/>
          <w:sz w:val="32"/>
          <w:szCs w:val="32"/>
        </w:rPr>
        <w:tab/>
        <w:t>salary of each Chief Executive Officer</w:t>
      </w:r>
    </w:p>
    <w:p w:rsidR="00B97348" w:rsidRPr="00E81251" w:rsidRDefault="00B97348" w:rsidP="00B97348">
      <w:pPr>
        <w:pStyle w:val="DACBODYTEXT"/>
        <w:ind w:left="0"/>
        <w:rPr>
          <w:rFonts w:cs="Arial"/>
          <w:sz w:val="32"/>
          <w:szCs w:val="32"/>
        </w:rPr>
      </w:pPr>
      <w:r w:rsidRPr="00E81251">
        <w:rPr>
          <w:rFonts w:cs="Arial"/>
          <w:sz w:val="32"/>
          <w:szCs w:val="32"/>
        </w:rPr>
        <w:t xml:space="preserve">    (ii). </w:t>
      </w:r>
      <w:r w:rsidRPr="00E81251">
        <w:rPr>
          <w:rFonts w:cs="Arial"/>
          <w:sz w:val="32"/>
          <w:szCs w:val="32"/>
        </w:rPr>
        <w:tab/>
        <w:t xml:space="preserve">salary for each top executive positions </w:t>
      </w:r>
    </w:p>
    <w:p w:rsidR="00B97348" w:rsidRPr="00E81251" w:rsidRDefault="00B97348" w:rsidP="00B97348">
      <w:pPr>
        <w:pStyle w:val="DACBODYTEXT"/>
        <w:ind w:left="1353"/>
        <w:rPr>
          <w:rFonts w:cs="Arial"/>
          <w:sz w:val="32"/>
          <w:szCs w:val="32"/>
        </w:rPr>
      </w:pPr>
      <w:r w:rsidRPr="00E81251">
        <w:rPr>
          <w:rFonts w:cs="Arial"/>
          <w:sz w:val="32"/>
          <w:szCs w:val="32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4" o:title=""/>
          </v:shape>
          <o:OLEObject Type="Embed" ProgID="Excel.Sheet.12" ShapeID="_x0000_i1025" DrawAspect="Icon" ObjectID="_1740216594" r:id="rId5"/>
        </w:object>
      </w:r>
    </w:p>
    <w:p w:rsidR="00B97348" w:rsidRDefault="00B97348" w:rsidP="00B97348">
      <w:pPr>
        <w:pStyle w:val="DACBODYTEXT"/>
        <w:ind w:left="0"/>
        <w:jc w:val="both"/>
        <w:rPr>
          <w:rFonts w:cs="Arial"/>
          <w:sz w:val="32"/>
          <w:szCs w:val="32"/>
        </w:rPr>
      </w:pPr>
      <w:r w:rsidRPr="00E81251">
        <w:rPr>
          <w:rFonts w:cs="Arial"/>
          <w:sz w:val="32"/>
          <w:szCs w:val="32"/>
        </w:rPr>
        <w:t xml:space="preserve">(b). </w:t>
      </w:r>
      <w:r w:rsidRPr="00E81251">
        <w:rPr>
          <w:rFonts w:cs="Arial"/>
          <w:sz w:val="32"/>
          <w:szCs w:val="32"/>
        </w:rPr>
        <w:tab/>
        <w:t xml:space="preserve">No amount is paid to any Chief Executive Officer and Executive management team </w:t>
      </w:r>
      <w:r w:rsidR="000C3841">
        <w:rPr>
          <w:rFonts w:cs="Arial"/>
          <w:sz w:val="32"/>
          <w:szCs w:val="32"/>
        </w:rPr>
        <w:t>o</w:t>
      </w:r>
      <w:bookmarkStart w:id="0" w:name="_GoBack"/>
      <w:bookmarkEnd w:id="0"/>
      <w:r w:rsidRPr="00E81251">
        <w:rPr>
          <w:rFonts w:cs="Arial"/>
          <w:sz w:val="32"/>
          <w:szCs w:val="32"/>
        </w:rPr>
        <w:t>f public entities for attending meetings.</w:t>
      </w:r>
    </w:p>
    <w:p w:rsidR="00B97348" w:rsidRDefault="00B97348" w:rsidP="00B97348">
      <w:pPr>
        <w:spacing w:line="276" w:lineRule="auto"/>
        <w:rPr>
          <w:rFonts w:ascii="Arial" w:hAnsi="Arial" w:cs="Arial"/>
          <w:sz w:val="32"/>
          <w:szCs w:val="32"/>
        </w:rPr>
      </w:pPr>
    </w:p>
    <w:p w:rsidR="006A33F5" w:rsidRDefault="00830AE8"/>
    <w:sectPr w:rsidR="006A33F5" w:rsidSect="00BB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97348"/>
    <w:rsid w:val="000C3841"/>
    <w:rsid w:val="00830AE8"/>
    <w:rsid w:val="00B97348"/>
    <w:rsid w:val="00BB7794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48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B97348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2023-03-13T10:43:00Z</dcterms:created>
  <dcterms:modified xsi:type="dcterms:W3CDTF">2023-03-13T10:43:00Z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497b9b88-f614-4d5a-a8d0-67dee1eb8125</vt:lpwstr>
  </property>
</Properties>
</file>