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41" w:rsidRPr="00C31241" w:rsidRDefault="00C31241" w:rsidP="00C31241">
      <w:pPr>
        <w:spacing w:line="240" w:lineRule="auto"/>
        <w:jc w:val="center"/>
        <w:rPr>
          <w:rFonts w:ascii="Arial" w:hAnsi="Arial" w:cs="Arial"/>
          <w:b/>
          <w:bCs/>
          <w:sz w:val="32"/>
          <w:szCs w:val="32"/>
        </w:rPr>
      </w:pPr>
      <w:r w:rsidRPr="00C31241">
        <w:rPr>
          <w:rFonts w:ascii="Arial" w:hAnsi="Arial" w:cs="Arial"/>
          <w:b/>
          <w:bCs/>
          <w:sz w:val="32"/>
          <w:szCs w:val="32"/>
        </w:rPr>
        <w:t>NATIONAL ASSEMBLY</w:t>
      </w:r>
    </w:p>
    <w:p w:rsidR="00C0249C" w:rsidRDefault="00C0249C" w:rsidP="00C31241">
      <w:pPr>
        <w:spacing w:after="0" w:line="240" w:lineRule="auto"/>
        <w:jc w:val="both"/>
        <w:rPr>
          <w:rFonts w:ascii="Arial" w:hAnsi="Arial" w:cs="Arial"/>
          <w:b/>
          <w:bCs/>
          <w:color w:val="FF0000"/>
          <w:sz w:val="32"/>
          <w:szCs w:val="32"/>
          <w:u w:val="single"/>
        </w:rPr>
      </w:pPr>
    </w:p>
    <w:p w:rsidR="00C31241" w:rsidRPr="00C31241" w:rsidRDefault="00C31241" w:rsidP="00C31241">
      <w:pPr>
        <w:spacing w:after="0" w:line="240" w:lineRule="auto"/>
        <w:jc w:val="both"/>
        <w:rPr>
          <w:rFonts w:ascii="Arial" w:hAnsi="Arial" w:cs="Arial"/>
          <w:b/>
          <w:bCs/>
          <w:sz w:val="32"/>
          <w:szCs w:val="32"/>
          <w:u w:val="single"/>
        </w:rPr>
      </w:pPr>
      <w:r w:rsidRPr="00C31241">
        <w:rPr>
          <w:rFonts w:ascii="Arial" w:hAnsi="Arial" w:cs="Arial"/>
          <w:b/>
          <w:bCs/>
          <w:sz w:val="32"/>
          <w:szCs w:val="32"/>
          <w:u w:val="single"/>
        </w:rPr>
        <w:t>QUESTION NO.  470</w:t>
      </w:r>
      <w:r>
        <w:rPr>
          <w:rFonts w:ascii="Arial" w:hAnsi="Arial" w:cs="Arial"/>
          <w:b/>
          <w:bCs/>
          <w:sz w:val="32"/>
          <w:szCs w:val="32"/>
          <w:u w:val="single"/>
        </w:rPr>
        <w:t>9</w:t>
      </w:r>
    </w:p>
    <w:p w:rsidR="00C31241" w:rsidRPr="00C31241" w:rsidRDefault="00C31241" w:rsidP="00C31241">
      <w:pPr>
        <w:pStyle w:val="DACBODYTEXT"/>
        <w:spacing w:after="0" w:line="240" w:lineRule="auto"/>
        <w:ind w:left="0"/>
        <w:jc w:val="both"/>
        <w:rPr>
          <w:rFonts w:cs="Arial"/>
          <w:b/>
          <w:sz w:val="32"/>
          <w:szCs w:val="32"/>
          <w:u w:val="single"/>
        </w:rPr>
      </w:pPr>
      <w:r w:rsidRPr="00C31241">
        <w:rPr>
          <w:rFonts w:cs="Arial"/>
          <w:b/>
          <w:sz w:val="32"/>
          <w:szCs w:val="32"/>
          <w:u w:val="single"/>
        </w:rPr>
        <w:t>WRITTEN REPLY</w:t>
      </w:r>
    </w:p>
    <w:p w:rsidR="00C31241" w:rsidRPr="00C31241" w:rsidRDefault="00C31241" w:rsidP="00C31241">
      <w:pPr>
        <w:spacing w:after="0" w:line="240" w:lineRule="auto"/>
        <w:jc w:val="both"/>
        <w:rPr>
          <w:rFonts w:ascii="Arial" w:hAnsi="Arial" w:cs="Arial"/>
          <w:b/>
          <w:sz w:val="32"/>
          <w:szCs w:val="32"/>
        </w:rPr>
      </w:pPr>
      <w:r w:rsidRPr="00C31241">
        <w:rPr>
          <w:rFonts w:ascii="Arial" w:hAnsi="Arial" w:cs="Arial"/>
          <w:b/>
          <w:bCs/>
          <w:sz w:val="32"/>
          <w:szCs w:val="32"/>
        </w:rPr>
        <w:t>INTERNAL QUESTION PAPER NO. 51</w:t>
      </w:r>
      <w:r w:rsidRPr="00C31241">
        <w:rPr>
          <w:rFonts w:ascii="Arial" w:hAnsi="Arial" w:cs="Arial"/>
          <w:b/>
          <w:bCs/>
          <w:color w:val="000000" w:themeColor="text1"/>
          <w:sz w:val="32"/>
          <w:szCs w:val="32"/>
        </w:rPr>
        <w:t>–</w:t>
      </w:r>
      <w:r w:rsidRPr="00C31241">
        <w:rPr>
          <w:rFonts w:ascii="Arial" w:hAnsi="Arial" w:cs="Arial"/>
          <w:b/>
          <w:color w:val="000000" w:themeColor="text1"/>
          <w:sz w:val="32"/>
          <w:szCs w:val="32"/>
        </w:rPr>
        <w:t>2022</w:t>
      </w:r>
      <w:r w:rsidRPr="00C31241">
        <w:rPr>
          <w:rFonts w:ascii="Arial" w:hAnsi="Arial" w:cs="Arial"/>
          <w:b/>
          <w:sz w:val="32"/>
          <w:szCs w:val="32"/>
        </w:rPr>
        <w:t xml:space="preserve">, DATE OF PUBLICATION 02 FRIDAY 2022: </w:t>
      </w:r>
    </w:p>
    <w:p w:rsidR="00C31241" w:rsidRPr="00C31241" w:rsidRDefault="00C31241" w:rsidP="00C31241">
      <w:pPr>
        <w:spacing w:before="100" w:beforeAutospacing="1" w:after="0" w:line="240" w:lineRule="auto"/>
        <w:jc w:val="both"/>
        <w:rPr>
          <w:rFonts w:ascii="Arial" w:hAnsi="Arial" w:cs="Arial"/>
          <w:sz w:val="32"/>
          <w:szCs w:val="32"/>
        </w:rPr>
      </w:pPr>
      <w:r w:rsidRPr="00C31241">
        <w:rPr>
          <w:rFonts w:ascii="Arial" w:hAnsi="Arial" w:cs="Arial"/>
          <w:b/>
          <w:bCs/>
          <w:sz w:val="32"/>
          <w:szCs w:val="32"/>
        </w:rPr>
        <w:t>“Inkosi B N Luthuli (IFP) to ask the Minister of Sport, Arts and Culture:</w:t>
      </w:r>
      <w:r w:rsidRPr="00C31241">
        <w:rPr>
          <w:rFonts w:ascii="Arial" w:hAnsi="Arial" w:cs="Arial"/>
          <w:sz w:val="32"/>
          <w:szCs w:val="32"/>
        </w:rPr>
        <w:t xml:space="preserve"> </w:t>
      </w:r>
    </w:p>
    <w:p w:rsidR="00C31241" w:rsidRPr="00C31241" w:rsidRDefault="00C31241" w:rsidP="00C31241">
      <w:pPr>
        <w:spacing w:before="100" w:beforeAutospacing="1" w:after="100" w:afterAutospacing="1" w:line="240" w:lineRule="auto"/>
        <w:jc w:val="both"/>
        <w:rPr>
          <w:rFonts w:ascii="Arial" w:hAnsi="Arial" w:cs="Arial"/>
          <w:bCs/>
          <w:sz w:val="32"/>
          <w:szCs w:val="32"/>
        </w:rPr>
      </w:pPr>
      <w:r w:rsidRPr="00C31241">
        <w:rPr>
          <w:rFonts w:ascii="Arial" w:hAnsi="Arial" w:cs="Arial"/>
          <w:bCs/>
          <w:sz w:val="32"/>
          <w:szCs w:val="32"/>
        </w:rPr>
        <w:t>Following reports that he has appointed a repatriation and restitution advisory committee for the liberation war veterans who died while outside the Republic during apartheid, what (a) are the details as to the committee’s progress and (b) total amount is the appointment of the committee costing taxpayers?</w:t>
      </w:r>
    </w:p>
    <w:p w:rsidR="00C31241" w:rsidRPr="00C31241" w:rsidRDefault="00C31241" w:rsidP="00C31241">
      <w:pPr>
        <w:spacing w:before="100" w:beforeAutospacing="1" w:after="100" w:afterAutospacing="1" w:line="240" w:lineRule="auto"/>
        <w:jc w:val="both"/>
        <w:rPr>
          <w:rFonts w:ascii="Arial" w:hAnsi="Arial" w:cs="Arial"/>
          <w:b/>
          <w:sz w:val="32"/>
          <w:szCs w:val="32"/>
          <w:lang w:val="en-GB"/>
        </w:rPr>
      </w:pPr>
      <w:r w:rsidRPr="00C31241">
        <w:rPr>
          <w:rFonts w:ascii="Arial" w:hAnsi="Arial" w:cs="Arial"/>
          <w:b/>
          <w:sz w:val="32"/>
          <w:szCs w:val="32"/>
          <w:lang w:val="en-GB"/>
        </w:rPr>
        <w:t>REPLY</w:t>
      </w:r>
    </w:p>
    <w:p w:rsidR="00C31241" w:rsidRPr="00C31241" w:rsidRDefault="00C31241" w:rsidP="00C31241">
      <w:pPr>
        <w:pStyle w:val="DACBODYTEXT"/>
        <w:spacing w:after="0" w:line="240" w:lineRule="auto"/>
        <w:ind w:left="0"/>
        <w:jc w:val="both"/>
        <w:rPr>
          <w:rFonts w:cs="Arial"/>
          <w:bCs/>
          <w:sz w:val="32"/>
          <w:szCs w:val="32"/>
          <w:lang w:val="en-GB"/>
        </w:rPr>
      </w:pPr>
      <w:r w:rsidRPr="00C31241">
        <w:rPr>
          <w:rFonts w:cs="Arial"/>
          <w:bCs/>
          <w:sz w:val="32"/>
          <w:szCs w:val="32"/>
          <w:lang w:val="en-GB"/>
        </w:rPr>
        <w:t xml:space="preserve"> (a) The Minister appointed the advisory committee for the Repatriation and Restitution Advisory Committee in 2021</w:t>
      </w:r>
      <w:r>
        <w:rPr>
          <w:rFonts w:cs="Arial"/>
          <w:bCs/>
          <w:sz w:val="32"/>
          <w:szCs w:val="32"/>
          <w:lang w:val="en-GB"/>
        </w:rPr>
        <w:t xml:space="preserve"> </w:t>
      </w:r>
      <w:r w:rsidR="00F153EF" w:rsidRPr="00C31241">
        <w:rPr>
          <w:rFonts w:cs="Arial"/>
          <w:bCs/>
          <w:sz w:val="32"/>
          <w:szCs w:val="32"/>
          <w:lang w:val="en-GB"/>
        </w:rPr>
        <w:t>immediately</w:t>
      </w:r>
      <w:r w:rsidRPr="00C31241">
        <w:rPr>
          <w:rFonts w:cs="Arial"/>
          <w:bCs/>
          <w:sz w:val="32"/>
          <w:szCs w:val="32"/>
          <w:lang w:val="en-GB"/>
        </w:rPr>
        <w:t xml:space="preserve"> after the Cabinet had approved the National Policy on the expatriation of Human Remains and Heritage Objects to develop criteria, monitor its implementation and advise on ethical matters related to the restitution and repatriation of human remains.</w:t>
      </w:r>
    </w:p>
    <w:p w:rsidR="00C31241" w:rsidRPr="00C31241" w:rsidRDefault="00C31241" w:rsidP="00C31241">
      <w:pPr>
        <w:pStyle w:val="DACBODYTEXT"/>
        <w:spacing w:after="0" w:line="240" w:lineRule="auto"/>
        <w:ind w:left="0"/>
        <w:jc w:val="both"/>
        <w:rPr>
          <w:rFonts w:cs="Arial"/>
          <w:bCs/>
          <w:sz w:val="32"/>
          <w:szCs w:val="32"/>
          <w:lang w:val="en-GB"/>
        </w:rPr>
      </w:pPr>
    </w:p>
    <w:p w:rsidR="00C31241" w:rsidRDefault="00C31241" w:rsidP="00C31241">
      <w:pPr>
        <w:pStyle w:val="DACBODYTEXT"/>
        <w:spacing w:after="0" w:line="240" w:lineRule="auto"/>
        <w:ind w:left="0"/>
        <w:jc w:val="both"/>
        <w:rPr>
          <w:rFonts w:cs="Arial"/>
          <w:bCs/>
          <w:sz w:val="32"/>
          <w:szCs w:val="32"/>
          <w:lang w:val="en-GB"/>
        </w:rPr>
      </w:pPr>
      <w:r w:rsidRPr="00C31241">
        <w:rPr>
          <w:rFonts w:cs="Arial"/>
          <w:bCs/>
          <w:sz w:val="32"/>
          <w:szCs w:val="32"/>
          <w:lang w:val="en-GB"/>
        </w:rPr>
        <w:t>The Advisory Committee had its first meeting on 03 December 2021 and comprises the DSAC, DMV, eminent members in the academia and members from other sectors with extensive experience on heritage, memorialisation and repatriation of human remains.</w:t>
      </w:r>
    </w:p>
    <w:p w:rsidR="00C31241" w:rsidRPr="00C31241" w:rsidRDefault="00C31241" w:rsidP="00C31241">
      <w:pPr>
        <w:pStyle w:val="DACBODYTEXT"/>
        <w:spacing w:after="0" w:line="240" w:lineRule="auto"/>
        <w:ind w:left="0"/>
        <w:jc w:val="both"/>
        <w:rPr>
          <w:rFonts w:cs="Arial"/>
          <w:bCs/>
          <w:sz w:val="32"/>
          <w:szCs w:val="32"/>
          <w:lang w:val="en-GB"/>
        </w:rPr>
      </w:pPr>
    </w:p>
    <w:p w:rsidR="00C31241" w:rsidRPr="00C31241" w:rsidRDefault="00C31241" w:rsidP="00C31241">
      <w:pPr>
        <w:pStyle w:val="DACBODYTEXT"/>
        <w:spacing w:after="0" w:line="240" w:lineRule="auto"/>
        <w:ind w:left="0"/>
        <w:jc w:val="both"/>
        <w:rPr>
          <w:rFonts w:cs="Arial"/>
          <w:bCs/>
          <w:sz w:val="32"/>
          <w:szCs w:val="32"/>
          <w:lang w:val="en-GB"/>
        </w:rPr>
      </w:pPr>
      <w:r w:rsidRPr="00C31241">
        <w:rPr>
          <w:rFonts w:cs="Arial"/>
          <w:bCs/>
          <w:sz w:val="32"/>
          <w:szCs w:val="32"/>
          <w:lang w:val="en-GB"/>
        </w:rPr>
        <w:t>A second meeting of the Advisory Committee on the National Policy on the expatriation of Human Remains and Heritage Objects was held on 10 May, where the Committee resolved that:</w:t>
      </w:r>
    </w:p>
    <w:p w:rsidR="00C31241" w:rsidRPr="00C31241" w:rsidRDefault="00C31241" w:rsidP="00C31241">
      <w:pPr>
        <w:pStyle w:val="DACBODYTEXT"/>
        <w:spacing w:after="0" w:line="240" w:lineRule="auto"/>
        <w:ind w:left="0"/>
        <w:jc w:val="both"/>
        <w:rPr>
          <w:rFonts w:cs="Arial"/>
          <w:bCs/>
          <w:sz w:val="32"/>
          <w:szCs w:val="32"/>
          <w:lang w:val="en-GB"/>
        </w:rPr>
      </w:pPr>
    </w:p>
    <w:p w:rsidR="00C31241" w:rsidRPr="00C31241" w:rsidRDefault="00C31241" w:rsidP="00C31241">
      <w:pPr>
        <w:pStyle w:val="DACBODYTEXT"/>
        <w:spacing w:after="0" w:line="240" w:lineRule="auto"/>
        <w:ind w:left="0"/>
        <w:jc w:val="both"/>
        <w:rPr>
          <w:rFonts w:cs="Arial"/>
          <w:bCs/>
          <w:sz w:val="32"/>
          <w:szCs w:val="32"/>
          <w:lang w:val="en-GB"/>
        </w:rPr>
      </w:pPr>
      <w:r w:rsidRPr="00C31241">
        <w:rPr>
          <w:rFonts w:cs="Arial"/>
          <w:bCs/>
          <w:sz w:val="32"/>
          <w:szCs w:val="32"/>
          <w:lang w:val="en-GB"/>
        </w:rPr>
        <w:t>The workshop took place on 04-05 August 2022 at Freedom Park to determine the most impactful but less costly repatriation model and implementation plan. Subsequent to the August workshop, the Advisory Committee took in the Consultative National Workshop for Military Veterans to present the proposed model and implementation plan to garner support and solicit buy-in from Military Veterans on 02 December 2022.</w:t>
      </w:r>
    </w:p>
    <w:p w:rsidR="00C31241" w:rsidRPr="00C31241" w:rsidRDefault="00C31241" w:rsidP="00C31241">
      <w:pPr>
        <w:pStyle w:val="DACBODYTEXT"/>
        <w:spacing w:after="0" w:line="240" w:lineRule="auto"/>
        <w:ind w:left="0"/>
        <w:jc w:val="both"/>
        <w:rPr>
          <w:rFonts w:cs="Arial"/>
          <w:bCs/>
          <w:sz w:val="32"/>
          <w:szCs w:val="32"/>
          <w:lang w:val="en-GB"/>
        </w:rPr>
      </w:pPr>
    </w:p>
    <w:p w:rsidR="00C31241" w:rsidRPr="00C31241" w:rsidRDefault="00C31241" w:rsidP="00C31241">
      <w:pPr>
        <w:pStyle w:val="DACBODYTEXT"/>
        <w:spacing w:after="0" w:line="240" w:lineRule="auto"/>
        <w:ind w:left="0"/>
        <w:jc w:val="both"/>
        <w:rPr>
          <w:rFonts w:cs="Arial"/>
          <w:bCs/>
          <w:sz w:val="32"/>
          <w:szCs w:val="32"/>
          <w:lang w:val="en-GB"/>
        </w:rPr>
      </w:pPr>
      <w:r w:rsidRPr="00C31241">
        <w:rPr>
          <w:rFonts w:cs="Arial"/>
          <w:bCs/>
          <w:sz w:val="32"/>
          <w:szCs w:val="32"/>
          <w:lang w:val="en-GB"/>
        </w:rPr>
        <w:t>(b) The Advisory Committee will only be remunerated for the meetings attended in implementing the objectives of the National Policy on Repatriation and Restitution of Human Remains and Heritage Objects. The remuneration will be in line with the National Treasury regulation gazette; on remunerations of committees.</w:t>
      </w:r>
    </w:p>
    <w:p w:rsidR="00C31241" w:rsidRPr="00C31241" w:rsidRDefault="00C31241" w:rsidP="00C31241">
      <w:pPr>
        <w:pStyle w:val="DACBODYTEXT"/>
        <w:spacing w:after="0" w:line="240" w:lineRule="auto"/>
        <w:ind w:left="0"/>
        <w:jc w:val="both"/>
        <w:rPr>
          <w:rFonts w:cs="Arial"/>
          <w:bCs/>
          <w:sz w:val="32"/>
          <w:szCs w:val="32"/>
          <w:lang w:val="en-GB"/>
        </w:rPr>
      </w:pPr>
      <w:r w:rsidRPr="00C31241">
        <w:rPr>
          <w:rFonts w:cs="Arial"/>
          <w:bCs/>
          <w:sz w:val="32"/>
          <w:szCs w:val="32"/>
          <w:lang w:val="en-GB"/>
        </w:rPr>
        <w:t>.</w:t>
      </w:r>
    </w:p>
    <w:p w:rsidR="00C31241" w:rsidRPr="001B4ED7" w:rsidRDefault="00C31241" w:rsidP="001B4ED7">
      <w:pPr>
        <w:spacing w:after="0" w:line="240" w:lineRule="auto"/>
        <w:jc w:val="both"/>
        <w:rPr>
          <w:rFonts w:ascii="Arial" w:hAnsi="Arial" w:cs="Arial"/>
          <w:sz w:val="32"/>
          <w:szCs w:val="32"/>
          <w:lang w:eastAsia="ar-SA"/>
        </w:rPr>
      </w:pPr>
      <w:bookmarkStart w:id="0" w:name="_GoBack"/>
      <w:bookmarkEnd w:id="0"/>
    </w:p>
    <w:sectPr w:rsidR="00C31241" w:rsidRPr="001B4ED7" w:rsidSect="006545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8D1" w:rsidRDefault="006918D1" w:rsidP="00602ABF">
      <w:pPr>
        <w:spacing w:after="0" w:line="240" w:lineRule="auto"/>
      </w:pPr>
      <w:r>
        <w:separator/>
      </w:r>
    </w:p>
  </w:endnote>
  <w:endnote w:type="continuationSeparator" w:id="0">
    <w:p w:rsidR="006918D1" w:rsidRDefault="006918D1" w:rsidP="0060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556553"/>
      <w:docPartObj>
        <w:docPartGallery w:val="Page Numbers (Bottom of Page)"/>
        <w:docPartUnique/>
      </w:docPartObj>
    </w:sdtPr>
    <w:sdtEndPr>
      <w:rPr>
        <w:noProof/>
      </w:rPr>
    </w:sdtEndPr>
    <w:sdtContent>
      <w:p w:rsidR="006A0C1E" w:rsidRDefault="006545F4">
        <w:pPr>
          <w:pStyle w:val="Footer"/>
          <w:jc w:val="center"/>
        </w:pPr>
        <w:r>
          <w:fldChar w:fldCharType="begin"/>
        </w:r>
        <w:r w:rsidR="006A0C1E">
          <w:instrText xml:space="preserve"> PAGE   \* MERGEFORMAT </w:instrText>
        </w:r>
        <w:r>
          <w:fldChar w:fldCharType="separate"/>
        </w:r>
        <w:r w:rsidR="006918D1">
          <w:rPr>
            <w:noProof/>
          </w:rPr>
          <w:t>1</w:t>
        </w:r>
        <w:r>
          <w:rPr>
            <w:noProof/>
          </w:rPr>
          <w:fldChar w:fldCharType="end"/>
        </w:r>
      </w:p>
    </w:sdtContent>
  </w:sdt>
  <w:p w:rsidR="006A0C1E" w:rsidRDefault="006A0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8D1" w:rsidRDefault="006918D1" w:rsidP="00602ABF">
      <w:pPr>
        <w:spacing w:after="0" w:line="240" w:lineRule="auto"/>
      </w:pPr>
      <w:r>
        <w:separator/>
      </w:r>
    </w:p>
  </w:footnote>
  <w:footnote w:type="continuationSeparator" w:id="0">
    <w:p w:rsidR="006918D1" w:rsidRDefault="006918D1" w:rsidP="00602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DF1"/>
    <w:multiLevelType w:val="hybridMultilevel"/>
    <w:tmpl w:val="C0ECA85A"/>
    <w:lvl w:ilvl="0" w:tplc="6B6456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47898"/>
    <w:multiLevelType w:val="hybridMultilevel"/>
    <w:tmpl w:val="9D72AD0C"/>
    <w:lvl w:ilvl="0" w:tplc="4A3AF0D8">
      <w:start w:val="27"/>
      <w:numFmt w:val="lowerLetter"/>
      <w:lvlText w:val="(%1)"/>
      <w:lvlJc w:val="left"/>
      <w:pPr>
        <w:ind w:left="1800" w:hanging="360"/>
      </w:pPr>
      <w:rPr>
        <w:rFonts w:cstheme="minorBidi"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E4410D"/>
    <w:multiLevelType w:val="hybridMultilevel"/>
    <w:tmpl w:val="CFC8C260"/>
    <w:lvl w:ilvl="0" w:tplc="DA6CE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93806"/>
    <w:multiLevelType w:val="hybridMultilevel"/>
    <w:tmpl w:val="386E3C0E"/>
    <w:lvl w:ilvl="0" w:tplc="5888E9FE">
      <w:start w:val="2"/>
      <w:numFmt w:val="lowerLetter"/>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A227F"/>
    <w:multiLevelType w:val="hybridMultilevel"/>
    <w:tmpl w:val="343EB7C2"/>
    <w:lvl w:ilvl="0" w:tplc="733406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D480F"/>
    <w:multiLevelType w:val="hybridMultilevel"/>
    <w:tmpl w:val="1CE0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96741"/>
    <w:multiLevelType w:val="hybridMultilevel"/>
    <w:tmpl w:val="AC326B00"/>
    <w:lvl w:ilvl="0" w:tplc="42B0B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E464D6"/>
    <w:multiLevelType w:val="hybridMultilevel"/>
    <w:tmpl w:val="35709680"/>
    <w:lvl w:ilvl="0" w:tplc="6888901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E827A47"/>
    <w:multiLevelType w:val="multilevel"/>
    <w:tmpl w:val="6C6ABA90"/>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9">
    <w:nsid w:val="4FBF1963"/>
    <w:multiLevelType w:val="hybridMultilevel"/>
    <w:tmpl w:val="617423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15852F4"/>
    <w:multiLevelType w:val="hybridMultilevel"/>
    <w:tmpl w:val="B28661E2"/>
    <w:lvl w:ilvl="0" w:tplc="81F65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51204"/>
    <w:multiLevelType w:val="hybridMultilevel"/>
    <w:tmpl w:val="DF4ACCA4"/>
    <w:lvl w:ilvl="0" w:tplc="3A80C06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3C0670"/>
    <w:multiLevelType w:val="hybridMultilevel"/>
    <w:tmpl w:val="69986DDA"/>
    <w:lvl w:ilvl="0" w:tplc="1C090001">
      <w:start w:val="1"/>
      <w:numFmt w:val="bullet"/>
      <w:lvlText w:val=""/>
      <w:lvlJc w:val="left"/>
      <w:pPr>
        <w:ind w:left="1495" w:hanging="360"/>
      </w:pPr>
      <w:rPr>
        <w:rFonts w:ascii="Symbol" w:hAnsi="Symbol" w:hint="default"/>
      </w:rPr>
    </w:lvl>
    <w:lvl w:ilvl="1" w:tplc="1C090003" w:tentative="1">
      <w:start w:val="1"/>
      <w:numFmt w:val="bullet"/>
      <w:lvlText w:val="o"/>
      <w:lvlJc w:val="left"/>
      <w:pPr>
        <w:ind w:left="2215" w:hanging="360"/>
      </w:pPr>
      <w:rPr>
        <w:rFonts w:ascii="Courier New" w:hAnsi="Courier New" w:cs="Courier New" w:hint="default"/>
      </w:rPr>
    </w:lvl>
    <w:lvl w:ilvl="2" w:tplc="1C090005" w:tentative="1">
      <w:start w:val="1"/>
      <w:numFmt w:val="bullet"/>
      <w:lvlText w:val=""/>
      <w:lvlJc w:val="left"/>
      <w:pPr>
        <w:ind w:left="2935" w:hanging="360"/>
      </w:pPr>
      <w:rPr>
        <w:rFonts w:ascii="Wingdings" w:hAnsi="Wingdings" w:hint="default"/>
      </w:rPr>
    </w:lvl>
    <w:lvl w:ilvl="3" w:tplc="1C090001" w:tentative="1">
      <w:start w:val="1"/>
      <w:numFmt w:val="bullet"/>
      <w:lvlText w:val=""/>
      <w:lvlJc w:val="left"/>
      <w:pPr>
        <w:ind w:left="3655" w:hanging="360"/>
      </w:pPr>
      <w:rPr>
        <w:rFonts w:ascii="Symbol" w:hAnsi="Symbol" w:hint="default"/>
      </w:rPr>
    </w:lvl>
    <w:lvl w:ilvl="4" w:tplc="1C090003" w:tentative="1">
      <w:start w:val="1"/>
      <w:numFmt w:val="bullet"/>
      <w:lvlText w:val="o"/>
      <w:lvlJc w:val="left"/>
      <w:pPr>
        <w:ind w:left="4375" w:hanging="360"/>
      </w:pPr>
      <w:rPr>
        <w:rFonts w:ascii="Courier New" w:hAnsi="Courier New" w:cs="Courier New" w:hint="default"/>
      </w:rPr>
    </w:lvl>
    <w:lvl w:ilvl="5" w:tplc="1C090005" w:tentative="1">
      <w:start w:val="1"/>
      <w:numFmt w:val="bullet"/>
      <w:lvlText w:val=""/>
      <w:lvlJc w:val="left"/>
      <w:pPr>
        <w:ind w:left="5095" w:hanging="360"/>
      </w:pPr>
      <w:rPr>
        <w:rFonts w:ascii="Wingdings" w:hAnsi="Wingdings" w:hint="default"/>
      </w:rPr>
    </w:lvl>
    <w:lvl w:ilvl="6" w:tplc="1C090001" w:tentative="1">
      <w:start w:val="1"/>
      <w:numFmt w:val="bullet"/>
      <w:lvlText w:val=""/>
      <w:lvlJc w:val="left"/>
      <w:pPr>
        <w:ind w:left="5815" w:hanging="360"/>
      </w:pPr>
      <w:rPr>
        <w:rFonts w:ascii="Symbol" w:hAnsi="Symbol" w:hint="default"/>
      </w:rPr>
    </w:lvl>
    <w:lvl w:ilvl="7" w:tplc="1C090003" w:tentative="1">
      <w:start w:val="1"/>
      <w:numFmt w:val="bullet"/>
      <w:lvlText w:val="o"/>
      <w:lvlJc w:val="left"/>
      <w:pPr>
        <w:ind w:left="6535" w:hanging="360"/>
      </w:pPr>
      <w:rPr>
        <w:rFonts w:ascii="Courier New" w:hAnsi="Courier New" w:cs="Courier New" w:hint="default"/>
      </w:rPr>
    </w:lvl>
    <w:lvl w:ilvl="8" w:tplc="1C090005" w:tentative="1">
      <w:start w:val="1"/>
      <w:numFmt w:val="bullet"/>
      <w:lvlText w:val=""/>
      <w:lvlJc w:val="left"/>
      <w:pPr>
        <w:ind w:left="7255" w:hanging="360"/>
      </w:pPr>
      <w:rPr>
        <w:rFonts w:ascii="Wingdings" w:hAnsi="Wingdings" w:hint="default"/>
      </w:rPr>
    </w:lvl>
  </w:abstractNum>
  <w:abstractNum w:abstractNumId="13">
    <w:nsid w:val="63615098"/>
    <w:multiLevelType w:val="hybridMultilevel"/>
    <w:tmpl w:val="F3164A3A"/>
    <w:lvl w:ilvl="0" w:tplc="BAEEF116">
      <w:start w:val="1"/>
      <w:numFmt w:val="decimal"/>
      <w:lvlText w:val="%1."/>
      <w:lvlJc w:val="left"/>
      <w:pPr>
        <w:ind w:left="720" w:hanging="650"/>
      </w:pPr>
      <w:rPr>
        <w:rFonts w:hint="default"/>
        <w:b w:val="0"/>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4">
    <w:nsid w:val="76B83DE6"/>
    <w:multiLevelType w:val="hybridMultilevel"/>
    <w:tmpl w:val="C3E24E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D4800E1"/>
    <w:multiLevelType w:val="hybridMultilevel"/>
    <w:tmpl w:val="09147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5"/>
  </w:num>
  <w:num w:numId="4">
    <w:abstractNumId w:val="7"/>
  </w:num>
  <w:num w:numId="5">
    <w:abstractNumId w:val="4"/>
  </w:num>
  <w:num w:numId="6">
    <w:abstractNumId w:val="3"/>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6"/>
  </w:num>
  <w:num w:numId="12">
    <w:abstractNumId w:val="2"/>
  </w:num>
  <w:num w:numId="13">
    <w:abstractNumId w:val="5"/>
  </w:num>
  <w:num w:numId="14">
    <w:abstractNumId w:val="14"/>
  </w:num>
  <w:num w:numId="15">
    <w:abstractNumId w:val="8"/>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9319B"/>
    <w:rsid w:val="0000066C"/>
    <w:rsid w:val="00044619"/>
    <w:rsid w:val="001B2195"/>
    <w:rsid w:val="001B4ED7"/>
    <w:rsid w:val="001C696C"/>
    <w:rsid w:val="001D1712"/>
    <w:rsid w:val="001F3BF0"/>
    <w:rsid w:val="001F612E"/>
    <w:rsid w:val="00244990"/>
    <w:rsid w:val="00254626"/>
    <w:rsid w:val="00325353"/>
    <w:rsid w:val="003873FD"/>
    <w:rsid w:val="003C4199"/>
    <w:rsid w:val="003F3552"/>
    <w:rsid w:val="00464CC2"/>
    <w:rsid w:val="005218B9"/>
    <w:rsid w:val="00527BAA"/>
    <w:rsid w:val="005A3A11"/>
    <w:rsid w:val="005D7EE8"/>
    <w:rsid w:val="0060177F"/>
    <w:rsid w:val="00602ABF"/>
    <w:rsid w:val="00603D7D"/>
    <w:rsid w:val="00612216"/>
    <w:rsid w:val="006545F4"/>
    <w:rsid w:val="00684D91"/>
    <w:rsid w:val="006918D1"/>
    <w:rsid w:val="006A0C1E"/>
    <w:rsid w:val="006B7132"/>
    <w:rsid w:val="006F278B"/>
    <w:rsid w:val="00753B13"/>
    <w:rsid w:val="00796221"/>
    <w:rsid w:val="007E60A8"/>
    <w:rsid w:val="00815EF6"/>
    <w:rsid w:val="00884FA7"/>
    <w:rsid w:val="008E02A8"/>
    <w:rsid w:val="008E72D9"/>
    <w:rsid w:val="009D77A7"/>
    <w:rsid w:val="009F7F39"/>
    <w:rsid w:val="00B27767"/>
    <w:rsid w:val="00B64B93"/>
    <w:rsid w:val="00B719C4"/>
    <w:rsid w:val="00B8732A"/>
    <w:rsid w:val="00BA50E0"/>
    <w:rsid w:val="00BD27E1"/>
    <w:rsid w:val="00BD7B0E"/>
    <w:rsid w:val="00BE5DFB"/>
    <w:rsid w:val="00C0249C"/>
    <w:rsid w:val="00C31241"/>
    <w:rsid w:val="00D2478D"/>
    <w:rsid w:val="00D9319B"/>
    <w:rsid w:val="00DB7D85"/>
    <w:rsid w:val="00E63852"/>
    <w:rsid w:val="00E71420"/>
    <w:rsid w:val="00EE7DBF"/>
    <w:rsid w:val="00F13B04"/>
    <w:rsid w:val="00F153EF"/>
    <w:rsid w:val="00F32270"/>
    <w:rsid w:val="00F45280"/>
    <w:rsid w:val="00F51BFF"/>
    <w:rsid w:val="00F622C2"/>
    <w:rsid w:val="00F81AC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D9319B"/>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9319B"/>
    <w:pPr>
      <w:ind w:left="720"/>
      <w:contextualSpacing/>
    </w:pPr>
  </w:style>
  <w:style w:type="paragraph" w:styleId="Title">
    <w:name w:val="Title"/>
    <w:basedOn w:val="Normal"/>
    <w:link w:val="TitleChar"/>
    <w:qFormat/>
    <w:rsid w:val="00D9319B"/>
    <w:pPr>
      <w:spacing w:after="0" w:line="240" w:lineRule="auto"/>
      <w:jc w:val="center"/>
    </w:pPr>
    <w:rPr>
      <w:rFonts w:ascii="Arial" w:eastAsia="Times New Roman" w:hAnsi="Arial" w:cs="Times New Roman"/>
      <w:b/>
      <w:szCs w:val="20"/>
      <w:lang w:val="en-GB"/>
    </w:rPr>
  </w:style>
  <w:style w:type="character" w:customStyle="1" w:styleId="TitleChar">
    <w:name w:val="Title Char"/>
    <w:basedOn w:val="DefaultParagraphFont"/>
    <w:link w:val="Title"/>
    <w:rsid w:val="00D9319B"/>
    <w:rPr>
      <w:rFonts w:ascii="Arial" w:eastAsia="Times New Roman" w:hAnsi="Arial" w:cs="Times New Roman"/>
      <w:b/>
      <w:szCs w:val="20"/>
      <w:lang w:val="en-GB"/>
    </w:rPr>
  </w:style>
  <w:style w:type="paragraph" w:customStyle="1" w:styleId="paragraph-paragraph-2bgue">
    <w:name w:val="paragraph-paragraph-2bgue"/>
    <w:basedOn w:val="Normal"/>
    <w:rsid w:val="00D9319B"/>
    <w:pPr>
      <w:spacing w:before="100" w:beforeAutospacing="1" w:after="100" w:afterAutospacing="1" w:line="240" w:lineRule="auto"/>
    </w:pPr>
    <w:rPr>
      <w:rFonts w:ascii="Times New Roman" w:eastAsia="Times New Roman" w:hAnsi="Times New Roman" w:cs="Times New Roman"/>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E72D9"/>
  </w:style>
  <w:style w:type="paragraph" w:styleId="NormalWeb">
    <w:name w:val="Normal (Web)"/>
    <w:basedOn w:val="Normal"/>
    <w:uiPriority w:val="99"/>
    <w:unhideWhenUsed/>
    <w:rsid w:val="008E72D9"/>
    <w:pPr>
      <w:spacing w:before="100" w:beforeAutospacing="1" w:after="100" w:afterAutospacing="1" w:line="240" w:lineRule="auto"/>
    </w:pPr>
    <w:rPr>
      <w:rFonts w:ascii="Times New Roman" w:eastAsia="Times New Roman" w:hAnsi="Times New Roman" w:cs="Times New Roman"/>
      <w:szCs w:val="24"/>
      <w:lang w:val="en-ZA" w:eastAsia="en-GB"/>
    </w:rPr>
  </w:style>
  <w:style w:type="table" w:styleId="TableGrid">
    <w:name w:val="Table Grid"/>
    <w:basedOn w:val="TableNormal"/>
    <w:uiPriority w:val="39"/>
    <w:rsid w:val="008E72D9"/>
    <w:pPr>
      <w:spacing w:after="0" w:line="240" w:lineRule="auto"/>
    </w:pPr>
    <w:rPr>
      <w:rFonts w:asciiTheme="minorHAnsi" w:hAnsiTheme="minorHAnsi"/>
      <w:sz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2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ABF"/>
  </w:style>
  <w:style w:type="paragraph" w:styleId="Footer">
    <w:name w:val="footer"/>
    <w:basedOn w:val="Normal"/>
    <w:link w:val="FooterChar"/>
    <w:uiPriority w:val="99"/>
    <w:unhideWhenUsed/>
    <w:rsid w:val="00602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ABF"/>
  </w:style>
  <w:style w:type="paragraph" w:styleId="BalloonText">
    <w:name w:val="Balloon Text"/>
    <w:basedOn w:val="Normal"/>
    <w:link w:val="BalloonTextChar"/>
    <w:uiPriority w:val="99"/>
    <w:semiHidden/>
    <w:unhideWhenUsed/>
    <w:rsid w:val="00BD7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0E"/>
    <w:rPr>
      <w:rFonts w:ascii="Segoe UI" w:hAnsi="Segoe UI" w:cs="Segoe UI"/>
      <w:sz w:val="18"/>
      <w:szCs w:val="18"/>
    </w:rPr>
  </w:style>
  <w:style w:type="character" w:styleId="Emphasis">
    <w:name w:val="Emphasis"/>
    <w:basedOn w:val="DefaultParagraphFont"/>
    <w:uiPriority w:val="20"/>
    <w:qFormat/>
    <w:rsid w:val="001F3BF0"/>
    <w:rPr>
      <w:i/>
      <w:iCs/>
    </w:rPr>
  </w:style>
</w:styles>
</file>

<file path=word/webSettings.xml><?xml version="1.0" encoding="utf-8"?>
<w:webSettings xmlns:r="http://schemas.openxmlformats.org/officeDocument/2006/relationships" xmlns:w="http://schemas.openxmlformats.org/wordprocessingml/2006/main">
  <w:divs>
    <w:div w:id="195810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76507-6B9A-40EB-85F2-76767FA0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2022-12-09T08:04:00Z</cp:lastPrinted>
  <dcterms:created xsi:type="dcterms:W3CDTF">2023-01-17T11:07:00Z</dcterms:created>
  <dcterms:modified xsi:type="dcterms:W3CDTF">2023-01-17T11:07:00Z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754feac73a85285642706c13bbd867ec9de3f35dce462f68b31986eb46d502c4</vt:lpwstr>
  </property>
</Properties>
</file>