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553FC"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02/12/2022</w:t>
      </w:r>
    </w:p>
    <w:p w:rsidR="006D7B63" w:rsidRPr="000016F3" w:rsidRDefault="00E553F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51/2022</w:t>
      </w:r>
    </w:p>
    <w:p w:rsidR="00D1689E" w:rsidRDefault="00E553F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4688.  </w:t>
      </w:r>
      <w:r w:rsidRPr="005B4653">
        <w:rPr>
          <w:rFonts w:ascii="Arial" w:eastAsia="Calibri" w:hAnsi="Arial" w:cs="Arial"/>
          <w:b/>
          <w:noProof/>
          <w:sz w:val="24"/>
          <w:szCs w:val="24"/>
        </w:rPr>
        <w:t>Dr W J Boshoff (FF Plus) to ask the Minister of Basic Education:</w:t>
      </w:r>
      <w:r w:rsidRPr="000016F3">
        <w:rPr>
          <w:rFonts w:ascii="Arial" w:eastAsia="Calibri" w:hAnsi="Arial" w:cs="Arial"/>
          <w:b/>
          <w:noProof/>
          <w:sz w:val="24"/>
          <w:szCs w:val="24"/>
          <w:lang w:val="af-ZA"/>
        </w:rPr>
        <w:t xml:space="preserve"> to ask the Minister of Basic Education:</w:t>
      </w:r>
    </w:p>
    <w:p w:rsidR="001B48CA" w:rsidRDefault="00E553FC">
      <w:pPr>
        <w:spacing w:after="100" w:line="240" w:lineRule="auto"/>
        <w:ind w:left="720" w:right="270"/>
        <w:jc w:val="both"/>
        <w:rPr>
          <w:rFonts w:ascii="Times New Roman" w:eastAsia="Times New Roman" w:hAnsi="Times New Roman" w:cs="Times New Roman"/>
          <w:sz w:val="24"/>
          <w:szCs w:val="24"/>
        </w:rPr>
      </w:pPr>
      <w:r>
        <w:rPr>
          <w:rFonts w:ascii="Arial" w:eastAsia="Arial" w:hAnsi="Arial" w:cs="Arial"/>
          <w:sz w:val="24"/>
          <w:szCs w:val="24"/>
        </w:rPr>
        <w:t> </w:t>
      </w:r>
    </w:p>
    <w:p w:rsidR="001B48CA" w:rsidRDefault="00E553FC">
      <w:pPr>
        <w:spacing w:before="240" w:after="100" w:line="240" w:lineRule="auto"/>
        <w:ind w:left="1440" w:right="270"/>
        <w:jc w:val="both"/>
        <w:rPr>
          <w:rFonts w:ascii="Times New Roman" w:eastAsia="Times New Roman" w:hAnsi="Times New Roman" w:cs="Times New Roman"/>
          <w:sz w:val="24"/>
          <w:szCs w:val="24"/>
        </w:rPr>
      </w:pPr>
      <w:r>
        <w:rPr>
          <w:rFonts w:ascii="Arial" w:eastAsia="Arial" w:hAnsi="Arial" w:cs="Arial"/>
          <w:sz w:val="24"/>
          <w:szCs w:val="24"/>
        </w:rPr>
        <w:t xml:space="preserve">(1)       Whether, with reference to her reply to question 4307 on 28 November 2022, she will furnish Dr W J </w:t>
      </w:r>
      <w:proofErr w:type="spellStart"/>
      <w:r>
        <w:rPr>
          <w:rFonts w:ascii="Arial" w:eastAsia="Arial" w:hAnsi="Arial" w:cs="Arial"/>
          <w:sz w:val="24"/>
          <w:szCs w:val="24"/>
        </w:rPr>
        <w:t>Boshoff</w:t>
      </w:r>
      <w:proofErr w:type="spellEnd"/>
      <w:r>
        <w:rPr>
          <w:rFonts w:ascii="Arial" w:eastAsia="Arial" w:hAnsi="Arial" w:cs="Arial"/>
          <w:sz w:val="24"/>
          <w:szCs w:val="24"/>
        </w:rPr>
        <w:t xml:space="preserve"> with a list of the stakeholders working on the Gender Responsive Pedagogy for Early Childhood Education (GRP4ECE) that have been consulted for the specified policy and/or programme;</w:t>
      </w:r>
    </w:p>
    <w:p w:rsidR="001B48CA" w:rsidRDefault="00E553FC">
      <w:pPr>
        <w:spacing w:before="240" w:after="100" w:line="240" w:lineRule="auto"/>
        <w:ind w:left="1440" w:right="270"/>
        <w:jc w:val="both"/>
        <w:rPr>
          <w:rFonts w:ascii="Times New Roman" w:eastAsia="Times New Roman" w:hAnsi="Times New Roman" w:cs="Times New Roman"/>
          <w:sz w:val="24"/>
          <w:szCs w:val="24"/>
        </w:rPr>
      </w:pPr>
      <w:r>
        <w:rPr>
          <w:rFonts w:ascii="Arial" w:eastAsia="Arial" w:hAnsi="Arial" w:cs="Arial"/>
          <w:sz w:val="24"/>
          <w:szCs w:val="24"/>
        </w:rPr>
        <w:t>(2)       on what date will the specified programme be rolled out?                       </w:t>
      </w:r>
    </w:p>
    <w:p w:rsidR="006D7B63" w:rsidRDefault="00E553F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B48CA" w:rsidRDefault="00E553FC">
      <w:pPr>
        <w:jc w:val="both"/>
        <w:rPr>
          <w:rFonts w:ascii="Times New Roman" w:eastAsia="Times New Roman" w:hAnsi="Times New Roman" w:cs="Times New Roman"/>
          <w:sz w:val="24"/>
          <w:szCs w:val="24"/>
        </w:rPr>
      </w:pPr>
      <w:r>
        <w:rPr>
          <w:rFonts w:ascii="Arial" w:eastAsia="Arial" w:hAnsi="Arial" w:cs="Arial"/>
          <w:sz w:val="24"/>
          <w:szCs w:val="24"/>
        </w:rPr>
        <w:t>(1) Before commencement of the phased implementation of the Gender Responsive Pedagogy for Early Childhood Education (GRP4ECE) Toolkit, the following stakeholders were consulted:</w:t>
      </w:r>
    </w:p>
    <w:p w:rsidR="001B48CA" w:rsidRDefault="00E553FC">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National Consultative Forum (NCF) of School Governing Body (SGB) Associations;</w:t>
      </w:r>
    </w:p>
    <w:p w:rsidR="001B48CA" w:rsidRDefault="00E553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Heads of Education Department Committee (HEDCOM);</w:t>
      </w:r>
    </w:p>
    <w:p w:rsidR="001B48CA" w:rsidRDefault="00E553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Broad Management Meeting (BMM) of various units of the Department of Basic Education (DBE) implicated;</w:t>
      </w:r>
    </w:p>
    <w:p w:rsidR="001B48CA" w:rsidRDefault="00E553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Human Sciences Research Council (HSRC);</w:t>
      </w:r>
    </w:p>
    <w:p w:rsidR="001B48CA" w:rsidRDefault="00E553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South African Council for Educators (SACE);</w:t>
      </w:r>
    </w:p>
    <w:p w:rsidR="001B48CA" w:rsidRDefault="00E553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Academic Institutions that provide training of ECD Practitioners;</w:t>
      </w:r>
    </w:p>
    <w:p w:rsidR="001B48CA" w:rsidRDefault="00E553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Department of Social Development, the Government Lead on Children; </w:t>
      </w:r>
    </w:p>
    <w:p w:rsidR="001B48CA" w:rsidRDefault="00E553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ECD Training Institutes; and</w:t>
      </w:r>
    </w:p>
    <w:p w:rsidR="001B48CA" w:rsidRDefault="00E553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Civil Society Organisations representing the Social Inclusion in Education Working Group (</w:t>
      </w:r>
      <w:proofErr w:type="spellStart"/>
      <w:r>
        <w:rPr>
          <w:rFonts w:ascii="Arial" w:eastAsia="Arial" w:hAnsi="Arial" w:cs="Arial"/>
          <w:sz w:val="24"/>
          <w:szCs w:val="24"/>
        </w:rPr>
        <w:t>SIiEWG</w:t>
      </w:r>
      <w:proofErr w:type="spellEnd"/>
      <w:r>
        <w:rPr>
          <w:rFonts w:ascii="Arial" w:eastAsia="Arial" w:hAnsi="Arial" w:cs="Arial"/>
          <w:sz w:val="24"/>
          <w:szCs w:val="24"/>
        </w:rPr>
        <w:t>) - as per the detailed list previously provided to the Honourable Member.</w:t>
      </w:r>
    </w:p>
    <w:p w:rsidR="001B48CA" w:rsidRDefault="00E553FC">
      <w:pPr>
        <w:spacing w:before="240"/>
        <w:jc w:val="both"/>
        <w:rPr>
          <w:rFonts w:ascii="Times New Roman" w:eastAsia="Times New Roman" w:hAnsi="Times New Roman" w:cs="Times New Roman"/>
          <w:sz w:val="24"/>
          <w:szCs w:val="24"/>
        </w:rPr>
      </w:pPr>
      <w:r>
        <w:rPr>
          <w:rFonts w:ascii="Arial" w:eastAsia="Arial" w:hAnsi="Arial" w:cs="Arial"/>
          <w:sz w:val="24"/>
          <w:szCs w:val="24"/>
        </w:rPr>
        <w:t>(2) Following the pilot in KwaZulu-Natal, the current phased implementation is concluding in Free State, Northern Cape, Eastern Cape and North West in December 2022. As per the reply to Question 4307 on 28 November 2022, there is no indication of further rollout, pending identification and allocation of new resources to support rollout. </w:t>
      </w:r>
      <w:bookmarkStart w:id="0" w:name="_GoBack"/>
      <w:bookmarkEnd w:id="0"/>
    </w:p>
    <w:sectPr w:rsidR="001B48CA" w:rsidSect="00AD4FE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8C" w:rsidRDefault="00A21E8C">
      <w:pPr>
        <w:spacing w:after="0" w:line="240" w:lineRule="auto"/>
      </w:pPr>
      <w:r>
        <w:separator/>
      </w:r>
    </w:p>
  </w:endnote>
  <w:endnote w:type="continuationSeparator" w:id="0">
    <w:p w:rsidR="00A21E8C" w:rsidRDefault="00A21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8C" w:rsidRDefault="00A21E8C">
      <w:pPr>
        <w:spacing w:after="0" w:line="240" w:lineRule="auto"/>
      </w:pPr>
      <w:r>
        <w:separator/>
      </w:r>
    </w:p>
  </w:footnote>
  <w:footnote w:type="continuationSeparator" w:id="0">
    <w:p w:rsidR="00A21E8C" w:rsidRDefault="00A21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553F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553F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553F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4688.  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abstractNum w:abstractNumId="2">
    <w:nsid w:val="48202B8F"/>
    <w:multiLevelType w:val="hybridMultilevel"/>
    <w:tmpl w:val="48202B8F"/>
    <w:lvl w:ilvl="0" w:tplc="1FA8F5AA">
      <w:start w:val="1"/>
      <w:numFmt w:val="bullet"/>
      <w:lvlText w:val=""/>
      <w:lvlJc w:val="left"/>
      <w:pPr>
        <w:tabs>
          <w:tab w:val="num" w:pos="720"/>
        </w:tabs>
        <w:ind w:left="720" w:hanging="720"/>
      </w:pPr>
      <w:rPr>
        <w:rFonts w:ascii="Symbol" w:hAnsi="Symbol"/>
      </w:rPr>
    </w:lvl>
    <w:lvl w:ilvl="1" w:tplc="FD1818E8">
      <w:start w:val="1"/>
      <w:numFmt w:val="bullet"/>
      <w:lvlText w:val="o"/>
      <w:lvlJc w:val="left"/>
      <w:pPr>
        <w:tabs>
          <w:tab w:val="num" w:pos="1440"/>
        </w:tabs>
        <w:ind w:left="1440" w:hanging="360"/>
      </w:pPr>
      <w:rPr>
        <w:rFonts w:ascii="Courier New" w:hAnsi="Courier New"/>
      </w:rPr>
    </w:lvl>
    <w:lvl w:ilvl="2" w:tplc="EF24F874">
      <w:start w:val="1"/>
      <w:numFmt w:val="bullet"/>
      <w:lvlText w:val=""/>
      <w:lvlJc w:val="left"/>
      <w:pPr>
        <w:tabs>
          <w:tab w:val="num" w:pos="2160"/>
        </w:tabs>
        <w:ind w:left="2160" w:hanging="360"/>
      </w:pPr>
      <w:rPr>
        <w:rFonts w:ascii="Wingdings" w:hAnsi="Wingdings"/>
      </w:rPr>
    </w:lvl>
    <w:lvl w:ilvl="3" w:tplc="1E76E730">
      <w:start w:val="1"/>
      <w:numFmt w:val="bullet"/>
      <w:lvlText w:val=""/>
      <w:lvlJc w:val="left"/>
      <w:pPr>
        <w:tabs>
          <w:tab w:val="num" w:pos="2880"/>
        </w:tabs>
        <w:ind w:left="2880" w:hanging="360"/>
      </w:pPr>
      <w:rPr>
        <w:rFonts w:ascii="Symbol" w:hAnsi="Symbol"/>
      </w:rPr>
    </w:lvl>
    <w:lvl w:ilvl="4" w:tplc="A9B6494C">
      <w:start w:val="1"/>
      <w:numFmt w:val="bullet"/>
      <w:lvlText w:val="o"/>
      <w:lvlJc w:val="left"/>
      <w:pPr>
        <w:tabs>
          <w:tab w:val="num" w:pos="3600"/>
        </w:tabs>
        <w:ind w:left="3600" w:hanging="360"/>
      </w:pPr>
      <w:rPr>
        <w:rFonts w:ascii="Courier New" w:hAnsi="Courier New"/>
      </w:rPr>
    </w:lvl>
    <w:lvl w:ilvl="5" w:tplc="7DF0F706">
      <w:start w:val="1"/>
      <w:numFmt w:val="bullet"/>
      <w:lvlText w:val=""/>
      <w:lvlJc w:val="left"/>
      <w:pPr>
        <w:tabs>
          <w:tab w:val="num" w:pos="4320"/>
        </w:tabs>
        <w:ind w:left="4320" w:hanging="360"/>
      </w:pPr>
      <w:rPr>
        <w:rFonts w:ascii="Wingdings" w:hAnsi="Wingdings"/>
      </w:rPr>
    </w:lvl>
    <w:lvl w:ilvl="6" w:tplc="430CB2CC">
      <w:start w:val="1"/>
      <w:numFmt w:val="bullet"/>
      <w:lvlText w:val=""/>
      <w:lvlJc w:val="left"/>
      <w:pPr>
        <w:tabs>
          <w:tab w:val="num" w:pos="5040"/>
        </w:tabs>
        <w:ind w:left="5040" w:hanging="360"/>
      </w:pPr>
      <w:rPr>
        <w:rFonts w:ascii="Symbol" w:hAnsi="Symbol"/>
      </w:rPr>
    </w:lvl>
    <w:lvl w:ilvl="7" w:tplc="C6809C44">
      <w:start w:val="1"/>
      <w:numFmt w:val="bullet"/>
      <w:lvlText w:val="o"/>
      <w:lvlJc w:val="left"/>
      <w:pPr>
        <w:tabs>
          <w:tab w:val="num" w:pos="5760"/>
        </w:tabs>
        <w:ind w:left="5760" w:hanging="360"/>
      </w:pPr>
      <w:rPr>
        <w:rFonts w:ascii="Courier New" w:hAnsi="Courier New"/>
      </w:rPr>
    </w:lvl>
    <w:lvl w:ilvl="8" w:tplc="5180FB3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B48CA"/>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4A52"/>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21E8C"/>
    <w:rsid w:val="00A451EB"/>
    <w:rsid w:val="00A5406C"/>
    <w:rsid w:val="00A603D7"/>
    <w:rsid w:val="00A62005"/>
    <w:rsid w:val="00A666AB"/>
    <w:rsid w:val="00AD4FE3"/>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553FC"/>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930A-5D2C-4E1D-B347-6EBCB76F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2022-12-13T06:31:00Z</dcterms:created>
  <dcterms:modified xsi:type="dcterms:W3CDTF">2022-12-13T06:31:00Z</dcterms:modified>
</cp:coreProperties>
</file>