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3A1E38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467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3A1E3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26</w:t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February 2021</w:t>
      </w:r>
    </w:p>
    <w:p w:rsidR="00501635" w:rsidRDefault="003A1E38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4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FD253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21 April 2021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A0955" w:rsidRPr="009A0955" w:rsidRDefault="008B4534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>M</w:t>
      </w:r>
      <w:r w:rsidR="003A1E38">
        <w:rPr>
          <w:rFonts w:ascii="Arial Narrow" w:eastAsia="Calibri" w:hAnsi="Arial Narrow" w:cs="Times New Roman"/>
          <w:b/>
          <w:sz w:val="24"/>
          <w:szCs w:val="24"/>
          <w:lang w:val="af-ZA"/>
        </w:rPr>
        <w:t>r</w:t>
      </w: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H S </w:t>
      </w:r>
      <w:r w:rsidR="003A1E38">
        <w:rPr>
          <w:rFonts w:ascii="Arial Narrow" w:eastAsia="Calibri" w:hAnsi="Arial Narrow" w:cs="Times New Roman"/>
          <w:b/>
          <w:sz w:val="24"/>
          <w:szCs w:val="24"/>
          <w:lang w:val="af-ZA"/>
        </w:rPr>
        <w:t>Gumbi</w:t>
      </w: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(DA</w:t>
      </w:r>
      <w:r w:rsidR="009A0955"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) to ask the Minister of Tourism:  </w:t>
      </w:r>
    </w:p>
    <w:p w:rsidR="00A176DC" w:rsidRDefault="003A1E38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A1E38">
        <w:rPr>
          <w:rFonts w:ascii="Arial Narrow" w:eastAsia="Calibri" w:hAnsi="Arial Narrow" w:cs="Times New Roman"/>
          <w:sz w:val="24"/>
          <w:szCs w:val="24"/>
          <w:lang w:val="af-ZA"/>
        </w:rPr>
        <w:t xml:space="preserve">What total number of community tourism organisations are currently operational in each province? </w:t>
      </w:r>
      <w:r w:rsidRPr="003A1E38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3A1E38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3A1E38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3A1E38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3A1E38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3A1E38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3A1E38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3A1E38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3A1E38">
        <w:rPr>
          <w:rFonts w:ascii="Arial Narrow" w:eastAsia="Calibri" w:hAnsi="Arial Narrow" w:cs="Times New Roman"/>
          <w:sz w:val="24"/>
          <w:szCs w:val="24"/>
          <w:lang w:val="af-ZA"/>
        </w:rPr>
        <w:t>NW523E</w:t>
      </w:r>
    </w:p>
    <w:p w:rsidR="009319CB" w:rsidRDefault="009319CB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A33F84" w:rsidRDefault="00A33F84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057208" w:rsidRPr="00513B32" w:rsidRDefault="00ED1EA6" w:rsidP="00513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>The Department of Tourism does not ke</w:t>
      </w:r>
      <w:r w:rsidR="00A4543B">
        <w:rPr>
          <w:rFonts w:ascii="Arial Narrow" w:eastAsia="Calibri" w:hAnsi="Arial Narrow" w:cs="Times New Roman"/>
          <w:sz w:val="24"/>
          <w:szCs w:val="24"/>
          <w:lang w:val="af-ZA"/>
        </w:rPr>
        <w:t>ep data</w:t>
      </w:r>
      <w:r w:rsidR="001212DA">
        <w:rPr>
          <w:rFonts w:ascii="Arial Narrow" w:eastAsia="Calibri" w:hAnsi="Arial Narrow" w:cs="Times New Roman"/>
          <w:sz w:val="24"/>
          <w:szCs w:val="24"/>
          <w:lang w:val="af-ZA"/>
        </w:rPr>
        <w:t xml:space="preserve"> on </w:t>
      </w:r>
      <w:r w:rsidR="00DA443F">
        <w:rPr>
          <w:rFonts w:ascii="Arial Narrow" w:eastAsia="Calibri" w:hAnsi="Arial Narrow" w:cs="Times New Roman"/>
          <w:sz w:val="24"/>
          <w:szCs w:val="24"/>
          <w:lang w:val="af-ZA"/>
        </w:rPr>
        <w:t>Community Tourism Organisations</w:t>
      </w:r>
      <w:r w:rsidR="00A4543B">
        <w:rPr>
          <w:rFonts w:ascii="Arial Narrow" w:eastAsia="Calibri" w:hAnsi="Arial Narrow" w:cs="Times New Roman"/>
          <w:sz w:val="24"/>
          <w:szCs w:val="24"/>
          <w:lang w:val="af-ZA"/>
        </w:rPr>
        <w:t xml:space="preserve">. </w:t>
      </w:r>
      <w:r w:rsidR="00A33F84">
        <w:rPr>
          <w:rFonts w:ascii="Arial Narrow" w:eastAsia="Calibri" w:hAnsi="Arial Narrow" w:cs="Times New Roman"/>
          <w:sz w:val="24"/>
          <w:szCs w:val="24"/>
          <w:lang w:val="af-ZA"/>
        </w:rPr>
        <w:t>The</w:t>
      </w:r>
      <w:r w:rsidR="00556B3B">
        <w:rPr>
          <w:rFonts w:ascii="Arial Narrow" w:eastAsia="Calibri" w:hAnsi="Arial Narrow" w:cs="Times New Roman"/>
          <w:sz w:val="24"/>
          <w:szCs w:val="24"/>
          <w:lang w:val="af-ZA"/>
        </w:rPr>
        <w:t xml:space="preserve"> Department’s</w:t>
      </w:r>
      <w:r w:rsidR="00A33F84">
        <w:rPr>
          <w:rFonts w:ascii="Arial Narrow" w:eastAsia="Calibri" w:hAnsi="Arial Narrow" w:cs="Times New Roman"/>
          <w:sz w:val="24"/>
          <w:szCs w:val="24"/>
          <w:lang w:val="af-ZA"/>
        </w:rPr>
        <w:t xml:space="preserve"> point of entry to comm</w:t>
      </w:r>
      <w:r w:rsidR="00976C3D">
        <w:rPr>
          <w:rFonts w:ascii="Arial Narrow" w:eastAsia="Calibri" w:hAnsi="Arial Narrow" w:cs="Times New Roman"/>
          <w:sz w:val="24"/>
          <w:szCs w:val="24"/>
          <w:lang w:val="af-ZA"/>
        </w:rPr>
        <w:t xml:space="preserve">unity organisations is </w:t>
      </w:r>
      <w:r w:rsidR="00A4543B">
        <w:rPr>
          <w:rFonts w:ascii="Arial Narrow" w:eastAsia="Calibri" w:hAnsi="Arial Narrow" w:cs="Times New Roman"/>
          <w:sz w:val="24"/>
          <w:szCs w:val="24"/>
          <w:lang w:val="af-ZA"/>
        </w:rPr>
        <w:t xml:space="preserve">through </w:t>
      </w:r>
      <w:r w:rsidR="00976C3D">
        <w:rPr>
          <w:rFonts w:ascii="Arial Narrow" w:eastAsia="Calibri" w:hAnsi="Arial Narrow" w:cs="Times New Roman"/>
          <w:sz w:val="24"/>
          <w:szCs w:val="24"/>
          <w:lang w:val="af-ZA"/>
        </w:rPr>
        <w:t>Provincial</w:t>
      </w:r>
      <w:r w:rsidR="00A33F84">
        <w:rPr>
          <w:rFonts w:ascii="Arial Narrow" w:eastAsia="Calibri" w:hAnsi="Arial Narrow" w:cs="Times New Roman"/>
          <w:sz w:val="24"/>
          <w:szCs w:val="24"/>
          <w:lang w:val="af-ZA"/>
        </w:rPr>
        <w:t xml:space="preserve"> and Local government</w:t>
      </w:r>
      <w:r w:rsidR="00427C78">
        <w:rPr>
          <w:rFonts w:ascii="Arial Narrow" w:eastAsia="Calibri" w:hAnsi="Arial Narrow" w:cs="Times New Roman"/>
          <w:sz w:val="24"/>
          <w:szCs w:val="24"/>
          <w:lang w:val="af-ZA"/>
        </w:rPr>
        <w:t xml:space="preserve"> with due recognition </w:t>
      </w:r>
      <w:r w:rsidR="00F54786">
        <w:rPr>
          <w:rFonts w:ascii="Arial Narrow" w:eastAsia="Calibri" w:hAnsi="Arial Narrow" w:cs="Times New Roman"/>
          <w:sz w:val="24"/>
          <w:szCs w:val="24"/>
          <w:lang w:val="af-ZA"/>
        </w:rPr>
        <w:t xml:space="preserve">of </w:t>
      </w:r>
      <w:r w:rsidR="00427C78">
        <w:rPr>
          <w:rFonts w:ascii="Arial Narrow" w:eastAsia="Calibri" w:hAnsi="Arial Narrow" w:cs="Times New Roman"/>
          <w:sz w:val="24"/>
          <w:szCs w:val="24"/>
          <w:lang w:val="af-ZA"/>
        </w:rPr>
        <w:t>the concurrency of the tourism</w:t>
      </w:r>
      <w:r w:rsidR="0015044F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 w:rsidR="00BC524A">
        <w:rPr>
          <w:rFonts w:ascii="Arial Narrow" w:eastAsia="Calibri" w:hAnsi="Arial Narrow" w:cs="Times New Roman"/>
          <w:sz w:val="24"/>
          <w:szCs w:val="24"/>
          <w:lang w:val="af-ZA"/>
        </w:rPr>
        <w:t>legislative</w:t>
      </w:r>
      <w:r w:rsidR="00427C78">
        <w:rPr>
          <w:rFonts w:ascii="Arial Narrow" w:eastAsia="Calibri" w:hAnsi="Arial Narrow" w:cs="Times New Roman"/>
          <w:sz w:val="24"/>
          <w:szCs w:val="24"/>
          <w:lang w:val="af-ZA"/>
        </w:rPr>
        <w:t xml:space="preserve"> mandate</w:t>
      </w:r>
      <w:r w:rsidR="00A33F84">
        <w:rPr>
          <w:rFonts w:ascii="Arial Narrow" w:eastAsia="Calibri" w:hAnsi="Arial Narrow" w:cs="Times New Roman"/>
          <w:sz w:val="24"/>
          <w:szCs w:val="24"/>
          <w:lang w:val="af-ZA"/>
        </w:rPr>
        <w:t xml:space="preserve">. </w:t>
      </w:r>
      <w:r w:rsidR="008167AD">
        <w:rPr>
          <w:rFonts w:ascii="Arial Narrow" w:eastAsia="Calibri" w:hAnsi="Arial Narrow" w:cs="Times New Roman"/>
          <w:sz w:val="24"/>
          <w:szCs w:val="24"/>
          <w:lang w:val="af-ZA"/>
        </w:rPr>
        <w:t xml:space="preserve">The department </w:t>
      </w:r>
      <w:r w:rsidR="00B849C5">
        <w:rPr>
          <w:rFonts w:ascii="Arial Narrow" w:eastAsia="Calibri" w:hAnsi="Arial Narrow" w:cs="Times New Roman"/>
          <w:sz w:val="24"/>
          <w:szCs w:val="24"/>
          <w:lang w:val="af-ZA"/>
        </w:rPr>
        <w:t xml:space="preserve"> maintain</w:t>
      </w:r>
      <w:r w:rsidR="00C854F5">
        <w:rPr>
          <w:rFonts w:ascii="Arial Narrow" w:eastAsia="Calibri" w:hAnsi="Arial Narrow" w:cs="Times New Roman"/>
          <w:sz w:val="24"/>
          <w:szCs w:val="24"/>
          <w:lang w:val="af-ZA"/>
        </w:rPr>
        <w:t>s</w:t>
      </w:r>
      <w:r w:rsidR="00B849C5">
        <w:rPr>
          <w:rFonts w:ascii="Arial Narrow" w:eastAsia="Calibri" w:hAnsi="Arial Narrow" w:cs="Times New Roman"/>
          <w:sz w:val="24"/>
          <w:szCs w:val="24"/>
          <w:lang w:val="af-ZA"/>
        </w:rPr>
        <w:t xml:space="preserve"> this approach as it has worked effectively in terms of </w:t>
      </w:r>
      <w:r w:rsidR="00FC3956">
        <w:rPr>
          <w:rFonts w:ascii="Arial Narrow" w:eastAsia="Calibri" w:hAnsi="Arial Narrow" w:cs="Times New Roman"/>
          <w:sz w:val="24"/>
          <w:szCs w:val="24"/>
          <w:lang w:val="af-ZA"/>
        </w:rPr>
        <w:t>outreach and engagements with local tourism communities</w:t>
      </w:r>
      <w:r w:rsidR="003F6CC7">
        <w:rPr>
          <w:rFonts w:ascii="Arial Narrow" w:eastAsia="Calibri" w:hAnsi="Arial Narrow" w:cs="Times New Roman"/>
          <w:sz w:val="24"/>
          <w:szCs w:val="24"/>
          <w:lang w:val="af-ZA"/>
        </w:rPr>
        <w:t xml:space="preserve"> as well as from an intergovernmental relations point of view</w:t>
      </w:r>
      <w:r w:rsidR="00FC3956">
        <w:rPr>
          <w:rFonts w:ascii="Arial Narrow" w:eastAsia="Calibri" w:hAnsi="Arial Narrow" w:cs="Times New Roman"/>
          <w:sz w:val="24"/>
          <w:szCs w:val="24"/>
          <w:lang w:val="af-ZA"/>
        </w:rPr>
        <w:t xml:space="preserve">. </w:t>
      </w:r>
      <w:r w:rsidR="00A33F84">
        <w:rPr>
          <w:rFonts w:ascii="Arial Narrow" w:eastAsia="Calibri" w:hAnsi="Arial Narrow" w:cs="Times New Roman"/>
          <w:sz w:val="24"/>
          <w:szCs w:val="24"/>
          <w:lang w:val="af-ZA"/>
        </w:rPr>
        <w:t>Th</w:t>
      </w:r>
      <w:r w:rsidR="00A3125E">
        <w:rPr>
          <w:rFonts w:ascii="Arial Narrow" w:eastAsia="Calibri" w:hAnsi="Arial Narrow" w:cs="Times New Roman"/>
          <w:sz w:val="24"/>
          <w:szCs w:val="24"/>
          <w:lang w:val="af-ZA"/>
        </w:rPr>
        <w:t>us, the department acknowledges</w:t>
      </w:r>
      <w:r w:rsidR="0006789D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 w:rsidR="009B46B4">
        <w:rPr>
          <w:rFonts w:ascii="Arial Narrow" w:eastAsia="Calibri" w:hAnsi="Arial Narrow" w:cs="Times New Roman"/>
          <w:sz w:val="24"/>
          <w:szCs w:val="24"/>
          <w:lang w:val="af-ZA"/>
        </w:rPr>
        <w:t>concurrent legislative competence and</w:t>
      </w:r>
      <w:r w:rsidR="00476290">
        <w:rPr>
          <w:rFonts w:ascii="Arial Narrow" w:eastAsia="Calibri" w:hAnsi="Arial Narrow" w:cs="Times New Roman"/>
          <w:sz w:val="24"/>
          <w:szCs w:val="24"/>
          <w:lang w:val="af-ZA"/>
        </w:rPr>
        <w:t xml:space="preserve"> that</w:t>
      </w:r>
      <w:r w:rsidR="009B46B4">
        <w:rPr>
          <w:rFonts w:ascii="Arial Narrow" w:eastAsia="Calibri" w:hAnsi="Arial Narrow" w:cs="Times New Roman"/>
          <w:sz w:val="24"/>
          <w:szCs w:val="24"/>
          <w:lang w:val="af-ZA"/>
        </w:rPr>
        <w:t xml:space="preserve"> local govenment is responsible for the development of local tourism including </w:t>
      </w:r>
      <w:r w:rsidR="00184478">
        <w:rPr>
          <w:rFonts w:ascii="Arial Narrow" w:eastAsia="Calibri" w:hAnsi="Arial Narrow" w:cs="Times New Roman"/>
          <w:sz w:val="24"/>
          <w:szCs w:val="24"/>
          <w:lang w:val="af-ZA"/>
        </w:rPr>
        <w:t xml:space="preserve">matters related to </w:t>
      </w:r>
      <w:r w:rsidR="009B46B4">
        <w:rPr>
          <w:rFonts w:ascii="Arial Narrow" w:eastAsia="Calibri" w:hAnsi="Arial Narrow" w:cs="Times New Roman"/>
          <w:sz w:val="24"/>
          <w:szCs w:val="24"/>
          <w:lang w:val="af-ZA"/>
        </w:rPr>
        <w:t>community tourism organisations</w:t>
      </w:r>
      <w:r w:rsidR="00A33F84">
        <w:rPr>
          <w:rFonts w:ascii="Arial Narrow" w:eastAsia="Calibri" w:hAnsi="Arial Narrow" w:cs="Times New Roman"/>
          <w:sz w:val="24"/>
          <w:szCs w:val="24"/>
          <w:lang w:val="af-ZA"/>
        </w:rPr>
        <w:t xml:space="preserve">.  </w:t>
      </w:r>
      <w:bookmarkStart w:id="0" w:name="_GoBack"/>
      <w:bookmarkEnd w:id="0"/>
    </w:p>
    <w:sectPr w:rsidR="00057208" w:rsidRPr="00513B32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B9" w:rsidRDefault="00B441B9">
      <w:pPr>
        <w:spacing w:after="0" w:line="240" w:lineRule="auto"/>
      </w:pPr>
      <w:r>
        <w:separator/>
      </w:r>
    </w:p>
  </w:endnote>
  <w:endnote w:type="continuationSeparator" w:id="0">
    <w:p w:rsidR="00B441B9" w:rsidRDefault="00B4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7A02FC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467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523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B34AEF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B34AEF" w:rsidRPr="00013AC6">
          <w:rPr>
            <w:rFonts w:ascii="Arial Narrow" w:hAnsi="Arial Narrow"/>
          </w:rPr>
          <w:fldChar w:fldCharType="separate"/>
        </w:r>
        <w:r w:rsidR="00476290">
          <w:rPr>
            <w:rFonts w:ascii="Arial Narrow" w:hAnsi="Arial Narrow"/>
            <w:noProof/>
          </w:rPr>
          <w:t>2</w:t>
        </w:r>
        <w:r w:rsidR="00B34AEF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B441B9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B441B9">
    <w:pPr>
      <w:pStyle w:val="Footer"/>
      <w:jc w:val="right"/>
    </w:pPr>
  </w:p>
  <w:p w:rsidR="001656DE" w:rsidRPr="006016C0" w:rsidRDefault="003A1E38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467</w:t>
    </w:r>
    <w:r w:rsidR="00D100A6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523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B9" w:rsidRDefault="00B441B9">
      <w:pPr>
        <w:spacing w:after="0" w:line="240" w:lineRule="auto"/>
      </w:pPr>
      <w:r>
        <w:separator/>
      </w:r>
    </w:p>
  </w:footnote>
  <w:footnote w:type="continuationSeparator" w:id="0">
    <w:p w:rsidR="00B441B9" w:rsidRDefault="00B4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296FE2"/>
    <w:multiLevelType w:val="hybridMultilevel"/>
    <w:tmpl w:val="FBACAC18"/>
    <w:lvl w:ilvl="0" w:tplc="A84AA450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3">
    <w:nsid w:val="654267C6"/>
    <w:multiLevelType w:val="hybridMultilevel"/>
    <w:tmpl w:val="94504328"/>
    <w:lvl w:ilvl="0" w:tplc="65F847C4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06249"/>
    <w:multiLevelType w:val="hybridMultilevel"/>
    <w:tmpl w:val="944ED9E2"/>
    <w:lvl w:ilvl="0" w:tplc="7512AC8A">
      <w:start w:val="1"/>
      <w:numFmt w:val="lowerLetter"/>
      <w:lvlText w:val="(%1)"/>
      <w:lvlJc w:val="left"/>
      <w:pPr>
        <w:ind w:left="11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6">
    <w:nsid w:val="7B86117C"/>
    <w:multiLevelType w:val="hybridMultilevel"/>
    <w:tmpl w:val="CC9C2100"/>
    <w:lvl w:ilvl="0" w:tplc="1FF66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12"/>
  </w:num>
  <w:num w:numId="5">
    <w:abstractNumId w:val="3"/>
  </w:num>
  <w:num w:numId="6">
    <w:abstractNumId w:val="23"/>
  </w:num>
  <w:num w:numId="7">
    <w:abstractNumId w:val="9"/>
  </w:num>
  <w:num w:numId="8">
    <w:abstractNumId w:val="4"/>
  </w:num>
  <w:num w:numId="9">
    <w:abstractNumId w:val="29"/>
  </w:num>
  <w:num w:numId="10">
    <w:abstractNumId w:val="20"/>
  </w:num>
  <w:num w:numId="11">
    <w:abstractNumId w:val="27"/>
  </w:num>
  <w:num w:numId="12">
    <w:abstractNumId w:val="32"/>
  </w:num>
  <w:num w:numId="13">
    <w:abstractNumId w:val="21"/>
  </w:num>
  <w:num w:numId="14">
    <w:abstractNumId w:val="7"/>
  </w:num>
  <w:num w:numId="15">
    <w:abstractNumId w:val="14"/>
  </w:num>
  <w:num w:numId="16">
    <w:abstractNumId w:val="18"/>
  </w:num>
  <w:num w:numId="17">
    <w:abstractNumId w:val="13"/>
  </w:num>
  <w:num w:numId="18">
    <w:abstractNumId w:val="16"/>
  </w:num>
  <w:num w:numId="19">
    <w:abstractNumId w:val="17"/>
  </w:num>
  <w:num w:numId="20">
    <w:abstractNumId w:val="26"/>
  </w:num>
  <w:num w:numId="21">
    <w:abstractNumId w:val="15"/>
  </w:num>
  <w:num w:numId="22">
    <w:abstractNumId w:val="24"/>
  </w:num>
  <w:num w:numId="23">
    <w:abstractNumId w:val="22"/>
  </w:num>
  <w:num w:numId="24">
    <w:abstractNumId w:val="38"/>
  </w:num>
  <w:num w:numId="25">
    <w:abstractNumId w:val="6"/>
  </w:num>
  <w:num w:numId="26">
    <w:abstractNumId w:val="31"/>
  </w:num>
  <w:num w:numId="27">
    <w:abstractNumId w:val="2"/>
  </w:num>
  <w:num w:numId="28">
    <w:abstractNumId w:val="37"/>
  </w:num>
  <w:num w:numId="29">
    <w:abstractNumId w:val="5"/>
  </w:num>
  <w:num w:numId="30">
    <w:abstractNumId w:val="30"/>
  </w:num>
  <w:num w:numId="31">
    <w:abstractNumId w:val="25"/>
  </w:num>
  <w:num w:numId="32">
    <w:abstractNumId w:val="28"/>
  </w:num>
  <w:num w:numId="33">
    <w:abstractNumId w:val="11"/>
  </w:num>
  <w:num w:numId="34">
    <w:abstractNumId w:val="0"/>
  </w:num>
  <w:num w:numId="35">
    <w:abstractNumId w:val="19"/>
  </w:num>
  <w:num w:numId="36">
    <w:abstractNumId w:val="36"/>
  </w:num>
  <w:num w:numId="37">
    <w:abstractNumId w:val="33"/>
  </w:num>
  <w:num w:numId="38">
    <w:abstractNumId w:val="3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17EFB"/>
    <w:rsid w:val="00057208"/>
    <w:rsid w:val="0006789D"/>
    <w:rsid w:val="00070783"/>
    <w:rsid w:val="00082150"/>
    <w:rsid w:val="000C3341"/>
    <w:rsid w:val="000C44F3"/>
    <w:rsid w:val="000C51A5"/>
    <w:rsid w:val="000E00D6"/>
    <w:rsid w:val="001212DA"/>
    <w:rsid w:val="0015044F"/>
    <w:rsid w:val="00154748"/>
    <w:rsid w:val="001839A9"/>
    <w:rsid w:val="00184478"/>
    <w:rsid w:val="001C36E9"/>
    <w:rsid w:val="001C5D48"/>
    <w:rsid w:val="001D19B0"/>
    <w:rsid w:val="001D1F08"/>
    <w:rsid w:val="001D5B96"/>
    <w:rsid w:val="001E58B5"/>
    <w:rsid w:val="001F27E4"/>
    <w:rsid w:val="001F70BC"/>
    <w:rsid w:val="00236829"/>
    <w:rsid w:val="00260C2C"/>
    <w:rsid w:val="002A6AD5"/>
    <w:rsid w:val="002E24A9"/>
    <w:rsid w:val="002F279D"/>
    <w:rsid w:val="002F397B"/>
    <w:rsid w:val="003111B9"/>
    <w:rsid w:val="00321B8D"/>
    <w:rsid w:val="0032627A"/>
    <w:rsid w:val="003334EC"/>
    <w:rsid w:val="003727E5"/>
    <w:rsid w:val="003766B1"/>
    <w:rsid w:val="0038039F"/>
    <w:rsid w:val="00387417"/>
    <w:rsid w:val="003A1E38"/>
    <w:rsid w:val="003A42D5"/>
    <w:rsid w:val="003C5683"/>
    <w:rsid w:val="003D4737"/>
    <w:rsid w:val="003F6CC7"/>
    <w:rsid w:val="004009F4"/>
    <w:rsid w:val="00427C78"/>
    <w:rsid w:val="00464723"/>
    <w:rsid w:val="00471ABE"/>
    <w:rsid w:val="0047408B"/>
    <w:rsid w:val="00476290"/>
    <w:rsid w:val="00485AC7"/>
    <w:rsid w:val="004945AB"/>
    <w:rsid w:val="004B2C2E"/>
    <w:rsid w:val="004C360D"/>
    <w:rsid w:val="004D02F7"/>
    <w:rsid w:val="00501635"/>
    <w:rsid w:val="00504917"/>
    <w:rsid w:val="00513B32"/>
    <w:rsid w:val="005454F4"/>
    <w:rsid w:val="00545830"/>
    <w:rsid w:val="00556B3B"/>
    <w:rsid w:val="00571792"/>
    <w:rsid w:val="00572A63"/>
    <w:rsid w:val="00590270"/>
    <w:rsid w:val="005B5009"/>
    <w:rsid w:val="005C13B9"/>
    <w:rsid w:val="005C36B5"/>
    <w:rsid w:val="005C63A4"/>
    <w:rsid w:val="006016C0"/>
    <w:rsid w:val="00607B52"/>
    <w:rsid w:val="00627B0B"/>
    <w:rsid w:val="00632E4F"/>
    <w:rsid w:val="006333D4"/>
    <w:rsid w:val="00655403"/>
    <w:rsid w:val="00660367"/>
    <w:rsid w:val="006B0355"/>
    <w:rsid w:val="006C22EF"/>
    <w:rsid w:val="0075723D"/>
    <w:rsid w:val="0076733B"/>
    <w:rsid w:val="007A02FC"/>
    <w:rsid w:val="007A55E7"/>
    <w:rsid w:val="007F5766"/>
    <w:rsid w:val="008121CD"/>
    <w:rsid w:val="008167AD"/>
    <w:rsid w:val="00831CB9"/>
    <w:rsid w:val="0083640D"/>
    <w:rsid w:val="00843A5F"/>
    <w:rsid w:val="00845A90"/>
    <w:rsid w:val="0087627D"/>
    <w:rsid w:val="008A7A9A"/>
    <w:rsid w:val="008B0B46"/>
    <w:rsid w:val="008B4534"/>
    <w:rsid w:val="008B55A3"/>
    <w:rsid w:val="008E73A3"/>
    <w:rsid w:val="0091328D"/>
    <w:rsid w:val="009319CB"/>
    <w:rsid w:val="00940CDA"/>
    <w:rsid w:val="0094185D"/>
    <w:rsid w:val="00947B5B"/>
    <w:rsid w:val="00972BD7"/>
    <w:rsid w:val="00975E93"/>
    <w:rsid w:val="00976C3D"/>
    <w:rsid w:val="009A0955"/>
    <w:rsid w:val="009A58D0"/>
    <w:rsid w:val="009B46B4"/>
    <w:rsid w:val="00A176DC"/>
    <w:rsid w:val="00A3125E"/>
    <w:rsid w:val="00A33F84"/>
    <w:rsid w:val="00A4543B"/>
    <w:rsid w:val="00A46FF7"/>
    <w:rsid w:val="00A72A6B"/>
    <w:rsid w:val="00A75AB3"/>
    <w:rsid w:val="00A76D97"/>
    <w:rsid w:val="00A82287"/>
    <w:rsid w:val="00A90D2A"/>
    <w:rsid w:val="00AD2AEF"/>
    <w:rsid w:val="00AF30FD"/>
    <w:rsid w:val="00B115A7"/>
    <w:rsid w:val="00B12CA0"/>
    <w:rsid w:val="00B34AEF"/>
    <w:rsid w:val="00B359B5"/>
    <w:rsid w:val="00B441B9"/>
    <w:rsid w:val="00B71DB5"/>
    <w:rsid w:val="00B849C5"/>
    <w:rsid w:val="00BB1222"/>
    <w:rsid w:val="00BC524A"/>
    <w:rsid w:val="00BE40D5"/>
    <w:rsid w:val="00C07DBA"/>
    <w:rsid w:val="00C14944"/>
    <w:rsid w:val="00C1682D"/>
    <w:rsid w:val="00C24A26"/>
    <w:rsid w:val="00C339C8"/>
    <w:rsid w:val="00C46460"/>
    <w:rsid w:val="00C53330"/>
    <w:rsid w:val="00C854F5"/>
    <w:rsid w:val="00C92890"/>
    <w:rsid w:val="00CC7197"/>
    <w:rsid w:val="00CC7E92"/>
    <w:rsid w:val="00CD4D2F"/>
    <w:rsid w:val="00D021EC"/>
    <w:rsid w:val="00D100A6"/>
    <w:rsid w:val="00D2249A"/>
    <w:rsid w:val="00D27D2D"/>
    <w:rsid w:val="00D47F8D"/>
    <w:rsid w:val="00DA443F"/>
    <w:rsid w:val="00DC2F7B"/>
    <w:rsid w:val="00DD5867"/>
    <w:rsid w:val="00E4192C"/>
    <w:rsid w:val="00E47924"/>
    <w:rsid w:val="00E54B68"/>
    <w:rsid w:val="00E806FD"/>
    <w:rsid w:val="00E94463"/>
    <w:rsid w:val="00EA28BD"/>
    <w:rsid w:val="00ED1EA6"/>
    <w:rsid w:val="00EE5E4C"/>
    <w:rsid w:val="00EF0544"/>
    <w:rsid w:val="00F1693A"/>
    <w:rsid w:val="00F4258D"/>
    <w:rsid w:val="00F54786"/>
    <w:rsid w:val="00F628F1"/>
    <w:rsid w:val="00F73FD0"/>
    <w:rsid w:val="00FC3956"/>
    <w:rsid w:val="00FC3FC3"/>
    <w:rsid w:val="00FC4B41"/>
    <w:rsid w:val="00FC5EC3"/>
    <w:rsid w:val="00FD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0A2D-69BD-43F3-B891-D352001C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2021-04-22T18:10:00Z</dcterms:created>
  <dcterms:modified xsi:type="dcterms:W3CDTF">2021-04-22T18:10:00Z</dcterms:modified>
</cp:coreProperties>
</file>