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656B3" w:rsidRDefault="00F515CF" w:rsidP="00CD1A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F656B3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F656B3" w:rsidRDefault="001304CF" w:rsidP="00CD1A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56B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656B3">
        <w:rPr>
          <w:rFonts w:ascii="Arial" w:eastAsia="Times New Roman" w:hAnsi="Arial" w:cs="Arial"/>
          <w:b/>
          <w:sz w:val="24"/>
          <w:szCs w:val="24"/>
        </w:rPr>
        <w:t>R</w:t>
      </w:r>
      <w:r w:rsidRPr="00F656B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656B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656B3" w:rsidRDefault="001168CA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656B3" w:rsidRDefault="00FD7F03" w:rsidP="00CD1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656B3" w:rsidRDefault="00F515CF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F656B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656B3" w:rsidRPr="00F656B3">
        <w:rPr>
          <w:rFonts w:ascii="Arial" w:eastAsia="Times New Roman" w:hAnsi="Arial" w:cs="Arial"/>
          <w:b/>
          <w:bCs/>
          <w:sz w:val="24"/>
          <w:szCs w:val="24"/>
        </w:rPr>
        <w:t>620</w:t>
      </w:r>
    </w:p>
    <w:p w:rsidR="00FF1348" w:rsidRPr="00F656B3" w:rsidRDefault="00F515CF" w:rsidP="00CD1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56B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656B3" w:rsidRDefault="00687C52" w:rsidP="00CD1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51</w:t>
      </w:r>
      <w:r w:rsidR="0031187C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02</w:t>
      </w:r>
      <w:r w:rsidR="001B6F9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F515CF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656B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221219" w:rsidRPr="00F656B3" w:rsidRDefault="00221219" w:rsidP="00CD1AA1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656B3" w:rsidRDefault="00F656B3" w:rsidP="00CD1AA1">
      <w:pPr>
        <w:spacing w:after="0" w:line="240" w:lineRule="auto"/>
        <w:ind w:right="270"/>
        <w:jc w:val="both"/>
        <w:rPr>
          <w:rFonts w:ascii="Arial" w:hAnsi="Arial" w:cs="Arial"/>
          <w:b/>
          <w:sz w:val="24"/>
          <w:szCs w:val="24"/>
        </w:rPr>
      </w:pPr>
      <w:r w:rsidRPr="00F656B3">
        <w:rPr>
          <w:rFonts w:ascii="Arial" w:hAnsi="Arial" w:cs="Arial"/>
          <w:b/>
          <w:sz w:val="24"/>
          <w:szCs w:val="24"/>
        </w:rPr>
        <w:t>4620</w:t>
      </w:r>
      <w:r w:rsidRPr="00F656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56B3">
        <w:rPr>
          <w:rFonts w:ascii="Arial" w:hAnsi="Arial" w:cs="Arial"/>
          <w:b/>
          <w:sz w:val="24"/>
          <w:szCs w:val="24"/>
        </w:rPr>
        <w:t>Mr N P Masipa</w:t>
      </w:r>
      <w:r w:rsidRPr="00F656B3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F656B3">
        <w:rPr>
          <w:rFonts w:ascii="Arial" w:hAnsi="Arial" w:cs="Arial"/>
          <w:b/>
          <w:sz w:val="24"/>
          <w:szCs w:val="24"/>
        </w:rPr>
        <w:t>(DA) to ask the Minister of Agriculture, Land Reform and Rural Development</w:t>
      </w:r>
      <w:r w:rsidR="00123769" w:rsidRPr="00F656B3">
        <w:rPr>
          <w:rFonts w:ascii="Arial" w:hAnsi="Arial" w:cs="Arial"/>
          <w:b/>
          <w:sz w:val="24"/>
          <w:szCs w:val="24"/>
        </w:rPr>
        <w:fldChar w:fldCharType="begin"/>
      </w:r>
      <w:r w:rsidRPr="00F656B3">
        <w:rPr>
          <w:rFonts w:ascii="Arial" w:hAnsi="Arial" w:cs="Arial"/>
          <w:sz w:val="24"/>
          <w:szCs w:val="24"/>
        </w:rPr>
        <w:instrText xml:space="preserve"> XE "</w:instrText>
      </w:r>
      <w:r w:rsidRPr="00F656B3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F656B3">
        <w:rPr>
          <w:rFonts w:ascii="Arial" w:hAnsi="Arial" w:cs="Arial"/>
          <w:sz w:val="24"/>
          <w:szCs w:val="24"/>
        </w:rPr>
        <w:instrText xml:space="preserve">" </w:instrText>
      </w:r>
      <w:r w:rsidR="00123769" w:rsidRPr="00F656B3">
        <w:rPr>
          <w:rFonts w:ascii="Arial" w:hAnsi="Arial" w:cs="Arial"/>
          <w:b/>
          <w:sz w:val="24"/>
          <w:szCs w:val="24"/>
        </w:rPr>
        <w:fldChar w:fldCharType="end"/>
      </w:r>
      <w:r w:rsidRPr="00F656B3">
        <w:rPr>
          <w:rFonts w:ascii="Arial" w:hAnsi="Arial" w:cs="Arial"/>
          <w:b/>
          <w:sz w:val="24"/>
          <w:szCs w:val="24"/>
        </w:rPr>
        <w:t>:</w:t>
      </w:r>
    </w:p>
    <w:p w:rsidR="00F656B3" w:rsidRPr="00F656B3" w:rsidRDefault="00F656B3" w:rsidP="00CD1AA1">
      <w:pPr>
        <w:spacing w:after="0" w:line="240" w:lineRule="auto"/>
        <w:ind w:left="709" w:right="270" w:hanging="709"/>
        <w:jc w:val="both"/>
        <w:rPr>
          <w:rFonts w:ascii="Arial" w:hAnsi="Arial" w:cs="Arial"/>
          <w:b/>
          <w:sz w:val="24"/>
          <w:szCs w:val="24"/>
        </w:rPr>
      </w:pPr>
    </w:p>
    <w:p w:rsidR="00F656B3" w:rsidRPr="00F656B3" w:rsidRDefault="00F656B3" w:rsidP="00CD1AA1">
      <w:pPr>
        <w:spacing w:after="0" w:line="240" w:lineRule="auto"/>
        <w:ind w:right="270" w:firstLine="11"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F656B3">
        <w:rPr>
          <w:rFonts w:ascii="Arial" w:hAnsi="Arial" w:cs="Arial"/>
          <w:sz w:val="24"/>
          <w:szCs w:val="24"/>
        </w:rPr>
        <w:t>Given that the high inflationary environment has meant that most emerging farmers are shouldering high input costs as they prepare for the 2022-23 farming season, what steps has her department taken to cushion emerging farmers against high input costs in order to ensure a successful farming season</w:t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F656B3">
        <w:rPr>
          <w:rFonts w:ascii="Arial" w:eastAsia="Calibri" w:hAnsi="Arial" w:cs="Arial"/>
          <w:bCs/>
          <w:sz w:val="24"/>
          <w:szCs w:val="24"/>
          <w:lang w:val="en-GB"/>
        </w:rPr>
        <w:tab/>
      </w: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             </w:t>
      </w:r>
      <w:r w:rsidRPr="00F656B3">
        <w:rPr>
          <w:rFonts w:ascii="Arial" w:hAnsi="Arial" w:cs="Arial"/>
          <w:b/>
          <w:bCs/>
          <w:sz w:val="24"/>
          <w:szCs w:val="24"/>
        </w:rPr>
        <w:t>NW5742E</w:t>
      </w:r>
    </w:p>
    <w:p w:rsidR="0023742D" w:rsidRPr="00F656B3" w:rsidRDefault="0023742D" w:rsidP="00CD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21219" w:rsidRPr="00F656B3" w:rsidRDefault="00221219" w:rsidP="00CD1A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F656B3" w:rsidRDefault="00E433A8" w:rsidP="00CD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656B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656B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656B3">
        <w:rPr>
          <w:rFonts w:ascii="Arial" w:hAnsi="Arial" w:cs="Arial"/>
          <w:b/>
          <w:sz w:val="24"/>
          <w:szCs w:val="24"/>
        </w:rPr>
        <w:t>:</w:t>
      </w:r>
    </w:p>
    <w:p w:rsidR="000B7E81" w:rsidRDefault="000B7E81" w:rsidP="00CD1AA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CD1AA1" w:rsidRPr="00707271" w:rsidRDefault="00CD1AA1" w:rsidP="00CD1A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The below three tables highlight in summary, the state of readiness with regards to the upcoming planting season. The funds are made available to assist producers with production inputs.</w:t>
      </w:r>
    </w:p>
    <w:p w:rsidR="00CD1AA1" w:rsidRPr="00707271" w:rsidRDefault="00CD1AA1" w:rsidP="00CD1AA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</w:t>
      </w:r>
      <w:r w:rsidR="00456A91">
        <w:rPr>
          <w:rFonts w:ascii="Arial" w:hAnsi="Arial" w:cs="Arial"/>
          <w:sz w:val="24"/>
          <w:szCs w:val="24"/>
        </w:rPr>
        <w:t xml:space="preserve"> </w:t>
      </w:r>
      <w:r w:rsidRPr="00707271">
        <w:rPr>
          <w:rFonts w:ascii="Arial" w:hAnsi="Arial" w:cs="Arial"/>
          <w:sz w:val="24"/>
          <w:szCs w:val="24"/>
        </w:rPr>
        <w:t>1 depicts the different commodities and the hect</w:t>
      </w:r>
      <w:r w:rsidR="00CC2C9E">
        <w:rPr>
          <w:rFonts w:ascii="Arial" w:hAnsi="Arial" w:cs="Arial"/>
          <w:sz w:val="24"/>
          <w:szCs w:val="24"/>
        </w:rPr>
        <w:t>ares</w:t>
      </w:r>
      <w:r w:rsidRPr="00707271">
        <w:rPr>
          <w:rFonts w:ascii="Arial" w:hAnsi="Arial" w:cs="Arial"/>
          <w:sz w:val="24"/>
          <w:szCs w:val="24"/>
        </w:rPr>
        <w:t xml:space="preserve"> to be covered.  In total approximately 81 000 of hect</w:t>
      </w:r>
      <w:r w:rsidR="00CC2C9E">
        <w:rPr>
          <w:rFonts w:ascii="Arial" w:hAnsi="Arial" w:cs="Arial"/>
          <w:sz w:val="24"/>
          <w:szCs w:val="24"/>
        </w:rPr>
        <w:t>ares</w:t>
      </w:r>
      <w:r w:rsidRPr="00707271">
        <w:rPr>
          <w:rFonts w:ascii="Arial" w:hAnsi="Arial" w:cs="Arial"/>
          <w:sz w:val="24"/>
          <w:szCs w:val="24"/>
        </w:rPr>
        <w:t xml:space="preserve"> will be planted with different commodities</w:t>
      </w:r>
      <w:r w:rsidR="00456A91">
        <w:rPr>
          <w:rFonts w:ascii="Arial" w:hAnsi="Arial" w:cs="Arial"/>
          <w:sz w:val="24"/>
          <w:szCs w:val="24"/>
        </w:rPr>
        <w:t>;</w:t>
      </w:r>
    </w:p>
    <w:p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 2 depicts the state of preparation of hect</w:t>
      </w:r>
      <w:r w:rsidR="0012232F">
        <w:rPr>
          <w:rFonts w:ascii="Arial" w:hAnsi="Arial" w:cs="Arial"/>
          <w:sz w:val="24"/>
          <w:szCs w:val="24"/>
        </w:rPr>
        <w:t>a</w:t>
      </w:r>
      <w:r w:rsidRPr="00707271">
        <w:rPr>
          <w:rFonts w:ascii="Arial" w:hAnsi="Arial" w:cs="Arial"/>
          <w:sz w:val="24"/>
          <w:szCs w:val="24"/>
        </w:rPr>
        <w:t>r</w:t>
      </w:r>
      <w:r w:rsidR="0012232F">
        <w:rPr>
          <w:rFonts w:ascii="Arial" w:hAnsi="Arial" w:cs="Arial"/>
          <w:sz w:val="24"/>
          <w:szCs w:val="24"/>
        </w:rPr>
        <w:t>e</w:t>
      </w:r>
      <w:r w:rsidRPr="00707271">
        <w:rPr>
          <w:rFonts w:ascii="Arial" w:hAnsi="Arial" w:cs="Arial"/>
          <w:sz w:val="24"/>
          <w:szCs w:val="24"/>
        </w:rPr>
        <w:t>s per province</w:t>
      </w:r>
      <w:r w:rsidR="00456A91">
        <w:rPr>
          <w:rFonts w:ascii="Arial" w:hAnsi="Arial" w:cs="Arial"/>
          <w:sz w:val="24"/>
          <w:szCs w:val="24"/>
        </w:rPr>
        <w:t>;</w:t>
      </w:r>
      <w:r w:rsidRPr="00707271">
        <w:rPr>
          <w:rFonts w:ascii="Arial" w:hAnsi="Arial" w:cs="Arial"/>
          <w:sz w:val="24"/>
          <w:szCs w:val="24"/>
        </w:rPr>
        <w:t xml:space="preserve"> </w:t>
      </w:r>
    </w:p>
    <w:p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707271">
        <w:rPr>
          <w:rFonts w:ascii="Arial" w:hAnsi="Arial" w:cs="Arial"/>
          <w:sz w:val="24"/>
          <w:szCs w:val="24"/>
        </w:rPr>
        <w:t>Table 3 depicts cost incurred on grain production support</w:t>
      </w:r>
      <w:r w:rsidR="00456A91">
        <w:rPr>
          <w:rFonts w:ascii="Arial" w:hAnsi="Arial" w:cs="Arial"/>
          <w:sz w:val="24"/>
          <w:szCs w:val="24"/>
        </w:rPr>
        <w:t xml:space="preserve">; and </w:t>
      </w:r>
    </w:p>
    <w:p w:rsidR="00CD1AA1" w:rsidRPr="00707271" w:rsidRDefault="00CD1AA1" w:rsidP="00CD1AA1">
      <w:pPr>
        <w:pStyle w:val="NoSpacing"/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  <w:sectPr w:rsidR="00CD1AA1" w:rsidRPr="00707271" w:rsidSect="00CD1AA1">
          <w:pgSz w:w="11906" w:h="16838"/>
          <w:pgMar w:top="567" w:right="1134" w:bottom="1440" w:left="1276" w:header="709" w:footer="709" w:gutter="0"/>
          <w:cols w:space="708"/>
          <w:docGrid w:linePitch="360"/>
        </w:sectPr>
      </w:pPr>
      <w:r w:rsidRPr="00707271">
        <w:rPr>
          <w:rFonts w:ascii="Arial" w:hAnsi="Arial" w:cs="Arial"/>
          <w:sz w:val="24"/>
          <w:szCs w:val="24"/>
        </w:rPr>
        <w:t>Base</w:t>
      </w:r>
      <w:r w:rsidR="00707271" w:rsidRPr="00707271">
        <w:rPr>
          <w:rFonts w:ascii="Arial" w:hAnsi="Arial" w:cs="Arial"/>
          <w:sz w:val="24"/>
          <w:szCs w:val="24"/>
        </w:rPr>
        <w:t>d</w:t>
      </w:r>
      <w:r w:rsidRPr="00707271">
        <w:rPr>
          <w:rFonts w:ascii="Arial" w:hAnsi="Arial" w:cs="Arial"/>
          <w:sz w:val="24"/>
          <w:szCs w:val="24"/>
        </w:rPr>
        <w:t xml:space="preserve"> on the data received from all provinces, a total of 29 514 producers will benefit from the intervention. This constitutes 11 809 males and 17 704 female</w:t>
      </w:r>
      <w:r w:rsidR="00707271" w:rsidRPr="00707271">
        <w:rPr>
          <w:rFonts w:ascii="Arial" w:hAnsi="Arial" w:cs="Arial"/>
          <w:sz w:val="24"/>
          <w:szCs w:val="24"/>
        </w:rPr>
        <w:t>s.</w:t>
      </w:r>
    </w:p>
    <w:p w:rsidR="00CD1AA1" w:rsidRDefault="00CD1AA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CD1AA1" w:rsidRPr="00421B02" w:rsidRDefault="00CD1AA1" w:rsidP="00CD1AA1">
      <w:pPr>
        <w:pStyle w:val="NoSpacing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Table 1- </w:t>
      </w:r>
      <w:r w:rsidRPr="00421B02">
        <w:rPr>
          <w:rFonts w:ascii="Arial" w:hAnsi="Arial" w:cs="Arial"/>
          <w:b/>
          <w:bCs/>
          <w:sz w:val="24"/>
          <w:szCs w:val="24"/>
        </w:rPr>
        <w:t>Planned Ha under production per commodity in 2022/23</w:t>
      </w:r>
    </w:p>
    <w:tbl>
      <w:tblPr>
        <w:tblW w:w="15026" w:type="dxa"/>
        <w:jc w:val="center"/>
        <w:tblCellMar>
          <w:left w:w="0" w:type="dxa"/>
          <w:right w:w="0" w:type="dxa"/>
        </w:tblCellMar>
        <w:tblLook w:val="0600"/>
      </w:tblPr>
      <w:tblGrid>
        <w:gridCol w:w="4394"/>
        <w:gridCol w:w="898"/>
        <w:gridCol w:w="898"/>
        <w:gridCol w:w="898"/>
        <w:gridCol w:w="898"/>
        <w:gridCol w:w="1553"/>
        <w:gridCol w:w="1295"/>
        <w:gridCol w:w="878"/>
        <w:gridCol w:w="879"/>
        <w:gridCol w:w="978"/>
        <w:gridCol w:w="1457"/>
      </w:tblGrid>
      <w:tr w:rsidR="00CD1AA1" w:rsidRPr="008304C3" w:rsidTr="00CD1AA1">
        <w:trPr>
          <w:trHeight w:val="464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COMMODITIES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EC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FS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GP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KZN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LP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MP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NC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NW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WC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CD1AA1" w:rsidRPr="00421B02" w:rsidTr="00CD1AA1">
        <w:trPr>
          <w:trHeight w:val="397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 xml:space="preserve">FRUIT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17.8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352.8</w:t>
            </w:r>
          </w:p>
        </w:tc>
      </w:tr>
      <w:tr w:rsidR="00CD1AA1" w:rsidRPr="00421B02" w:rsidTr="00CD1AA1">
        <w:trPr>
          <w:trHeight w:val="361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WINE &amp; TABLE GRAPES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12.8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12.8</w:t>
            </w:r>
          </w:p>
        </w:tc>
      </w:tr>
      <w:tr w:rsidR="00CD1AA1" w:rsidRPr="00421B02" w:rsidTr="00CD1AA1">
        <w:trPr>
          <w:trHeight w:val="49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VEGETABLES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1 216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2 073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878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1 140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267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5 756</w:t>
            </w:r>
          </w:p>
        </w:tc>
      </w:tr>
      <w:tr w:rsidR="00CD1AA1" w:rsidRPr="00421B02" w:rsidTr="00CD1AA1">
        <w:trPr>
          <w:trHeight w:val="656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GRAINS (MAIZE, DRY BEANS, GROUNDNUTS, WHEAT, SUNFLOWER, SORGHUM)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26 660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1 414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4 000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10 465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6 314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15 050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11000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848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71 951</w:t>
            </w:r>
          </w:p>
        </w:tc>
      </w:tr>
      <w:tr w:rsidR="00CD1AA1" w:rsidRPr="00421B02" w:rsidTr="00CD1AA1">
        <w:trPr>
          <w:trHeight w:val="390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MACADAMIA/ NUTS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24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CD1AA1" w:rsidRPr="00421B02" w:rsidTr="00CD1AA1">
        <w:trPr>
          <w:trHeight w:val="398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CHICORY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CD1AA1" w:rsidRPr="00421B02" w:rsidTr="00CD1AA1">
        <w:trPr>
          <w:trHeight w:val="346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COTTON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462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 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462</w:t>
            </w:r>
          </w:p>
        </w:tc>
      </w:tr>
      <w:tr w:rsidR="00CD1AA1" w:rsidRPr="00421B02" w:rsidTr="00CD1AA1">
        <w:trPr>
          <w:trHeight w:val="39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 xml:space="preserve">FODDER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1 845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210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110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206.3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2 371.3</w:t>
            </w:r>
          </w:p>
        </w:tc>
      </w:tr>
      <w:tr w:rsidR="00CD1AA1" w:rsidRPr="006B2748" w:rsidTr="00CD1AA1">
        <w:trPr>
          <w:trHeight w:val="315"/>
          <w:jc w:val="center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 xml:space="preserve">TOTAL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29 785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1 636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4 200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12 568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7 945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</w:rPr>
              <w:t>16 200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340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11 411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1 114.9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B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80 999.9</w:t>
            </w:r>
          </w:p>
        </w:tc>
      </w:tr>
    </w:tbl>
    <w:p w:rsidR="00CD1AA1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D1AA1" w:rsidRPr="00421B02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A2: </w:t>
      </w:r>
      <w:r w:rsidRPr="00421B02">
        <w:rPr>
          <w:rFonts w:ascii="Arial" w:hAnsi="Arial" w:cs="Arial"/>
          <w:b/>
          <w:bCs/>
          <w:sz w:val="24"/>
          <w:szCs w:val="24"/>
        </w:rPr>
        <w:t>Progress overall</w:t>
      </w:r>
      <w:r>
        <w:rPr>
          <w:rFonts w:ascii="Arial" w:hAnsi="Arial" w:cs="Arial"/>
          <w:b/>
          <w:bCs/>
          <w:sz w:val="24"/>
          <w:szCs w:val="24"/>
        </w:rPr>
        <w:t xml:space="preserve"> – Table 2</w:t>
      </w:r>
    </w:p>
    <w:tbl>
      <w:tblPr>
        <w:tblW w:w="15026" w:type="dxa"/>
        <w:jc w:val="center"/>
        <w:tblCellMar>
          <w:left w:w="0" w:type="dxa"/>
          <w:right w:w="0" w:type="dxa"/>
        </w:tblCellMar>
        <w:tblLook w:val="0420"/>
      </w:tblPr>
      <w:tblGrid>
        <w:gridCol w:w="1701"/>
        <w:gridCol w:w="2835"/>
        <w:gridCol w:w="2784"/>
        <w:gridCol w:w="2312"/>
        <w:gridCol w:w="2337"/>
        <w:gridCol w:w="3057"/>
      </w:tblGrid>
      <w:tr w:rsidR="00CD1AA1" w:rsidRPr="006B2748" w:rsidTr="00CD1AA1">
        <w:trPr>
          <w:trHeight w:val="562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Province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Planned hectares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Land preparation done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HA planted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HA harvested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Budget Allocated</w:t>
            </w:r>
            <w:r w:rsidRPr="006B2748">
              <w:rPr>
                <w:rFonts w:ascii="Arial Narrow" w:hAnsi="Arial Narrow" w:cs="Arial"/>
                <w:b/>
                <w:bCs/>
                <w:lang w:val="en-US"/>
              </w:rPr>
              <w:t xml:space="preserve"> - RANDS</w:t>
            </w:r>
          </w:p>
        </w:tc>
      </w:tr>
      <w:tr w:rsidR="00CD1AA1" w:rsidRPr="00421B02" w:rsidTr="00CD1AA1">
        <w:trPr>
          <w:trHeight w:val="519"/>
          <w:jc w:val="center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EC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28 529</w:t>
            </w:r>
          </w:p>
        </w:tc>
        <w:tc>
          <w:tcPr>
            <w:tcW w:w="2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125 000 000</w:t>
            </w:r>
          </w:p>
        </w:tc>
      </w:tr>
      <w:tr w:rsidR="00CD1AA1" w:rsidRPr="00421B02" w:rsidTr="00CD1AA1">
        <w:trPr>
          <w:trHeight w:val="38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FS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1 636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654.4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39 870 000</w:t>
            </w:r>
          </w:p>
        </w:tc>
      </w:tr>
      <w:tr w:rsidR="00CD1AA1" w:rsidRPr="00421B02" w:rsidTr="00CD1AA1">
        <w:trPr>
          <w:trHeight w:val="53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GP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4 200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</w:p>
        </w:tc>
      </w:tr>
      <w:tr w:rsidR="00CD1AA1" w:rsidRPr="00421B02" w:rsidTr="00CD1AA1">
        <w:trPr>
          <w:trHeight w:val="533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KZN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12 568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1 344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1 144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55 542 000</w:t>
            </w:r>
          </w:p>
        </w:tc>
      </w:tr>
      <w:tr w:rsidR="00CD1AA1" w:rsidRPr="00421B02" w:rsidTr="00CD1AA1">
        <w:trPr>
          <w:trHeight w:val="529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LP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7 945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46 256 000</w:t>
            </w:r>
          </w:p>
        </w:tc>
      </w:tr>
      <w:tr w:rsidR="00CD1AA1" w:rsidRPr="00421B02" w:rsidTr="00CD1AA1">
        <w:trPr>
          <w:trHeight w:val="39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MP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16 240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8 460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921.9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602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42 069,00</w:t>
            </w:r>
          </w:p>
        </w:tc>
      </w:tr>
      <w:tr w:rsidR="00CD1AA1" w:rsidRPr="00421B02" w:rsidTr="00CD1AA1">
        <w:trPr>
          <w:trHeight w:val="40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NC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5 000 000</w:t>
            </w:r>
          </w:p>
        </w:tc>
      </w:tr>
      <w:tr w:rsidR="00CD1AA1" w:rsidRPr="00421B02" w:rsidTr="00CD1AA1">
        <w:trPr>
          <w:trHeight w:val="397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NW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11 411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555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</w:rPr>
              <w:t>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GB"/>
              </w:rPr>
              <w:t>54 401 328</w:t>
            </w:r>
          </w:p>
        </w:tc>
      </w:tr>
      <w:tr w:rsidR="00CD1AA1" w:rsidRPr="00421B02" w:rsidTr="00CD1AA1">
        <w:trPr>
          <w:trHeight w:val="391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WC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1 114.9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</w:rPr>
            </w:pPr>
            <w:r w:rsidRPr="00421B02">
              <w:rPr>
                <w:rFonts w:ascii="Arial Narrow" w:hAnsi="Arial Narrow" w:cs="Arial"/>
                <w:lang w:val="en-US"/>
              </w:rPr>
              <w:t>12 998 835</w:t>
            </w:r>
          </w:p>
        </w:tc>
      </w:tr>
      <w:tr w:rsidR="00CD1AA1" w:rsidRPr="008304C3" w:rsidTr="00CD1AA1">
        <w:trPr>
          <w:trHeight w:val="525"/>
          <w:jc w:val="center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Total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83 843.9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12 128.3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3 180.8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610</w:t>
            </w:r>
          </w:p>
        </w:tc>
        <w:tc>
          <w:tcPr>
            <w:tcW w:w="3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421B02">
              <w:rPr>
                <w:rFonts w:ascii="Arial Narrow" w:hAnsi="Arial Narrow" w:cs="Arial"/>
                <w:b/>
                <w:bCs/>
                <w:lang w:val="en-US"/>
              </w:rPr>
              <w:t>292 900 488</w:t>
            </w:r>
          </w:p>
        </w:tc>
      </w:tr>
    </w:tbl>
    <w:p w:rsidR="00CD1AA1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D1AA1" w:rsidRPr="00421B02" w:rsidRDefault="00CD1AA1" w:rsidP="00CD1AA1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A3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1B02">
        <w:rPr>
          <w:rFonts w:ascii="Arial" w:hAnsi="Arial" w:cs="Arial"/>
          <w:b/>
          <w:bCs/>
          <w:sz w:val="24"/>
          <w:szCs w:val="24"/>
        </w:rPr>
        <w:t>COSTS INCURRED</w:t>
      </w:r>
      <w:r>
        <w:rPr>
          <w:rFonts w:ascii="Arial" w:hAnsi="Arial" w:cs="Arial"/>
          <w:b/>
          <w:bCs/>
          <w:sz w:val="24"/>
          <w:szCs w:val="24"/>
        </w:rPr>
        <w:t xml:space="preserve"> – Table 3</w:t>
      </w: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988"/>
        <w:gridCol w:w="1274"/>
        <w:gridCol w:w="996"/>
        <w:gridCol w:w="1563"/>
        <w:gridCol w:w="1155"/>
        <w:gridCol w:w="1419"/>
        <w:gridCol w:w="1843"/>
        <w:gridCol w:w="1712"/>
        <w:gridCol w:w="1419"/>
        <w:gridCol w:w="1565"/>
        <w:gridCol w:w="18"/>
        <w:gridCol w:w="1541"/>
        <w:gridCol w:w="11"/>
      </w:tblGrid>
      <w:tr w:rsidR="00CD1AA1" w:rsidRPr="008304C3" w:rsidTr="00CD1AA1">
        <w:trPr>
          <w:trHeight w:val="674"/>
          <w:jc w:val="center"/>
        </w:trPr>
        <w:tc>
          <w:tcPr>
            <w:tcW w:w="988" w:type="dxa"/>
            <w:vMerge w:val="restar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4" w:type="dxa"/>
            <w:vMerge w:val="restar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TARGETED HECTARES</w:t>
            </w:r>
          </w:p>
        </w:tc>
        <w:tc>
          <w:tcPr>
            <w:tcW w:w="2559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SEEDS ORDERED AND DELIVERED</w:t>
            </w:r>
          </w:p>
        </w:tc>
        <w:tc>
          <w:tcPr>
            <w:tcW w:w="257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FERTILIZER ORDERED</w:t>
            </w:r>
          </w:p>
        </w:tc>
        <w:tc>
          <w:tcPr>
            <w:tcW w:w="3555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MECHANISATION UNITS (TRACTORS)</w:t>
            </w:r>
          </w:p>
        </w:tc>
        <w:tc>
          <w:tcPr>
            <w:tcW w:w="2984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PESTICIDES  (LITRES)</w:t>
            </w:r>
          </w:p>
        </w:tc>
        <w:tc>
          <w:tcPr>
            <w:tcW w:w="1570" w:type="dxa"/>
            <w:gridSpan w:val="3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TOTAL COSTS INCURRED</w:t>
            </w: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D1AA1" w:rsidRPr="008304C3" w:rsidTr="00CD1AA1">
        <w:trPr>
          <w:gridAfter w:val="1"/>
          <w:wAfter w:w="11" w:type="dxa"/>
          <w:trHeight w:val="762"/>
          <w:jc w:val="center"/>
        </w:trPr>
        <w:tc>
          <w:tcPr>
            <w:tcW w:w="988" w:type="dxa"/>
            <w:vMerge/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TONS</w:t>
            </w:r>
          </w:p>
        </w:tc>
        <w:tc>
          <w:tcPr>
            <w:tcW w:w="156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6B2748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INCURED</w:t>
            </w:r>
          </w:p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15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TONS</w:t>
            </w:r>
          </w:p>
        </w:tc>
        <w:tc>
          <w:tcPr>
            <w:tcW w:w="141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6B2748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INCURED</w:t>
            </w:r>
          </w:p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84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REPAIR / MAINTENANCE</w:t>
            </w:r>
          </w:p>
        </w:tc>
        <w:tc>
          <w:tcPr>
            <w:tcW w:w="171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INCURRED</w:t>
            </w:r>
          </w:p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419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LITRES</w:t>
            </w:r>
          </w:p>
        </w:tc>
        <w:tc>
          <w:tcPr>
            <w:tcW w:w="156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COSTS INCURRED</w:t>
            </w:r>
          </w:p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274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(Rands)</w:t>
            </w:r>
          </w:p>
        </w:tc>
      </w:tr>
      <w:tr w:rsidR="00CD1AA1" w:rsidRPr="008304C3" w:rsidTr="00CD1AA1">
        <w:trPr>
          <w:gridAfter w:val="1"/>
          <w:wAfter w:w="11" w:type="dxa"/>
          <w:trHeight w:val="604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EC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28 529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226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27 150 552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1 103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24 167 293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Not yet contracted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Not yet contracted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846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1 124 114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52 441 959</w:t>
            </w:r>
          </w:p>
        </w:tc>
      </w:tr>
      <w:tr w:rsidR="00CD1AA1" w:rsidRPr="008304C3" w:rsidTr="00CD1AA1">
        <w:trPr>
          <w:gridAfter w:val="1"/>
          <w:wAfter w:w="11" w:type="dxa"/>
          <w:trHeight w:val="604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1 636</w:t>
            </w:r>
          </w:p>
        </w:tc>
        <w:tc>
          <w:tcPr>
            <w:tcW w:w="11690" w:type="dxa"/>
            <w:gridSpan w:val="9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TRANSFERS TO BENEFICIARY HOLDING ACCOUNT</w:t>
            </w:r>
          </w:p>
        </w:tc>
        <w:tc>
          <w:tcPr>
            <w:tcW w:w="1541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26 340 000</w:t>
            </w:r>
          </w:p>
        </w:tc>
      </w:tr>
      <w:tr w:rsidR="00CD1AA1" w:rsidRPr="008304C3" w:rsidTr="00CD1AA1">
        <w:trPr>
          <w:gridAfter w:val="1"/>
          <w:wAfter w:w="11" w:type="dxa"/>
          <w:trHeight w:val="429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GP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4810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70.750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11 595 660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13 000 000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24 639 060</w:t>
            </w:r>
          </w:p>
        </w:tc>
      </w:tr>
      <w:tr w:rsidR="00CD1AA1" w:rsidRPr="008304C3" w:rsidTr="00CD1AA1">
        <w:trPr>
          <w:gridAfter w:val="1"/>
          <w:wAfter w:w="11" w:type="dxa"/>
          <w:trHeight w:val="381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KZN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22 310</w:t>
            </w:r>
          </w:p>
        </w:tc>
        <w:tc>
          <w:tcPr>
            <w:tcW w:w="996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56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7 216 838</w:t>
            </w:r>
          </w:p>
        </w:tc>
        <w:tc>
          <w:tcPr>
            <w:tcW w:w="115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2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810 470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8 027 308</w:t>
            </w:r>
          </w:p>
        </w:tc>
      </w:tr>
      <w:tr w:rsidR="00CD1AA1" w:rsidRPr="008304C3" w:rsidTr="00CD1AA1">
        <w:trPr>
          <w:gridAfter w:val="1"/>
          <w:wAfter w:w="11" w:type="dxa"/>
          <w:trHeight w:val="568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LP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7 945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4 080 000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38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914 liters &amp;</w:t>
            </w:r>
          </w:p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988 kg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4 520 000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4 928 000</w:t>
            </w:r>
          </w:p>
        </w:tc>
      </w:tr>
      <w:tr w:rsidR="00CD1AA1" w:rsidRPr="008304C3" w:rsidTr="00CD1AA1">
        <w:trPr>
          <w:gridAfter w:val="1"/>
          <w:wAfter w:w="11" w:type="dxa"/>
          <w:trHeight w:val="295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MP</w:t>
            </w:r>
          </w:p>
        </w:tc>
        <w:tc>
          <w:tcPr>
            <w:tcW w:w="1274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16 200</w:t>
            </w:r>
          </w:p>
        </w:tc>
        <w:tc>
          <w:tcPr>
            <w:tcW w:w="996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274.7</w:t>
            </w:r>
          </w:p>
        </w:tc>
        <w:tc>
          <w:tcPr>
            <w:tcW w:w="156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40 418 812</w:t>
            </w:r>
          </w:p>
        </w:tc>
        <w:tc>
          <w:tcPr>
            <w:tcW w:w="115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1 100.1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23 297 371</w:t>
            </w:r>
          </w:p>
        </w:tc>
        <w:tc>
          <w:tcPr>
            <w:tcW w:w="184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712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43 050</w:t>
            </w:r>
          </w:p>
        </w:tc>
        <w:tc>
          <w:tcPr>
            <w:tcW w:w="156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5 567 035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69 883 218</w:t>
            </w:r>
          </w:p>
        </w:tc>
      </w:tr>
      <w:tr w:rsidR="00CD1AA1" w:rsidRPr="008304C3" w:rsidTr="00CD1AA1">
        <w:trPr>
          <w:gridAfter w:val="1"/>
          <w:wAfter w:w="11" w:type="dxa"/>
          <w:trHeight w:val="425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D1AA1" w:rsidRPr="008304C3" w:rsidTr="00CD1AA1">
        <w:trPr>
          <w:gridAfter w:val="1"/>
          <w:wAfter w:w="11" w:type="dxa"/>
          <w:trHeight w:val="377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NW</w:t>
            </w:r>
          </w:p>
        </w:tc>
        <w:tc>
          <w:tcPr>
            <w:tcW w:w="1274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9489</w:t>
            </w:r>
          </w:p>
        </w:tc>
        <w:tc>
          <w:tcPr>
            <w:tcW w:w="996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56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8 026 840</w:t>
            </w:r>
          </w:p>
        </w:tc>
        <w:tc>
          <w:tcPr>
            <w:tcW w:w="115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1088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19 388 972</w:t>
            </w:r>
          </w:p>
        </w:tc>
        <w:tc>
          <w:tcPr>
            <w:tcW w:w="1843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12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9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4900</w:t>
            </w:r>
          </w:p>
        </w:tc>
        <w:tc>
          <w:tcPr>
            <w:tcW w:w="1565" w:type="dxa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691 902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28 057 714</w:t>
            </w:r>
          </w:p>
        </w:tc>
      </w:tr>
      <w:tr w:rsidR="00CD1AA1" w:rsidRPr="008304C3" w:rsidTr="00CD1AA1">
        <w:trPr>
          <w:gridAfter w:val="1"/>
          <w:wAfter w:w="11" w:type="dxa"/>
          <w:trHeight w:val="457"/>
          <w:jc w:val="center"/>
        </w:trPr>
        <w:tc>
          <w:tcPr>
            <w:tcW w:w="988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WC</w:t>
            </w:r>
          </w:p>
        </w:tc>
        <w:tc>
          <w:tcPr>
            <w:tcW w:w="1274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321.3</w:t>
            </w:r>
          </w:p>
        </w:tc>
        <w:tc>
          <w:tcPr>
            <w:tcW w:w="996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134</w:t>
            </w:r>
          </w:p>
        </w:tc>
        <w:tc>
          <w:tcPr>
            <w:tcW w:w="156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765 143</w:t>
            </w:r>
          </w:p>
        </w:tc>
        <w:tc>
          <w:tcPr>
            <w:tcW w:w="115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237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1 437 911.08</w:t>
            </w:r>
          </w:p>
        </w:tc>
        <w:tc>
          <w:tcPr>
            <w:tcW w:w="1843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12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118 000</w:t>
            </w:r>
          </w:p>
        </w:tc>
        <w:tc>
          <w:tcPr>
            <w:tcW w:w="1419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1 198</w:t>
            </w:r>
          </w:p>
        </w:tc>
        <w:tc>
          <w:tcPr>
            <w:tcW w:w="1565" w:type="dxa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sz w:val="20"/>
                <w:szCs w:val="20"/>
                <w:lang w:val="en-US"/>
              </w:rPr>
              <w:t>1 034 112.50</w:t>
            </w:r>
          </w:p>
        </w:tc>
        <w:tc>
          <w:tcPr>
            <w:tcW w:w="1559" w:type="dxa"/>
            <w:gridSpan w:val="2"/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3 355 166.58</w:t>
            </w:r>
          </w:p>
        </w:tc>
      </w:tr>
      <w:tr w:rsidR="00CD1AA1" w:rsidRPr="001802A3" w:rsidTr="00CD1AA1">
        <w:trPr>
          <w:gridAfter w:val="1"/>
          <w:wAfter w:w="11" w:type="dxa"/>
          <w:trHeight w:val="402"/>
          <w:jc w:val="center"/>
        </w:trPr>
        <w:tc>
          <w:tcPr>
            <w:tcW w:w="988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4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91 440.3</w:t>
            </w:r>
          </w:p>
        </w:tc>
        <w:tc>
          <w:tcPr>
            <w:tcW w:w="996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829.45</w:t>
            </w:r>
          </w:p>
        </w:tc>
        <w:tc>
          <w:tcPr>
            <w:tcW w:w="156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95 173 845</w:t>
            </w:r>
          </w:p>
        </w:tc>
        <w:tc>
          <w:tcPr>
            <w:tcW w:w="115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4 528.1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81 291 547.08</w:t>
            </w:r>
          </w:p>
        </w:tc>
        <w:tc>
          <w:tcPr>
            <w:tcW w:w="1843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712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5 608 470</w:t>
            </w:r>
          </w:p>
        </w:tc>
        <w:tc>
          <w:tcPr>
            <w:tcW w:w="1419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89 148</w:t>
            </w:r>
          </w:p>
        </w:tc>
        <w:tc>
          <w:tcPr>
            <w:tcW w:w="1565" w:type="dxa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12 993 563.5</w:t>
            </w:r>
          </w:p>
        </w:tc>
        <w:tc>
          <w:tcPr>
            <w:tcW w:w="1559" w:type="dxa"/>
            <w:gridSpan w:val="2"/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1AA1" w:rsidRPr="00421B02" w:rsidRDefault="00CD1AA1" w:rsidP="00CD66D9">
            <w:pPr>
              <w:pStyle w:val="NoSpacing"/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21B0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217 672 425.58</w:t>
            </w:r>
          </w:p>
        </w:tc>
      </w:tr>
    </w:tbl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CD1AA1">
      <w:pgSz w:w="16838" w:h="11906" w:orient="landscape"/>
      <w:pgMar w:top="28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B81"/>
    <w:multiLevelType w:val="hybridMultilevel"/>
    <w:tmpl w:val="06B49616"/>
    <w:lvl w:ilvl="0" w:tplc="F9D89C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2484A"/>
    <w:multiLevelType w:val="hybridMultilevel"/>
    <w:tmpl w:val="8D06A538"/>
    <w:lvl w:ilvl="0" w:tplc="B67C4E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2358C"/>
    <w:multiLevelType w:val="hybridMultilevel"/>
    <w:tmpl w:val="C938E5E4"/>
    <w:lvl w:ilvl="0" w:tplc="359C254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06E4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32F"/>
    <w:rsid w:val="00122668"/>
    <w:rsid w:val="00123769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F91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1219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56A91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CF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7271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123D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D5FB2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2C9E"/>
    <w:rsid w:val="00CC38F1"/>
    <w:rsid w:val="00CC46D4"/>
    <w:rsid w:val="00CD1AA1"/>
    <w:rsid w:val="00CE037B"/>
    <w:rsid w:val="00CE5507"/>
    <w:rsid w:val="00CF0BA2"/>
    <w:rsid w:val="00CF7215"/>
    <w:rsid w:val="00D0368D"/>
    <w:rsid w:val="00D03AAF"/>
    <w:rsid w:val="00D07380"/>
    <w:rsid w:val="00D17A5F"/>
    <w:rsid w:val="00D37C10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2D8F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340B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56B3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EF63-96D6-49F2-941E-40AFD3C0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2023-01-16T07:58:00Z</dcterms:created>
  <dcterms:modified xsi:type="dcterms:W3CDTF">2023-01-16T07:58:00Z</dcterms:modified>
</cp:coreProperties>
</file>