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646E39" w:rsidP="009D7180">
      <w:pPr>
        <w:ind w:left="-426" w:right="-858"/>
        <w:jc w:val="center"/>
        <w:rPr>
          <w:rFonts w:cs="Arial"/>
          <w:u w:val="single"/>
          <w:lang w:eastAsia="en-GB"/>
        </w:rPr>
      </w:pPr>
      <w:bookmarkStart w:id="0" w:name="_GoBack"/>
      <w:bookmarkEnd w:id="0"/>
    </w:p>
    <w:p w:rsidR="00B70947" w:rsidRDefault="00210A29" w:rsidP="00B70947">
      <w:pPr>
        <w:jc w:val="center"/>
      </w:pPr>
      <w:r>
        <w:rPr>
          <w:noProof/>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Private Bag X499, PRETORIA, 0001. Laboria House 215 Schoeman Street, PRETORA Tel: (012) 392 9620 Fax: 012 320 1942</w:t>
      </w:r>
    </w:p>
    <w:p w:rsidR="00B70947" w:rsidRPr="00171BAD" w:rsidRDefault="00B70947" w:rsidP="009E7E58">
      <w:pPr>
        <w:jc w:val="center"/>
        <w:rPr>
          <w:rFonts w:cs="Arial"/>
          <w:sz w:val="14"/>
          <w:szCs w:val="16"/>
        </w:rPr>
      </w:pPr>
      <w:r w:rsidRPr="00171BAD">
        <w:rPr>
          <w:rFonts w:cs="Arial"/>
          <w:sz w:val="14"/>
          <w:szCs w:val="16"/>
        </w:rPr>
        <w:t>Private Bag X9090, CAPE TOWN, 8000. 120 Plein Street, 12</w:t>
      </w:r>
      <w:r w:rsidRPr="00171BAD">
        <w:rPr>
          <w:rFonts w:cs="Arial"/>
          <w:sz w:val="14"/>
          <w:szCs w:val="16"/>
          <w:vertAlign w:val="superscript"/>
        </w:rPr>
        <w:t>th</w:t>
      </w:r>
      <w:r w:rsidRPr="00171BAD">
        <w:rPr>
          <w:rFonts w:cs="Arial"/>
          <w:sz w:val="14"/>
          <w:szCs w:val="16"/>
        </w:rPr>
        <w:t xml:space="preserve"> Floor, CAPE TOWN Tel: (021) 466 7160 Fax 021 432 2830</w:t>
      </w:r>
    </w:p>
    <w:p w:rsidR="00646E39" w:rsidRDefault="00D90D57" w:rsidP="009E7E58">
      <w:pPr>
        <w:jc w:val="center"/>
        <w:rPr>
          <w:rFonts w:cs="Arial"/>
          <w:sz w:val="12"/>
          <w:lang w:eastAsia="en-GB"/>
        </w:rPr>
      </w:pPr>
      <w:hyperlink r:id="rId11" w:history="1">
        <w:r w:rsidR="00B70947" w:rsidRPr="001E5063">
          <w:rPr>
            <w:rStyle w:val="Hyperlink"/>
            <w:rFonts w:cs="Arial"/>
            <w:sz w:val="12"/>
            <w:lang w:eastAsia="en-GB"/>
          </w:rPr>
          <w:t>www.labour.gov.za</w:t>
        </w:r>
      </w:hyperlink>
    </w:p>
    <w:p w:rsidR="009D7180" w:rsidRPr="00B70947" w:rsidRDefault="00B70947" w:rsidP="00B70947">
      <w:pPr>
        <w:ind w:left="-567" w:right="-999"/>
        <w:jc w:val="center"/>
        <w:rPr>
          <w:rFonts w:cs="Arial"/>
          <w:sz w:val="12"/>
          <w:u w:val="single"/>
          <w:lang w:eastAsia="en-GB"/>
        </w:rPr>
      </w:pPr>
      <w:r>
        <w:rPr>
          <w:rFonts w:cs="Arial"/>
          <w:sz w:val="12"/>
          <w:u w:val="single"/>
          <w:lang w:eastAsia="en-GB"/>
        </w:rPr>
        <w:tab/>
      </w:r>
      <w:r>
        <w:rPr>
          <w:rFonts w:cs="Arial"/>
          <w:sz w:val="12"/>
          <w:u w:val="single"/>
          <w:lang w:eastAsia="en-GB"/>
        </w:rPr>
        <w:tab/>
      </w:r>
      <w:r>
        <w:rPr>
          <w:rFonts w:cs="Arial"/>
          <w:sz w:val="12"/>
          <w:u w:val="single"/>
          <w:lang w:eastAsia="en-GB"/>
        </w:rPr>
        <w:tab/>
      </w:r>
      <w:r>
        <w:rPr>
          <w:rFonts w:cs="Arial"/>
          <w:sz w:val="12"/>
          <w:u w:val="single"/>
          <w:lang w:eastAsia="en-GB"/>
        </w:rPr>
        <w:tab/>
      </w:r>
      <w:r>
        <w:rPr>
          <w:rFonts w:cs="Arial"/>
          <w:sz w:val="12"/>
          <w:u w:val="single"/>
          <w:lang w:eastAsia="en-GB"/>
        </w:rPr>
        <w:tab/>
      </w:r>
      <w:r>
        <w:rPr>
          <w:rFonts w:cs="Arial"/>
          <w:sz w:val="12"/>
          <w:u w:val="single"/>
          <w:lang w:eastAsia="en-GB"/>
        </w:rPr>
        <w:tab/>
      </w:r>
      <w:r>
        <w:rPr>
          <w:rFonts w:cs="Arial"/>
          <w:sz w:val="12"/>
          <w:u w:val="single"/>
          <w:lang w:eastAsia="en-GB"/>
        </w:rPr>
        <w:tab/>
      </w:r>
      <w:r>
        <w:rPr>
          <w:rFonts w:cs="Arial"/>
          <w:sz w:val="12"/>
          <w:u w:val="single"/>
          <w:lang w:eastAsia="en-GB"/>
        </w:rPr>
        <w:tab/>
      </w:r>
      <w:r>
        <w:rPr>
          <w:rFonts w:cs="Arial"/>
          <w:sz w:val="12"/>
          <w:u w:val="single"/>
          <w:lang w:eastAsia="en-GB"/>
        </w:rPr>
        <w:tab/>
      </w:r>
      <w:r>
        <w:rPr>
          <w:rFonts w:cs="Arial"/>
          <w:sz w:val="12"/>
          <w:u w:val="single"/>
          <w:lang w:eastAsia="en-GB"/>
        </w:rPr>
        <w:tab/>
      </w:r>
      <w:r>
        <w:rPr>
          <w:rFonts w:cs="Arial"/>
          <w:sz w:val="12"/>
          <w:u w:val="single"/>
          <w:lang w:eastAsia="en-GB"/>
        </w:rPr>
        <w:tab/>
      </w:r>
      <w:r>
        <w:rPr>
          <w:rFonts w:cs="Arial"/>
          <w:sz w:val="12"/>
          <w:u w:val="single"/>
          <w:lang w:eastAsia="en-GB"/>
        </w:rPr>
        <w:tab/>
      </w:r>
      <w:r>
        <w:rPr>
          <w:rFonts w:cs="Arial"/>
          <w:sz w:val="12"/>
          <w:u w:val="single"/>
          <w:lang w:eastAsia="en-GB"/>
        </w:rPr>
        <w:tab/>
      </w:r>
    </w:p>
    <w:p w:rsidR="009D7180" w:rsidRPr="009D7180" w:rsidRDefault="009D7180" w:rsidP="009D7180">
      <w:pPr>
        <w:jc w:val="center"/>
        <w:rPr>
          <w:rFonts w:cs="Arial"/>
          <w:sz w:val="2"/>
          <w:lang w:eastAsia="en-GB"/>
        </w:rPr>
      </w:pPr>
    </w:p>
    <w:p w:rsidR="006B3814" w:rsidRPr="009D7180" w:rsidRDefault="006B3814" w:rsidP="009D7180">
      <w:pPr>
        <w:jc w:val="both"/>
        <w:rPr>
          <w:rFonts w:eastAsia="Times" w:cs="Arial"/>
          <w:color w:val="000000"/>
          <w:sz w:val="10"/>
        </w:rPr>
      </w:pPr>
    </w:p>
    <w:p w:rsidR="007E6F52" w:rsidRPr="00A02F3E" w:rsidRDefault="007E6F52" w:rsidP="007E6F52">
      <w:pPr>
        <w:rPr>
          <w:rFonts w:cs="Arial"/>
          <w:b/>
          <w:lang w:val="en-US"/>
        </w:rPr>
      </w:pPr>
    </w:p>
    <w:p w:rsidR="007E6F52" w:rsidRPr="00B44E3D" w:rsidRDefault="007E6F52" w:rsidP="007E6F52">
      <w:pPr>
        <w:jc w:val="center"/>
        <w:rPr>
          <w:rFonts w:cs="Arial"/>
          <w:b/>
          <w:lang w:val="en-US"/>
        </w:rPr>
      </w:pPr>
      <w:r w:rsidRPr="00B44E3D">
        <w:rPr>
          <w:rFonts w:cs="Arial"/>
          <w:b/>
          <w:lang w:val="en-US"/>
        </w:rPr>
        <w:t xml:space="preserve">NATIONAL </w:t>
      </w:r>
      <w:r>
        <w:rPr>
          <w:rFonts w:cs="Arial"/>
          <w:b/>
          <w:lang w:val="en-US"/>
        </w:rPr>
        <w:t>ASSEMBLY</w:t>
      </w:r>
    </w:p>
    <w:p w:rsidR="007E6F52" w:rsidRPr="00B44E3D" w:rsidRDefault="007E6F52" w:rsidP="007E6F52">
      <w:pPr>
        <w:jc w:val="center"/>
        <w:rPr>
          <w:rFonts w:cs="Arial"/>
          <w:b/>
          <w:lang w:val="en-US"/>
        </w:rPr>
      </w:pPr>
    </w:p>
    <w:p w:rsidR="007E6F52" w:rsidRPr="00B44E3D" w:rsidRDefault="008402E5" w:rsidP="007E6F52">
      <w:pPr>
        <w:jc w:val="center"/>
        <w:rPr>
          <w:rFonts w:cs="Arial"/>
          <w:b/>
          <w:lang w:val="en-US"/>
        </w:rPr>
      </w:pPr>
      <w:r>
        <w:rPr>
          <w:rFonts w:cs="Arial"/>
          <w:b/>
          <w:lang w:val="en-US"/>
        </w:rPr>
        <w:t>WRITTEN</w:t>
      </w:r>
      <w:r w:rsidR="007E6F52" w:rsidRPr="00B44E3D">
        <w:rPr>
          <w:rFonts w:cs="Arial"/>
          <w:b/>
          <w:lang w:val="en-US"/>
        </w:rPr>
        <w:t xml:space="preserve"> REPLY</w:t>
      </w:r>
    </w:p>
    <w:p w:rsidR="007E6F52" w:rsidRPr="001C6CA1" w:rsidRDefault="007E6F52" w:rsidP="007E6F52">
      <w:pPr>
        <w:ind w:firstLine="720"/>
        <w:rPr>
          <w:rFonts w:cs="Arial"/>
          <w:szCs w:val="22"/>
        </w:rPr>
      </w:pPr>
    </w:p>
    <w:p w:rsidR="006F78DA" w:rsidRDefault="00933E1F" w:rsidP="006F78DA">
      <w:pPr>
        <w:ind w:left="2160" w:firstLine="720"/>
        <w:outlineLvl w:val="0"/>
        <w:rPr>
          <w:rFonts w:cs="Arial"/>
          <w:b/>
          <w:lang w:val="en-US"/>
        </w:rPr>
      </w:pPr>
      <w:r>
        <w:rPr>
          <w:rFonts w:cs="Arial"/>
          <w:b/>
          <w:lang w:val="en-US"/>
        </w:rPr>
        <w:t xml:space="preserve">QUESTION NUMBER: </w:t>
      </w:r>
      <w:r w:rsidR="005D6919">
        <w:rPr>
          <w:rFonts w:cs="Arial"/>
          <w:b/>
          <w:lang w:val="en-US"/>
        </w:rPr>
        <w:t>462</w:t>
      </w:r>
      <w:r w:rsidR="00EC354B">
        <w:rPr>
          <w:rFonts w:cs="Arial"/>
          <w:b/>
          <w:lang w:val="en-US"/>
        </w:rPr>
        <w:t xml:space="preserve"> [</w:t>
      </w:r>
      <w:r w:rsidR="002E3014">
        <w:rPr>
          <w:rFonts w:cs="Arial"/>
          <w:b/>
          <w:lang w:val="en-US"/>
        </w:rPr>
        <w:t>NW</w:t>
      </w:r>
      <w:r w:rsidR="005D6919">
        <w:rPr>
          <w:rFonts w:cs="Arial"/>
          <w:b/>
          <w:lang w:val="en-US"/>
        </w:rPr>
        <w:t>501</w:t>
      </w:r>
      <w:r w:rsidR="007E6F52">
        <w:rPr>
          <w:rFonts w:cs="Arial"/>
          <w:b/>
          <w:lang w:val="en-US"/>
        </w:rPr>
        <w:t>E</w:t>
      </w:r>
      <w:r w:rsidR="007E6F52" w:rsidRPr="001729E9">
        <w:rPr>
          <w:rFonts w:cs="Arial"/>
          <w:b/>
          <w:lang w:val="en-US"/>
        </w:rPr>
        <w:t>]</w:t>
      </w:r>
      <w:bookmarkStart w:id="1" w:name="_Hlk127258513"/>
    </w:p>
    <w:p w:rsidR="006F78DA" w:rsidRPr="006F78DA" w:rsidRDefault="006F78DA" w:rsidP="006F78DA">
      <w:pPr>
        <w:ind w:left="2160" w:firstLine="720"/>
        <w:outlineLvl w:val="0"/>
        <w:rPr>
          <w:rFonts w:cs="Arial"/>
          <w:b/>
          <w:lang w:val="en-US"/>
        </w:rPr>
      </w:pPr>
    </w:p>
    <w:p w:rsidR="005D6919" w:rsidRPr="005D6919" w:rsidRDefault="005D6919" w:rsidP="005D6919">
      <w:pPr>
        <w:spacing w:before="100" w:beforeAutospacing="1" w:after="100" w:afterAutospacing="1"/>
        <w:ind w:left="709" w:hanging="709"/>
        <w:jc w:val="both"/>
        <w:outlineLvl w:val="0"/>
        <w:rPr>
          <w:rFonts w:cs="Arial"/>
          <w:b/>
          <w:noProof/>
        </w:rPr>
      </w:pPr>
      <w:r w:rsidRPr="005D6919">
        <w:rPr>
          <w:rFonts w:cs="Arial"/>
          <w:b/>
          <w:bCs/>
        </w:rPr>
        <w:t>462.</w:t>
      </w:r>
      <w:r w:rsidRPr="005D6919">
        <w:rPr>
          <w:rFonts w:cs="Arial"/>
          <w:b/>
          <w:bCs/>
        </w:rPr>
        <w:tab/>
      </w:r>
      <w:r w:rsidRPr="005D6919">
        <w:rPr>
          <w:rFonts w:cs="Arial"/>
          <w:b/>
          <w:noProof/>
        </w:rPr>
        <w:t>Mrs W R Alexander (DA) to ask the Minister of Employment and Labour</w:t>
      </w:r>
      <w:r w:rsidR="00D90D57" w:rsidRPr="005D6919">
        <w:rPr>
          <w:rFonts w:cs="Arial"/>
          <w:b/>
          <w:noProof/>
        </w:rPr>
        <w:fldChar w:fldCharType="begin"/>
      </w:r>
      <w:r w:rsidRPr="005D6919">
        <w:rPr>
          <w:rFonts w:cs="Arial"/>
        </w:rPr>
        <w:instrText xml:space="preserve"> XE "</w:instrText>
      </w:r>
      <w:r w:rsidRPr="005D6919">
        <w:rPr>
          <w:rFonts w:cs="Arial"/>
          <w:b/>
          <w:noProof/>
        </w:rPr>
        <w:instrText>Minister of Employment and Labour</w:instrText>
      </w:r>
      <w:r w:rsidRPr="005D6919">
        <w:rPr>
          <w:rFonts w:cs="Arial"/>
        </w:rPr>
        <w:instrText xml:space="preserve">" </w:instrText>
      </w:r>
      <w:r w:rsidR="00D90D57" w:rsidRPr="005D6919">
        <w:rPr>
          <w:rFonts w:cs="Arial"/>
          <w:b/>
          <w:noProof/>
        </w:rPr>
        <w:fldChar w:fldCharType="end"/>
      </w:r>
      <w:r w:rsidRPr="005D6919">
        <w:rPr>
          <w:rFonts w:cs="Arial"/>
          <w:b/>
          <w:noProof/>
        </w:rPr>
        <w:t>:</w:t>
      </w:r>
    </w:p>
    <w:p w:rsidR="005D6919" w:rsidRPr="00D31E06" w:rsidRDefault="005D6919" w:rsidP="00D31E06">
      <w:pPr>
        <w:pBdr>
          <w:bottom w:val="single" w:sz="6" w:space="1" w:color="auto"/>
        </w:pBdr>
        <w:spacing w:before="240" w:line="360" w:lineRule="auto"/>
        <w:ind w:left="709" w:right="306" w:firstLine="11"/>
        <w:jc w:val="both"/>
        <w:rPr>
          <w:rFonts w:ascii="Arial" w:hAnsi="Arial" w:cs="Arial"/>
        </w:rPr>
      </w:pPr>
      <w:r w:rsidRPr="00D31E06">
        <w:rPr>
          <w:rFonts w:ascii="Arial" w:hAnsi="Arial" w:cs="Arial"/>
        </w:rPr>
        <w:t>What (a) is the salary of each (i) chief executive officer and (ii) top executive position in each state-owned entity reporting to him and (b) total amount does each get paid to attend a meeting?</w:t>
      </w:r>
      <w:r w:rsidRPr="00D31E06">
        <w:rPr>
          <w:rFonts w:ascii="Arial" w:hAnsi="Arial" w:cs="Arial"/>
        </w:rPr>
        <w:tab/>
      </w:r>
      <w:r w:rsidRPr="00D31E06">
        <w:rPr>
          <w:rFonts w:ascii="Arial" w:hAnsi="Arial" w:cs="Arial"/>
        </w:rPr>
        <w:tab/>
      </w:r>
      <w:r w:rsidRPr="00D31E06">
        <w:rPr>
          <w:rFonts w:ascii="Arial" w:hAnsi="Arial" w:cs="Arial"/>
        </w:rPr>
        <w:tab/>
      </w:r>
      <w:r w:rsidRPr="00D31E06">
        <w:rPr>
          <w:rFonts w:ascii="Arial" w:hAnsi="Arial" w:cs="Arial"/>
        </w:rPr>
        <w:tab/>
      </w:r>
      <w:r w:rsidRPr="00D31E06">
        <w:rPr>
          <w:rFonts w:ascii="Arial" w:hAnsi="Arial" w:cs="Arial"/>
        </w:rPr>
        <w:tab/>
      </w:r>
      <w:r w:rsidRPr="00D31E06">
        <w:rPr>
          <w:rFonts w:ascii="Arial" w:hAnsi="Arial" w:cs="Arial"/>
        </w:rPr>
        <w:tab/>
      </w:r>
      <w:r w:rsidRPr="00D31E06">
        <w:rPr>
          <w:rFonts w:ascii="Arial" w:hAnsi="Arial" w:cs="Arial"/>
        </w:rPr>
        <w:tab/>
        <w:t>NW501E</w:t>
      </w:r>
    </w:p>
    <w:p w:rsidR="005D6919" w:rsidRPr="005D6919" w:rsidRDefault="005D6919" w:rsidP="005D6919">
      <w:pPr>
        <w:spacing w:before="240"/>
        <w:ind w:left="709" w:right="305" w:firstLine="11"/>
        <w:jc w:val="both"/>
        <w:rPr>
          <w:rFonts w:cs="Arial"/>
          <w:sz w:val="20"/>
        </w:rPr>
      </w:pPr>
    </w:p>
    <w:bookmarkEnd w:id="1"/>
    <w:p w:rsidR="004A6B02" w:rsidRDefault="00102EE2" w:rsidP="00102EE2">
      <w:pPr>
        <w:spacing w:after="160" w:line="259" w:lineRule="auto"/>
        <w:jc w:val="both"/>
        <w:rPr>
          <w:rFonts w:ascii="Arial Black" w:eastAsia="Calibri" w:hAnsi="Arial Black" w:cs="Arial"/>
          <w:b/>
        </w:rPr>
      </w:pPr>
      <w:r w:rsidRPr="00204CF1">
        <w:rPr>
          <w:rFonts w:ascii="Arial Black" w:eastAsia="Calibri" w:hAnsi="Arial Black" w:cs="Arial"/>
          <w:b/>
        </w:rPr>
        <w:t>REPLY:</w:t>
      </w:r>
      <w:r w:rsidR="00800F53">
        <w:rPr>
          <w:rFonts w:ascii="Arial Black" w:eastAsia="Calibri" w:hAnsi="Arial Black" w:cs="Arial"/>
          <w:b/>
        </w:rPr>
        <w:t xml:space="preserve"> </w:t>
      </w:r>
    </w:p>
    <w:p w:rsidR="0019024C" w:rsidRDefault="0019024C" w:rsidP="00102EE2">
      <w:pPr>
        <w:spacing w:after="160" w:line="259" w:lineRule="auto"/>
        <w:jc w:val="both"/>
        <w:rPr>
          <w:rFonts w:ascii="Arial Black" w:eastAsia="Calibri" w:hAnsi="Arial Black" w:cs="Arial"/>
          <w:b/>
        </w:rPr>
      </w:pPr>
    </w:p>
    <w:p w:rsidR="0019024C" w:rsidRPr="0019024C" w:rsidRDefault="0019024C" w:rsidP="0019024C">
      <w:pPr>
        <w:pStyle w:val="ListParagraph"/>
        <w:numPr>
          <w:ilvl w:val="0"/>
          <w:numId w:val="7"/>
        </w:numPr>
        <w:spacing w:after="160" w:line="259" w:lineRule="auto"/>
        <w:jc w:val="both"/>
        <w:rPr>
          <w:rFonts w:ascii="Arial" w:hAnsi="Arial" w:cs="Arial"/>
          <w:b/>
          <w:sz w:val="28"/>
          <w:szCs w:val="28"/>
          <w:u w:val="single"/>
        </w:rPr>
      </w:pPr>
      <w:r w:rsidRPr="0019024C">
        <w:rPr>
          <w:rFonts w:ascii="Arial" w:hAnsi="Arial" w:cs="Arial"/>
          <w:b/>
          <w:sz w:val="28"/>
          <w:szCs w:val="28"/>
          <w:u w:val="single"/>
        </w:rPr>
        <w:t>Unemployment Insurance Fund</w:t>
      </w:r>
    </w:p>
    <w:p w:rsidR="0019024C" w:rsidRDefault="0019024C" w:rsidP="0019024C">
      <w:pPr>
        <w:pStyle w:val="ListParagraph"/>
        <w:spacing w:after="160" w:line="259" w:lineRule="auto"/>
        <w:jc w:val="both"/>
        <w:rPr>
          <w:rFonts w:cs="Arial"/>
          <w:b/>
          <w:u w:val="single"/>
        </w:rPr>
      </w:pPr>
    </w:p>
    <w:p w:rsidR="0019024C" w:rsidRPr="0019024C" w:rsidRDefault="0019024C" w:rsidP="0019024C">
      <w:pPr>
        <w:pStyle w:val="ListParagraph"/>
        <w:numPr>
          <w:ilvl w:val="0"/>
          <w:numId w:val="14"/>
        </w:numPr>
        <w:spacing w:after="160" w:line="259" w:lineRule="auto"/>
        <w:jc w:val="both"/>
        <w:rPr>
          <w:rFonts w:ascii="Arial" w:hAnsi="Arial" w:cs="Arial"/>
          <w:sz w:val="24"/>
          <w:szCs w:val="24"/>
        </w:rPr>
      </w:pPr>
      <w:r w:rsidRPr="0019024C">
        <w:rPr>
          <w:rFonts w:ascii="Arial" w:hAnsi="Arial" w:cs="Arial"/>
          <w:sz w:val="24"/>
          <w:szCs w:val="24"/>
        </w:rPr>
        <w:t>(i) The Unemployment Insurance Fund is headed by a Commissioner.  The position of the Commissioner is on a salary level 15, which is equivalent to a Deputy Director-General.</w:t>
      </w:r>
    </w:p>
    <w:p w:rsidR="0019024C" w:rsidRPr="0019024C" w:rsidRDefault="0019024C" w:rsidP="0019024C">
      <w:pPr>
        <w:pStyle w:val="ListParagraph"/>
        <w:spacing w:after="160" w:line="259" w:lineRule="auto"/>
        <w:jc w:val="both"/>
        <w:rPr>
          <w:rFonts w:ascii="Arial" w:hAnsi="Arial" w:cs="Arial"/>
          <w:sz w:val="24"/>
          <w:szCs w:val="24"/>
        </w:rPr>
      </w:pPr>
    </w:p>
    <w:p w:rsidR="0019024C" w:rsidRPr="0019024C" w:rsidRDefault="0019024C" w:rsidP="0019024C">
      <w:pPr>
        <w:pStyle w:val="ListParagraph"/>
        <w:numPr>
          <w:ilvl w:val="0"/>
          <w:numId w:val="15"/>
        </w:numPr>
        <w:spacing w:after="160" w:line="259" w:lineRule="auto"/>
        <w:jc w:val="both"/>
        <w:rPr>
          <w:rFonts w:ascii="Arial" w:hAnsi="Arial" w:cs="Arial"/>
          <w:sz w:val="24"/>
          <w:szCs w:val="24"/>
        </w:rPr>
      </w:pPr>
      <w:r w:rsidRPr="0019024C">
        <w:rPr>
          <w:rFonts w:ascii="Arial" w:hAnsi="Arial" w:cs="Arial"/>
          <w:sz w:val="24"/>
          <w:szCs w:val="24"/>
        </w:rPr>
        <w:t xml:space="preserve">The Commissioner is supported by four Chief Directors who are appointed on a salary level 14. </w:t>
      </w:r>
    </w:p>
    <w:p w:rsidR="0019024C" w:rsidRPr="0019024C" w:rsidRDefault="0019024C" w:rsidP="0019024C">
      <w:pPr>
        <w:pStyle w:val="ListParagraph"/>
        <w:spacing w:after="160" w:line="259" w:lineRule="auto"/>
        <w:ind w:left="1440"/>
        <w:jc w:val="both"/>
        <w:rPr>
          <w:rFonts w:ascii="Arial" w:hAnsi="Arial" w:cs="Arial"/>
          <w:sz w:val="24"/>
          <w:szCs w:val="24"/>
        </w:rPr>
      </w:pPr>
    </w:p>
    <w:p w:rsidR="0019024C" w:rsidRDefault="0019024C" w:rsidP="0019024C">
      <w:pPr>
        <w:pStyle w:val="ListParagraph"/>
        <w:numPr>
          <w:ilvl w:val="0"/>
          <w:numId w:val="14"/>
        </w:numPr>
        <w:spacing w:after="160" w:line="259" w:lineRule="auto"/>
        <w:jc w:val="both"/>
        <w:rPr>
          <w:rFonts w:ascii="Arial" w:hAnsi="Arial" w:cs="Arial"/>
          <w:sz w:val="24"/>
          <w:szCs w:val="24"/>
        </w:rPr>
      </w:pPr>
      <w:r w:rsidRPr="0019024C">
        <w:rPr>
          <w:rFonts w:ascii="Arial" w:hAnsi="Arial" w:cs="Arial"/>
          <w:sz w:val="24"/>
          <w:szCs w:val="24"/>
        </w:rPr>
        <w:t>The Commissioner and the Chief Directors do not receive payment for attending Unemployment Insurance Fund’s meetings.</w:t>
      </w:r>
    </w:p>
    <w:p w:rsidR="0019024C" w:rsidRDefault="0019024C" w:rsidP="0019024C">
      <w:pPr>
        <w:spacing w:after="160" w:line="259" w:lineRule="auto"/>
        <w:jc w:val="both"/>
        <w:rPr>
          <w:rFonts w:ascii="Arial" w:hAnsi="Arial" w:cs="Arial"/>
        </w:rPr>
      </w:pPr>
    </w:p>
    <w:p w:rsidR="0019024C" w:rsidRDefault="0019024C" w:rsidP="0019024C">
      <w:pPr>
        <w:spacing w:after="160" w:line="259" w:lineRule="auto"/>
        <w:jc w:val="both"/>
        <w:rPr>
          <w:rFonts w:ascii="Arial" w:hAnsi="Arial" w:cs="Arial"/>
        </w:rPr>
      </w:pPr>
    </w:p>
    <w:p w:rsidR="0019024C" w:rsidRPr="0019024C" w:rsidRDefault="0019024C" w:rsidP="0019024C">
      <w:pPr>
        <w:spacing w:after="160" w:line="259" w:lineRule="auto"/>
        <w:jc w:val="both"/>
        <w:rPr>
          <w:rFonts w:ascii="Arial" w:hAnsi="Arial" w:cs="Arial"/>
        </w:rPr>
      </w:pPr>
    </w:p>
    <w:p w:rsidR="0019024C" w:rsidRPr="0019024C" w:rsidRDefault="0019024C" w:rsidP="0019024C">
      <w:pPr>
        <w:pStyle w:val="ListParagraph"/>
        <w:spacing w:after="160" w:line="259" w:lineRule="auto"/>
        <w:jc w:val="both"/>
        <w:rPr>
          <w:rFonts w:ascii="Arial" w:hAnsi="Arial" w:cs="Arial"/>
          <w:sz w:val="24"/>
          <w:szCs w:val="24"/>
        </w:rPr>
      </w:pPr>
    </w:p>
    <w:p w:rsidR="0019024C" w:rsidRPr="0019024C" w:rsidRDefault="0019024C" w:rsidP="0019024C">
      <w:pPr>
        <w:pStyle w:val="ListParagraph"/>
        <w:spacing w:after="160" w:line="259" w:lineRule="auto"/>
        <w:jc w:val="both"/>
        <w:rPr>
          <w:rFonts w:ascii="Arial" w:hAnsi="Arial" w:cs="Arial"/>
          <w:sz w:val="28"/>
          <w:szCs w:val="28"/>
        </w:rPr>
      </w:pPr>
    </w:p>
    <w:p w:rsidR="0019024C" w:rsidRPr="0019024C" w:rsidRDefault="0019024C" w:rsidP="0019024C">
      <w:pPr>
        <w:pStyle w:val="ListParagraph"/>
        <w:numPr>
          <w:ilvl w:val="0"/>
          <w:numId w:val="7"/>
        </w:numPr>
        <w:spacing w:after="160" w:line="259" w:lineRule="auto"/>
        <w:jc w:val="both"/>
        <w:rPr>
          <w:rFonts w:ascii="Arial" w:hAnsi="Arial" w:cs="Arial"/>
          <w:b/>
          <w:sz w:val="28"/>
          <w:szCs w:val="28"/>
          <w:u w:val="single"/>
        </w:rPr>
      </w:pPr>
      <w:r w:rsidRPr="0019024C">
        <w:rPr>
          <w:rFonts w:ascii="Arial" w:hAnsi="Arial" w:cs="Arial"/>
          <w:b/>
          <w:sz w:val="28"/>
          <w:szCs w:val="28"/>
          <w:u w:val="single"/>
        </w:rPr>
        <w:t>Compensation Fund</w:t>
      </w:r>
    </w:p>
    <w:p w:rsidR="0019024C" w:rsidRDefault="0019024C" w:rsidP="0019024C">
      <w:pPr>
        <w:pStyle w:val="Default"/>
        <w:rPr>
          <w:b/>
          <w:bCs/>
          <w:sz w:val="23"/>
          <w:szCs w:val="23"/>
        </w:rPr>
      </w:pPr>
    </w:p>
    <w:p w:rsidR="0019024C" w:rsidRPr="0019024C" w:rsidRDefault="0019024C" w:rsidP="0019024C">
      <w:pPr>
        <w:pStyle w:val="ListParagraph"/>
        <w:numPr>
          <w:ilvl w:val="0"/>
          <w:numId w:val="10"/>
        </w:numPr>
        <w:spacing w:after="160" w:line="259" w:lineRule="auto"/>
        <w:jc w:val="both"/>
        <w:rPr>
          <w:rFonts w:ascii="Arial" w:hAnsi="Arial" w:cs="Arial"/>
          <w:sz w:val="24"/>
          <w:szCs w:val="24"/>
        </w:rPr>
      </w:pPr>
      <w:r w:rsidRPr="0019024C">
        <w:rPr>
          <w:rFonts w:ascii="Arial" w:hAnsi="Arial" w:cs="Arial"/>
          <w:sz w:val="24"/>
          <w:szCs w:val="24"/>
        </w:rPr>
        <w:t>(i) The Chief Executive Officer (Compensation Commissioner) of the Compensation Fund is equivalent to the Deputy Director-General salary, which is at salary level 15 and,</w:t>
      </w:r>
    </w:p>
    <w:p w:rsidR="0019024C" w:rsidRPr="0019024C" w:rsidRDefault="0019024C" w:rsidP="0019024C">
      <w:pPr>
        <w:pStyle w:val="ListParagraph"/>
        <w:spacing w:after="160" w:line="259" w:lineRule="auto"/>
        <w:jc w:val="both"/>
        <w:rPr>
          <w:rFonts w:ascii="Arial" w:hAnsi="Arial" w:cs="Arial"/>
          <w:sz w:val="24"/>
          <w:szCs w:val="24"/>
        </w:rPr>
      </w:pPr>
    </w:p>
    <w:p w:rsidR="0019024C" w:rsidRPr="0019024C" w:rsidRDefault="0019024C" w:rsidP="0019024C">
      <w:pPr>
        <w:pStyle w:val="ListParagraph"/>
        <w:spacing w:after="160" w:line="259" w:lineRule="auto"/>
        <w:jc w:val="both"/>
        <w:rPr>
          <w:rFonts w:ascii="Arial" w:hAnsi="Arial" w:cs="Arial"/>
          <w:sz w:val="24"/>
          <w:szCs w:val="24"/>
        </w:rPr>
      </w:pPr>
      <w:r w:rsidRPr="0019024C">
        <w:rPr>
          <w:rFonts w:ascii="Arial" w:hAnsi="Arial" w:cs="Arial"/>
          <w:sz w:val="24"/>
          <w:szCs w:val="24"/>
        </w:rPr>
        <w:t xml:space="preserve">(ii) Top Executive positions which are Chief Directors in the Compensation Fund are equivalent to Chief Director salary, which is at salary level 14. For the financial year 2021/22 and 2022/23 there are 6 Chief Director positions. </w:t>
      </w:r>
    </w:p>
    <w:p w:rsidR="0019024C" w:rsidRPr="0019024C" w:rsidRDefault="0019024C" w:rsidP="0019024C">
      <w:pPr>
        <w:spacing w:after="160" w:line="259" w:lineRule="auto"/>
        <w:jc w:val="both"/>
        <w:rPr>
          <w:rFonts w:ascii="Arial" w:eastAsia="Calibri" w:hAnsi="Arial" w:cs="Arial"/>
        </w:rPr>
      </w:pPr>
    </w:p>
    <w:p w:rsidR="0019024C" w:rsidRPr="0019024C" w:rsidRDefault="0019024C" w:rsidP="0019024C">
      <w:pPr>
        <w:pStyle w:val="ListParagraph"/>
        <w:numPr>
          <w:ilvl w:val="0"/>
          <w:numId w:val="10"/>
        </w:numPr>
        <w:spacing w:after="160" w:line="259" w:lineRule="auto"/>
        <w:jc w:val="both"/>
        <w:rPr>
          <w:rFonts w:ascii="Arial" w:hAnsi="Arial" w:cs="Arial"/>
          <w:sz w:val="24"/>
          <w:szCs w:val="24"/>
        </w:rPr>
      </w:pPr>
      <w:r w:rsidRPr="0019024C">
        <w:rPr>
          <w:rFonts w:ascii="Arial" w:hAnsi="Arial" w:cs="Arial"/>
          <w:sz w:val="24"/>
          <w:szCs w:val="24"/>
        </w:rPr>
        <w:t>Compensation Fund is a schedule 3A entity of the Department of Employment and Labour and the conditions of appointment including remuneration are derived from (or linked to) the salaries and conditions of service which apply to Senior Management positions (SMS) in the Public Service as per DPSA salary scales.  The CF SMS members do not get paid to attend meetings.</w:t>
      </w:r>
    </w:p>
    <w:p w:rsidR="0019024C" w:rsidRPr="0019024C" w:rsidRDefault="0019024C" w:rsidP="00102EE2">
      <w:pPr>
        <w:spacing w:after="160" w:line="259" w:lineRule="auto"/>
        <w:jc w:val="both"/>
        <w:rPr>
          <w:rFonts w:ascii="Arial" w:eastAsia="Calibri" w:hAnsi="Arial" w:cs="Arial"/>
          <w:b/>
          <w:sz w:val="28"/>
          <w:szCs w:val="28"/>
        </w:rPr>
      </w:pPr>
    </w:p>
    <w:p w:rsidR="00597CE0" w:rsidRDefault="00597CE0" w:rsidP="00597CE0">
      <w:pPr>
        <w:pStyle w:val="ListParagraph"/>
        <w:numPr>
          <w:ilvl w:val="0"/>
          <w:numId w:val="7"/>
        </w:numPr>
        <w:spacing w:after="160" w:line="259" w:lineRule="auto"/>
        <w:jc w:val="both"/>
        <w:rPr>
          <w:rFonts w:ascii="Arial" w:hAnsi="Arial" w:cs="Arial"/>
          <w:b/>
          <w:sz w:val="28"/>
          <w:szCs w:val="28"/>
          <w:u w:val="single"/>
        </w:rPr>
      </w:pPr>
      <w:r w:rsidRPr="0019024C">
        <w:rPr>
          <w:rFonts w:ascii="Arial" w:hAnsi="Arial" w:cs="Arial"/>
          <w:b/>
          <w:sz w:val="28"/>
          <w:szCs w:val="28"/>
          <w:u w:val="single"/>
        </w:rPr>
        <w:t>National Economic Development and Labour Council (NEDLAC)</w:t>
      </w:r>
    </w:p>
    <w:p w:rsidR="0019024C" w:rsidRPr="0019024C" w:rsidRDefault="0019024C" w:rsidP="0019024C">
      <w:pPr>
        <w:pStyle w:val="ListParagraph"/>
        <w:spacing w:after="160" w:line="259" w:lineRule="auto"/>
        <w:jc w:val="both"/>
        <w:rPr>
          <w:rFonts w:ascii="Arial" w:hAnsi="Arial" w:cs="Arial"/>
          <w:b/>
          <w:sz w:val="28"/>
          <w:szCs w:val="28"/>
          <w:u w:val="single"/>
        </w:rPr>
      </w:pPr>
    </w:p>
    <w:p w:rsidR="00883196" w:rsidRPr="0019024C" w:rsidRDefault="00883196" w:rsidP="00883196">
      <w:pPr>
        <w:spacing w:after="160" w:line="276" w:lineRule="auto"/>
        <w:jc w:val="both"/>
        <w:rPr>
          <w:rFonts w:ascii="Arial" w:eastAsia="Calibri" w:hAnsi="Arial" w:cs="Arial"/>
        </w:rPr>
      </w:pPr>
      <w:r w:rsidRPr="0019024C">
        <w:rPr>
          <w:rFonts w:ascii="Arial" w:eastAsia="Calibri" w:hAnsi="Arial" w:cs="Arial"/>
        </w:rPr>
        <w:t>(a) In respect of Nedlac,</w:t>
      </w:r>
    </w:p>
    <w:p w:rsidR="00883196" w:rsidRPr="0019024C" w:rsidRDefault="00883196" w:rsidP="00883196">
      <w:pPr>
        <w:pStyle w:val="ListParagraph"/>
        <w:numPr>
          <w:ilvl w:val="0"/>
          <w:numId w:val="6"/>
        </w:numPr>
        <w:ind w:left="714" w:hanging="357"/>
        <w:jc w:val="both"/>
        <w:rPr>
          <w:rFonts w:ascii="Arial" w:hAnsi="Arial" w:cs="Arial"/>
          <w:sz w:val="24"/>
          <w:szCs w:val="24"/>
        </w:rPr>
      </w:pPr>
      <w:r w:rsidRPr="0019024C">
        <w:rPr>
          <w:rFonts w:ascii="Arial" w:hAnsi="Arial" w:cs="Arial"/>
          <w:sz w:val="24"/>
          <w:szCs w:val="24"/>
        </w:rPr>
        <w:t>For the 2021/2</w:t>
      </w:r>
      <w:r w:rsidR="00B056E0" w:rsidRPr="0019024C">
        <w:rPr>
          <w:rFonts w:ascii="Arial" w:hAnsi="Arial" w:cs="Arial"/>
          <w:sz w:val="24"/>
          <w:szCs w:val="24"/>
        </w:rPr>
        <w:t>2</w:t>
      </w:r>
      <w:r w:rsidRPr="0019024C">
        <w:rPr>
          <w:rFonts w:ascii="Arial" w:hAnsi="Arial" w:cs="Arial"/>
          <w:sz w:val="24"/>
          <w:szCs w:val="24"/>
        </w:rPr>
        <w:t xml:space="preserve"> financial year the annual salary for the (i) chief executive offer, called </w:t>
      </w:r>
      <w:r w:rsidRPr="0019024C">
        <w:rPr>
          <w:rFonts w:ascii="Arial" w:hAnsi="Arial" w:cs="Arial"/>
          <w:sz w:val="24"/>
          <w:szCs w:val="24"/>
        </w:rPr>
        <w:tab/>
        <w:t xml:space="preserve">Executive Director was R 2 257 687,45. </w:t>
      </w:r>
    </w:p>
    <w:p w:rsidR="00883196" w:rsidRPr="0019024C" w:rsidRDefault="00883196" w:rsidP="00883196">
      <w:pPr>
        <w:pStyle w:val="ListParagraph"/>
        <w:numPr>
          <w:ilvl w:val="0"/>
          <w:numId w:val="6"/>
        </w:numPr>
        <w:spacing w:after="160"/>
        <w:jc w:val="both"/>
        <w:rPr>
          <w:rFonts w:ascii="Arial" w:hAnsi="Arial" w:cs="Arial"/>
          <w:sz w:val="24"/>
          <w:szCs w:val="24"/>
        </w:rPr>
      </w:pPr>
      <w:r w:rsidRPr="0019024C">
        <w:rPr>
          <w:rFonts w:ascii="Arial" w:hAnsi="Arial" w:cs="Arial"/>
          <w:sz w:val="24"/>
          <w:szCs w:val="24"/>
        </w:rPr>
        <w:t>for the 2022/23 financial year, the annual salary for (i) the chief executive officer, called Executive Director is R 2 400 624,89.</w:t>
      </w:r>
    </w:p>
    <w:p w:rsidR="00883196" w:rsidRPr="0019024C" w:rsidRDefault="00883196" w:rsidP="00883196">
      <w:pPr>
        <w:spacing w:after="160" w:line="276" w:lineRule="auto"/>
        <w:jc w:val="both"/>
        <w:rPr>
          <w:rFonts w:ascii="Arial" w:eastAsia="Calibri" w:hAnsi="Arial" w:cs="Arial"/>
        </w:rPr>
      </w:pPr>
      <w:r w:rsidRPr="0019024C">
        <w:rPr>
          <w:rFonts w:ascii="Arial" w:eastAsia="Calibri" w:hAnsi="Arial" w:cs="Arial"/>
        </w:rPr>
        <w:t>(ii) The annual salary for the top executive positions for the:</w:t>
      </w:r>
    </w:p>
    <w:p w:rsidR="00883196" w:rsidRPr="0019024C" w:rsidRDefault="00883196" w:rsidP="00883196">
      <w:pPr>
        <w:pStyle w:val="ListParagraph"/>
        <w:numPr>
          <w:ilvl w:val="0"/>
          <w:numId w:val="9"/>
        </w:numPr>
        <w:spacing w:after="160"/>
        <w:jc w:val="both"/>
        <w:rPr>
          <w:rFonts w:ascii="Arial" w:hAnsi="Arial" w:cs="Arial"/>
          <w:sz w:val="24"/>
          <w:szCs w:val="24"/>
        </w:rPr>
      </w:pPr>
      <w:r w:rsidRPr="0019024C">
        <w:rPr>
          <w:rFonts w:ascii="Arial" w:hAnsi="Arial" w:cs="Arial"/>
          <w:sz w:val="24"/>
          <w:szCs w:val="24"/>
        </w:rPr>
        <w:t>2021/22 financial year was as follows:</w:t>
      </w:r>
    </w:p>
    <w:p w:rsidR="00883196" w:rsidRPr="0019024C" w:rsidRDefault="00883196" w:rsidP="00883196">
      <w:pPr>
        <w:pStyle w:val="ListParagraph"/>
        <w:numPr>
          <w:ilvl w:val="1"/>
          <w:numId w:val="6"/>
        </w:numPr>
        <w:jc w:val="both"/>
        <w:rPr>
          <w:rFonts w:ascii="Arial" w:hAnsi="Arial" w:cs="Arial"/>
          <w:sz w:val="24"/>
          <w:szCs w:val="24"/>
        </w:rPr>
      </w:pPr>
      <w:r w:rsidRPr="0019024C">
        <w:rPr>
          <w:rFonts w:ascii="Arial" w:hAnsi="Arial" w:cs="Arial"/>
          <w:sz w:val="24"/>
          <w:szCs w:val="24"/>
        </w:rPr>
        <w:t xml:space="preserve">CFO: R 1 917 900,00;            </w:t>
      </w:r>
    </w:p>
    <w:p w:rsidR="00883196" w:rsidRPr="0019024C" w:rsidRDefault="00883196" w:rsidP="00883196">
      <w:pPr>
        <w:pStyle w:val="ListParagraph"/>
        <w:numPr>
          <w:ilvl w:val="1"/>
          <w:numId w:val="6"/>
        </w:numPr>
        <w:jc w:val="both"/>
        <w:rPr>
          <w:rFonts w:ascii="Arial" w:hAnsi="Arial" w:cs="Arial"/>
          <w:sz w:val="24"/>
          <w:szCs w:val="24"/>
        </w:rPr>
      </w:pPr>
      <w:r w:rsidRPr="0019024C">
        <w:rPr>
          <w:rFonts w:ascii="Arial" w:hAnsi="Arial" w:cs="Arial"/>
          <w:sz w:val="24"/>
          <w:szCs w:val="24"/>
        </w:rPr>
        <w:t>Executive Manager: Programmes: R 1 501 529,63;</w:t>
      </w:r>
      <w:r w:rsidRPr="0019024C">
        <w:rPr>
          <w:rFonts w:ascii="Arial" w:hAnsi="Arial" w:cs="Arial"/>
          <w:sz w:val="24"/>
          <w:szCs w:val="24"/>
          <w:lang w:eastAsia="en-ZA"/>
        </w:rPr>
        <w:t xml:space="preserve">  </w:t>
      </w:r>
      <w:r w:rsidRPr="0019024C">
        <w:rPr>
          <w:rFonts w:ascii="Arial" w:hAnsi="Arial" w:cs="Arial"/>
          <w:sz w:val="24"/>
          <w:szCs w:val="24"/>
        </w:rPr>
        <w:t xml:space="preserve">          </w:t>
      </w:r>
    </w:p>
    <w:p w:rsidR="00883196" w:rsidRPr="0019024C" w:rsidRDefault="00883196" w:rsidP="00883196">
      <w:pPr>
        <w:pStyle w:val="ListParagraph"/>
        <w:numPr>
          <w:ilvl w:val="1"/>
          <w:numId w:val="6"/>
        </w:numPr>
        <w:jc w:val="both"/>
        <w:rPr>
          <w:rFonts w:ascii="Arial" w:hAnsi="Arial" w:cs="Arial"/>
          <w:sz w:val="24"/>
          <w:szCs w:val="24"/>
          <w:lang w:eastAsia="en-ZA"/>
        </w:rPr>
      </w:pPr>
      <w:r w:rsidRPr="0019024C">
        <w:rPr>
          <w:rFonts w:ascii="Arial" w:hAnsi="Arial" w:cs="Arial"/>
          <w:sz w:val="24"/>
          <w:szCs w:val="24"/>
        </w:rPr>
        <w:t xml:space="preserve">Senior Manager: Corporate Services: R 1 049 271,47. </w:t>
      </w:r>
      <w:r w:rsidRPr="0019024C">
        <w:rPr>
          <w:rFonts w:ascii="Arial" w:hAnsi="Arial" w:cs="Arial"/>
          <w:sz w:val="24"/>
          <w:szCs w:val="24"/>
          <w:lang w:eastAsia="en-ZA"/>
        </w:rPr>
        <w:t xml:space="preserve"> </w:t>
      </w:r>
      <w:r w:rsidRPr="0019024C">
        <w:rPr>
          <w:rFonts w:ascii="Arial" w:hAnsi="Arial" w:cs="Arial"/>
          <w:sz w:val="24"/>
          <w:szCs w:val="24"/>
        </w:rPr>
        <w:t xml:space="preserve">       </w:t>
      </w:r>
    </w:p>
    <w:p w:rsidR="00883196" w:rsidRPr="0019024C" w:rsidRDefault="00883196" w:rsidP="00883196">
      <w:pPr>
        <w:pStyle w:val="ListParagraph"/>
        <w:numPr>
          <w:ilvl w:val="0"/>
          <w:numId w:val="9"/>
        </w:numPr>
        <w:spacing w:after="160"/>
        <w:jc w:val="both"/>
        <w:rPr>
          <w:rFonts w:ascii="Arial" w:hAnsi="Arial" w:cs="Arial"/>
          <w:sz w:val="24"/>
          <w:szCs w:val="24"/>
        </w:rPr>
      </w:pPr>
      <w:r w:rsidRPr="0019024C">
        <w:rPr>
          <w:rFonts w:ascii="Arial" w:hAnsi="Arial" w:cs="Arial"/>
          <w:sz w:val="24"/>
          <w:szCs w:val="24"/>
        </w:rPr>
        <w:t>2022/23 financial year is as follows:</w:t>
      </w:r>
    </w:p>
    <w:p w:rsidR="00883196" w:rsidRPr="0019024C" w:rsidRDefault="00883196" w:rsidP="00D35D51">
      <w:pPr>
        <w:pStyle w:val="ListParagraph"/>
        <w:numPr>
          <w:ilvl w:val="1"/>
          <w:numId w:val="6"/>
        </w:numPr>
        <w:jc w:val="both"/>
        <w:rPr>
          <w:rFonts w:ascii="Arial" w:hAnsi="Arial" w:cs="Arial"/>
          <w:sz w:val="24"/>
          <w:szCs w:val="24"/>
        </w:rPr>
      </w:pPr>
      <w:r w:rsidRPr="0019024C">
        <w:rPr>
          <w:rFonts w:ascii="Arial" w:hAnsi="Arial" w:cs="Arial"/>
          <w:sz w:val="24"/>
          <w:szCs w:val="24"/>
        </w:rPr>
        <w:t xml:space="preserve">Chief Financial Officer: R 2 039 444, 42; </w:t>
      </w:r>
    </w:p>
    <w:p w:rsidR="00883196" w:rsidRPr="0019024C" w:rsidRDefault="00883196" w:rsidP="00D35D51">
      <w:pPr>
        <w:pStyle w:val="ListParagraph"/>
        <w:numPr>
          <w:ilvl w:val="1"/>
          <w:numId w:val="6"/>
        </w:numPr>
        <w:jc w:val="both"/>
        <w:rPr>
          <w:rFonts w:ascii="Arial" w:hAnsi="Arial" w:cs="Arial"/>
          <w:sz w:val="24"/>
          <w:szCs w:val="24"/>
        </w:rPr>
      </w:pPr>
      <w:r w:rsidRPr="0019024C">
        <w:rPr>
          <w:rFonts w:ascii="Arial" w:hAnsi="Arial" w:cs="Arial"/>
          <w:sz w:val="24"/>
          <w:szCs w:val="24"/>
        </w:rPr>
        <w:t>Executive Manager: Programmes: R 1 596 859,37l and</w:t>
      </w:r>
    </w:p>
    <w:p w:rsidR="00883196" w:rsidRPr="0019024C" w:rsidRDefault="00883196" w:rsidP="00D35D51">
      <w:pPr>
        <w:pStyle w:val="ListParagraph"/>
        <w:numPr>
          <w:ilvl w:val="1"/>
          <w:numId w:val="6"/>
        </w:numPr>
        <w:jc w:val="both"/>
        <w:rPr>
          <w:rFonts w:ascii="Arial" w:hAnsi="Arial" w:cs="Arial"/>
          <w:sz w:val="24"/>
          <w:szCs w:val="24"/>
        </w:rPr>
      </w:pPr>
      <w:r w:rsidRPr="0019024C">
        <w:rPr>
          <w:rFonts w:ascii="Arial" w:hAnsi="Arial" w:cs="Arial"/>
          <w:sz w:val="24"/>
          <w:szCs w:val="24"/>
        </w:rPr>
        <w:t xml:space="preserve">Senior Manager: Corporate Services: R 1 116 127,04.  </w:t>
      </w:r>
    </w:p>
    <w:p w:rsidR="00883196" w:rsidRPr="0019024C" w:rsidRDefault="00883196" w:rsidP="00883196">
      <w:pPr>
        <w:spacing w:after="160" w:line="276" w:lineRule="auto"/>
        <w:jc w:val="both"/>
        <w:rPr>
          <w:rFonts w:ascii="Arial" w:eastAsia="Calibri" w:hAnsi="Arial" w:cs="Arial"/>
        </w:rPr>
      </w:pPr>
      <w:r w:rsidRPr="0019024C">
        <w:rPr>
          <w:rFonts w:ascii="Arial" w:eastAsia="Calibri" w:hAnsi="Arial" w:cs="Arial"/>
        </w:rPr>
        <w:t>(b)</w:t>
      </w:r>
      <w:r w:rsidRPr="0019024C">
        <w:rPr>
          <w:rFonts w:ascii="Arial" w:eastAsia="Calibri" w:hAnsi="Arial" w:cs="Arial"/>
        </w:rPr>
        <w:tab/>
        <w:t xml:space="preserve">There is no payment for meeting attendance of executives. </w:t>
      </w:r>
    </w:p>
    <w:p w:rsidR="00374319" w:rsidRDefault="00374319" w:rsidP="00374319">
      <w:pPr>
        <w:spacing w:after="160" w:line="259" w:lineRule="auto"/>
        <w:jc w:val="both"/>
        <w:rPr>
          <w:rFonts w:eastAsia="Calibri" w:cs="Arial"/>
          <w:b/>
          <w:u w:val="single"/>
        </w:rPr>
      </w:pPr>
    </w:p>
    <w:p w:rsidR="0003516D" w:rsidRDefault="0003516D" w:rsidP="00374319">
      <w:pPr>
        <w:spacing w:after="160" w:line="259" w:lineRule="auto"/>
        <w:jc w:val="both"/>
        <w:rPr>
          <w:rFonts w:eastAsia="Calibri" w:cs="Arial"/>
          <w:b/>
          <w:u w:val="single"/>
        </w:rPr>
      </w:pPr>
    </w:p>
    <w:p w:rsidR="0019024C" w:rsidRDefault="0019024C" w:rsidP="00374319">
      <w:pPr>
        <w:spacing w:after="160" w:line="259" w:lineRule="auto"/>
        <w:jc w:val="both"/>
        <w:rPr>
          <w:rFonts w:eastAsia="Calibri" w:cs="Arial"/>
          <w:b/>
          <w:u w:val="single"/>
        </w:rPr>
      </w:pPr>
    </w:p>
    <w:p w:rsidR="0019024C" w:rsidRDefault="0019024C" w:rsidP="0019024C">
      <w:pPr>
        <w:pStyle w:val="ListParagraph"/>
        <w:spacing w:after="160" w:line="259" w:lineRule="auto"/>
        <w:jc w:val="both"/>
        <w:rPr>
          <w:rFonts w:ascii="Arial" w:hAnsi="Arial" w:cs="Arial"/>
          <w:b/>
          <w:sz w:val="28"/>
          <w:szCs w:val="28"/>
          <w:u w:val="single"/>
        </w:rPr>
      </w:pPr>
    </w:p>
    <w:p w:rsidR="0019024C" w:rsidRDefault="0019024C" w:rsidP="0019024C">
      <w:pPr>
        <w:pStyle w:val="ListParagraph"/>
        <w:spacing w:after="160" w:line="259" w:lineRule="auto"/>
        <w:jc w:val="both"/>
        <w:rPr>
          <w:rFonts w:ascii="Arial" w:hAnsi="Arial" w:cs="Arial"/>
          <w:b/>
          <w:sz w:val="28"/>
          <w:szCs w:val="28"/>
          <w:u w:val="single"/>
        </w:rPr>
      </w:pPr>
    </w:p>
    <w:p w:rsidR="0019024C" w:rsidRDefault="0019024C" w:rsidP="0019024C">
      <w:pPr>
        <w:pStyle w:val="ListParagraph"/>
        <w:spacing w:after="160" w:line="259" w:lineRule="auto"/>
        <w:jc w:val="both"/>
        <w:rPr>
          <w:rFonts w:ascii="Arial" w:hAnsi="Arial" w:cs="Arial"/>
          <w:b/>
          <w:sz w:val="28"/>
          <w:szCs w:val="28"/>
          <w:u w:val="single"/>
        </w:rPr>
      </w:pPr>
    </w:p>
    <w:p w:rsidR="0019024C" w:rsidRDefault="0019024C" w:rsidP="0019024C">
      <w:pPr>
        <w:pStyle w:val="ListParagraph"/>
        <w:spacing w:after="160" w:line="259" w:lineRule="auto"/>
        <w:jc w:val="both"/>
        <w:rPr>
          <w:rFonts w:ascii="Arial" w:hAnsi="Arial" w:cs="Arial"/>
          <w:b/>
          <w:sz w:val="28"/>
          <w:szCs w:val="28"/>
          <w:u w:val="single"/>
        </w:rPr>
      </w:pPr>
    </w:p>
    <w:p w:rsidR="009B41E0" w:rsidRPr="0019024C" w:rsidRDefault="0003516D" w:rsidP="009B41E0">
      <w:pPr>
        <w:pStyle w:val="ListParagraph"/>
        <w:numPr>
          <w:ilvl w:val="0"/>
          <w:numId w:val="7"/>
        </w:numPr>
        <w:spacing w:after="160" w:line="259" w:lineRule="auto"/>
        <w:jc w:val="both"/>
        <w:rPr>
          <w:rFonts w:ascii="Arial" w:hAnsi="Arial" w:cs="Arial"/>
          <w:b/>
          <w:sz w:val="28"/>
          <w:szCs w:val="28"/>
          <w:u w:val="single"/>
        </w:rPr>
      </w:pPr>
      <w:r w:rsidRPr="0019024C">
        <w:rPr>
          <w:rFonts w:ascii="Arial" w:hAnsi="Arial" w:cs="Arial"/>
          <w:b/>
          <w:sz w:val="28"/>
          <w:szCs w:val="28"/>
          <w:u w:val="single"/>
        </w:rPr>
        <w:t>ProductivitySA</w:t>
      </w:r>
    </w:p>
    <w:p w:rsidR="009B41E0" w:rsidRPr="0019024C" w:rsidRDefault="009B41E0" w:rsidP="009B41E0">
      <w:pPr>
        <w:spacing w:after="160" w:line="259" w:lineRule="auto"/>
        <w:jc w:val="both"/>
        <w:rPr>
          <w:rFonts w:ascii="Arial" w:eastAsia="Calibri" w:hAnsi="Arial" w:cs="Arial"/>
        </w:rPr>
      </w:pPr>
      <w:r w:rsidRPr="0019024C">
        <w:rPr>
          <w:rFonts w:ascii="Arial" w:eastAsia="Calibri" w:hAnsi="Arial" w:cs="Arial"/>
        </w:rPr>
        <w:t>The salary cost for Productivity SA is as follows:</w:t>
      </w:r>
    </w:p>
    <w:p w:rsidR="009B41E0" w:rsidRPr="00D31E06" w:rsidRDefault="00D31E06" w:rsidP="00D31E06">
      <w:pPr>
        <w:pStyle w:val="ListParagraph"/>
        <w:numPr>
          <w:ilvl w:val="0"/>
          <w:numId w:val="16"/>
        </w:numPr>
        <w:spacing w:after="160" w:line="259" w:lineRule="auto"/>
        <w:jc w:val="both"/>
        <w:rPr>
          <w:rFonts w:ascii="Arial" w:hAnsi="Arial" w:cs="Arial"/>
        </w:rPr>
      </w:pPr>
      <w:r w:rsidRPr="00D31E06">
        <w:rPr>
          <w:rFonts w:ascii="Arial" w:hAnsi="Arial" w:cs="Arial"/>
        </w:rPr>
        <w:t>(</w:t>
      </w:r>
      <w:r w:rsidR="009B41E0" w:rsidRPr="00D31E06">
        <w:rPr>
          <w:rFonts w:ascii="Arial" w:hAnsi="Arial" w:cs="Arial"/>
        </w:rPr>
        <w:t>i) The Chief Executive Officer’s salary was as follows:</w:t>
      </w:r>
    </w:p>
    <w:p w:rsidR="009B41E0" w:rsidRPr="0019024C" w:rsidRDefault="009B41E0" w:rsidP="009B41E0">
      <w:pPr>
        <w:spacing w:after="160" w:line="259" w:lineRule="auto"/>
        <w:jc w:val="both"/>
        <w:rPr>
          <w:rFonts w:ascii="Arial" w:eastAsia="Calibri" w:hAnsi="Arial" w:cs="Arial"/>
        </w:rPr>
      </w:pPr>
      <w:r w:rsidRPr="0019024C">
        <w:rPr>
          <w:rFonts w:ascii="Arial" w:eastAsia="Calibri" w:hAnsi="Arial" w:cs="Arial"/>
        </w:rPr>
        <w:t>2021/22:</w:t>
      </w:r>
      <w:r w:rsidRPr="0019024C">
        <w:rPr>
          <w:rFonts w:ascii="Arial" w:eastAsia="Calibri" w:hAnsi="Arial" w:cs="Arial"/>
        </w:rPr>
        <w:tab/>
        <w:t>R 1,773,770</w:t>
      </w:r>
    </w:p>
    <w:p w:rsidR="009B41E0" w:rsidRPr="0019024C" w:rsidRDefault="009B41E0" w:rsidP="009B41E0">
      <w:pPr>
        <w:spacing w:after="160" w:line="259" w:lineRule="auto"/>
        <w:jc w:val="both"/>
        <w:rPr>
          <w:rFonts w:ascii="Arial" w:eastAsia="Calibri" w:hAnsi="Arial" w:cs="Arial"/>
        </w:rPr>
      </w:pPr>
      <w:r w:rsidRPr="0019024C">
        <w:rPr>
          <w:rFonts w:ascii="Arial" w:eastAsia="Calibri" w:hAnsi="Arial" w:cs="Arial"/>
        </w:rPr>
        <w:t>2022/23:</w:t>
      </w:r>
      <w:r w:rsidRPr="0019024C">
        <w:rPr>
          <w:rFonts w:ascii="Arial" w:eastAsia="Calibri" w:hAnsi="Arial" w:cs="Arial"/>
        </w:rPr>
        <w:tab/>
        <w:t>R 1,849,160</w:t>
      </w:r>
      <w:r w:rsidRPr="0019024C">
        <w:rPr>
          <w:rFonts w:ascii="Arial" w:eastAsia="Calibri" w:hAnsi="Arial" w:cs="Arial"/>
        </w:rPr>
        <w:tab/>
      </w:r>
    </w:p>
    <w:p w:rsidR="0003516D" w:rsidRPr="0019024C" w:rsidRDefault="0003516D" w:rsidP="009B41E0">
      <w:pPr>
        <w:spacing w:after="160" w:line="259" w:lineRule="auto"/>
        <w:jc w:val="both"/>
        <w:rPr>
          <w:rFonts w:ascii="Arial" w:eastAsia="Calibri" w:hAnsi="Arial" w:cs="Arial"/>
        </w:rPr>
      </w:pPr>
    </w:p>
    <w:p w:rsidR="009B41E0" w:rsidRPr="0019024C" w:rsidRDefault="00D31E06" w:rsidP="009B41E0">
      <w:pPr>
        <w:spacing w:after="160" w:line="259" w:lineRule="auto"/>
        <w:jc w:val="both"/>
        <w:rPr>
          <w:rFonts w:ascii="Arial" w:eastAsia="Calibri" w:hAnsi="Arial" w:cs="Arial"/>
        </w:rPr>
      </w:pPr>
      <w:r>
        <w:rPr>
          <w:rFonts w:ascii="Arial" w:eastAsia="Calibri" w:hAnsi="Arial" w:cs="Arial"/>
        </w:rPr>
        <w:t>(b) (</w:t>
      </w:r>
      <w:r w:rsidR="009B41E0" w:rsidRPr="0019024C">
        <w:rPr>
          <w:rFonts w:ascii="Arial" w:eastAsia="Calibri" w:hAnsi="Arial" w:cs="Arial"/>
        </w:rPr>
        <w:t>ii) The consolidated salary of Executive Managers was as follows:</w:t>
      </w:r>
    </w:p>
    <w:p w:rsidR="009B41E0" w:rsidRPr="0019024C" w:rsidRDefault="009B41E0" w:rsidP="009B41E0">
      <w:pPr>
        <w:spacing w:after="160" w:line="259" w:lineRule="auto"/>
        <w:jc w:val="both"/>
        <w:rPr>
          <w:rFonts w:ascii="Arial" w:eastAsia="Calibri" w:hAnsi="Arial" w:cs="Arial"/>
        </w:rPr>
      </w:pPr>
      <w:r w:rsidRPr="0019024C">
        <w:rPr>
          <w:rFonts w:ascii="Arial" w:eastAsia="Calibri" w:hAnsi="Arial" w:cs="Arial"/>
        </w:rPr>
        <w:t>2021/22:</w:t>
      </w:r>
      <w:r w:rsidRPr="0019024C">
        <w:rPr>
          <w:rFonts w:ascii="Arial" w:eastAsia="Calibri" w:hAnsi="Arial" w:cs="Arial"/>
        </w:rPr>
        <w:tab/>
        <w:t>R 9,801,636</w:t>
      </w:r>
      <w:r w:rsidRPr="0019024C">
        <w:rPr>
          <w:rFonts w:ascii="Arial" w:eastAsia="Calibri" w:hAnsi="Arial" w:cs="Arial"/>
        </w:rPr>
        <w:tab/>
      </w:r>
      <w:r w:rsidRPr="0019024C">
        <w:rPr>
          <w:rFonts w:ascii="Arial" w:eastAsia="Calibri" w:hAnsi="Arial" w:cs="Arial"/>
        </w:rPr>
        <w:tab/>
        <w:t>(7 Executive Managers)</w:t>
      </w:r>
    </w:p>
    <w:p w:rsidR="009B41E0" w:rsidRPr="0019024C" w:rsidRDefault="009B41E0" w:rsidP="009B41E0">
      <w:pPr>
        <w:spacing w:after="160" w:line="259" w:lineRule="auto"/>
        <w:jc w:val="both"/>
        <w:rPr>
          <w:rFonts w:ascii="Arial" w:eastAsia="Calibri" w:hAnsi="Arial" w:cs="Arial"/>
        </w:rPr>
      </w:pPr>
      <w:r w:rsidRPr="0019024C">
        <w:rPr>
          <w:rFonts w:ascii="Arial" w:eastAsia="Calibri" w:hAnsi="Arial" w:cs="Arial"/>
        </w:rPr>
        <w:t>2022/23:</w:t>
      </w:r>
      <w:r w:rsidRPr="0019024C">
        <w:rPr>
          <w:rFonts w:ascii="Arial" w:eastAsia="Calibri" w:hAnsi="Arial" w:cs="Arial"/>
        </w:rPr>
        <w:tab/>
        <w:t>R 10,974,535</w:t>
      </w:r>
      <w:r w:rsidRPr="0019024C">
        <w:rPr>
          <w:rFonts w:ascii="Arial" w:eastAsia="Calibri" w:hAnsi="Arial" w:cs="Arial"/>
        </w:rPr>
        <w:tab/>
        <w:t xml:space="preserve">(8 Executive Managers) </w:t>
      </w:r>
    </w:p>
    <w:p w:rsidR="009B41E0" w:rsidRPr="0019024C" w:rsidRDefault="009B41E0" w:rsidP="009B41E0">
      <w:pPr>
        <w:spacing w:after="160" w:line="259" w:lineRule="auto"/>
        <w:jc w:val="both"/>
        <w:rPr>
          <w:rFonts w:ascii="Arial" w:eastAsia="Calibri" w:hAnsi="Arial" w:cs="Arial"/>
        </w:rPr>
      </w:pPr>
    </w:p>
    <w:p w:rsidR="009B41E0" w:rsidRPr="0019024C" w:rsidRDefault="009B41E0" w:rsidP="0019024C">
      <w:pPr>
        <w:pStyle w:val="ListParagraph"/>
        <w:numPr>
          <w:ilvl w:val="0"/>
          <w:numId w:val="10"/>
        </w:numPr>
        <w:spacing w:after="160" w:line="259" w:lineRule="auto"/>
        <w:jc w:val="both"/>
        <w:rPr>
          <w:rFonts w:ascii="Arial" w:hAnsi="Arial" w:cs="Arial"/>
        </w:rPr>
      </w:pPr>
      <w:r w:rsidRPr="0019024C">
        <w:rPr>
          <w:rFonts w:ascii="Arial" w:hAnsi="Arial" w:cs="Arial"/>
        </w:rPr>
        <w:t>The Chief Executive Officer and Executive Managers do not receive meeting attendance fees.</w:t>
      </w:r>
    </w:p>
    <w:p w:rsidR="0019024C" w:rsidRDefault="0019024C" w:rsidP="0019024C">
      <w:pPr>
        <w:spacing w:after="160" w:line="259" w:lineRule="auto"/>
        <w:jc w:val="both"/>
        <w:rPr>
          <w:rFonts w:ascii="Arial" w:eastAsia="Calibri" w:hAnsi="Arial" w:cs="Arial"/>
        </w:rPr>
      </w:pPr>
    </w:p>
    <w:p w:rsidR="0019024C" w:rsidRDefault="0019024C" w:rsidP="0019024C">
      <w:pPr>
        <w:spacing w:after="160" w:line="259" w:lineRule="auto"/>
        <w:jc w:val="both"/>
        <w:rPr>
          <w:rFonts w:ascii="Arial" w:eastAsia="Calibri" w:hAnsi="Arial" w:cs="Arial"/>
        </w:rPr>
      </w:pPr>
    </w:p>
    <w:p w:rsidR="0019024C" w:rsidRDefault="0019024C" w:rsidP="0019024C">
      <w:pPr>
        <w:spacing w:after="160" w:line="259" w:lineRule="auto"/>
        <w:jc w:val="both"/>
        <w:rPr>
          <w:rFonts w:ascii="Arial" w:eastAsia="Calibri" w:hAnsi="Arial" w:cs="Arial"/>
        </w:rPr>
      </w:pPr>
    </w:p>
    <w:p w:rsidR="0019024C" w:rsidRDefault="0019024C" w:rsidP="0019024C">
      <w:pPr>
        <w:spacing w:after="160" w:line="259" w:lineRule="auto"/>
        <w:jc w:val="both"/>
        <w:rPr>
          <w:rFonts w:ascii="Arial" w:eastAsia="Calibri" w:hAnsi="Arial" w:cs="Arial"/>
        </w:rPr>
      </w:pPr>
    </w:p>
    <w:p w:rsidR="0019024C" w:rsidRPr="0019024C" w:rsidRDefault="0019024C" w:rsidP="0019024C">
      <w:pPr>
        <w:spacing w:after="160" w:line="259" w:lineRule="auto"/>
        <w:jc w:val="both"/>
        <w:rPr>
          <w:rFonts w:ascii="Arial" w:eastAsia="Calibri" w:hAnsi="Arial" w:cs="Arial"/>
        </w:rPr>
      </w:pPr>
    </w:p>
    <w:p w:rsidR="00204CF1" w:rsidRPr="0019024C" w:rsidRDefault="003D1292" w:rsidP="001657E2">
      <w:pPr>
        <w:pStyle w:val="ListParagraph"/>
        <w:numPr>
          <w:ilvl w:val="0"/>
          <w:numId w:val="7"/>
        </w:numPr>
        <w:spacing w:after="160" w:line="259" w:lineRule="auto"/>
        <w:jc w:val="both"/>
        <w:rPr>
          <w:rFonts w:ascii="Arial" w:hAnsi="Arial" w:cs="Arial"/>
          <w:b/>
          <w:sz w:val="28"/>
          <w:szCs w:val="28"/>
          <w:u w:val="single"/>
        </w:rPr>
      </w:pPr>
      <w:r w:rsidRPr="0019024C">
        <w:rPr>
          <w:rFonts w:ascii="Arial" w:hAnsi="Arial" w:cs="Arial"/>
          <w:b/>
          <w:sz w:val="28"/>
          <w:szCs w:val="28"/>
          <w:u w:val="single"/>
        </w:rPr>
        <w:t>Commission for Conciliation, Mediation and Arbitration</w:t>
      </w:r>
      <w:r w:rsidR="0019024C" w:rsidRPr="0019024C">
        <w:rPr>
          <w:rFonts w:ascii="Arial" w:hAnsi="Arial" w:cs="Arial"/>
          <w:b/>
          <w:sz w:val="28"/>
          <w:szCs w:val="28"/>
          <w:u w:val="single"/>
        </w:rPr>
        <w:t xml:space="preserve"> (CCMA)</w:t>
      </w:r>
    </w:p>
    <w:p w:rsidR="003D1292" w:rsidRDefault="003D1292" w:rsidP="00933E1F">
      <w:pPr>
        <w:pStyle w:val="Default"/>
        <w:rPr>
          <w:b/>
          <w:bCs/>
          <w:sz w:val="23"/>
          <w:szCs w:val="23"/>
        </w:rPr>
      </w:pP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0"/>
        <w:gridCol w:w="3400"/>
        <w:gridCol w:w="1680"/>
        <w:gridCol w:w="1520"/>
      </w:tblGrid>
      <w:tr w:rsidR="003D1292" w:rsidTr="003D1292">
        <w:trPr>
          <w:trHeight w:val="580"/>
          <w:tblHeader/>
        </w:trPr>
        <w:tc>
          <w:tcPr>
            <w:tcW w:w="2740" w:type="dxa"/>
            <w:shd w:val="clear" w:color="auto" w:fill="auto"/>
            <w:noWrap/>
            <w:vAlign w:val="bottom"/>
            <w:hideMark/>
          </w:tcPr>
          <w:p w:rsidR="003D1292" w:rsidRDefault="003D1292" w:rsidP="000A6555">
            <w:pPr>
              <w:jc w:val="center"/>
              <w:rPr>
                <w:rFonts w:ascii="Calibri" w:hAnsi="Calibri" w:cs="Calibri"/>
                <w:b/>
                <w:bCs/>
                <w:color w:val="000000"/>
                <w:sz w:val="22"/>
                <w:szCs w:val="22"/>
              </w:rPr>
            </w:pPr>
            <w:r>
              <w:rPr>
                <w:rFonts w:ascii="Calibri" w:hAnsi="Calibri" w:cs="Calibri"/>
                <w:b/>
                <w:bCs/>
                <w:color w:val="000000"/>
                <w:sz w:val="22"/>
                <w:szCs w:val="22"/>
              </w:rPr>
              <w:t>Name of the Entity</w:t>
            </w:r>
          </w:p>
        </w:tc>
        <w:tc>
          <w:tcPr>
            <w:tcW w:w="3400" w:type="dxa"/>
            <w:shd w:val="clear" w:color="auto" w:fill="auto"/>
            <w:noWrap/>
            <w:vAlign w:val="bottom"/>
            <w:hideMark/>
          </w:tcPr>
          <w:p w:rsidR="003D1292" w:rsidRDefault="003D1292" w:rsidP="000A6555">
            <w:pPr>
              <w:jc w:val="center"/>
              <w:rPr>
                <w:rFonts w:ascii="Calibri" w:hAnsi="Calibri" w:cs="Calibri"/>
                <w:b/>
                <w:bCs/>
                <w:color w:val="000000"/>
                <w:sz w:val="22"/>
                <w:szCs w:val="22"/>
              </w:rPr>
            </w:pPr>
            <w:r>
              <w:rPr>
                <w:rFonts w:ascii="Calibri" w:hAnsi="Calibri" w:cs="Calibri"/>
                <w:b/>
                <w:bCs/>
                <w:color w:val="000000"/>
                <w:sz w:val="22"/>
                <w:szCs w:val="22"/>
              </w:rPr>
              <w:t>Question (a) (i) What (a) is the salary of each (i) chief executive officer</w:t>
            </w:r>
          </w:p>
        </w:tc>
        <w:tc>
          <w:tcPr>
            <w:tcW w:w="1680" w:type="dxa"/>
            <w:shd w:val="clear" w:color="auto" w:fill="auto"/>
            <w:vAlign w:val="bottom"/>
            <w:hideMark/>
          </w:tcPr>
          <w:p w:rsidR="003D1292" w:rsidRDefault="003D1292" w:rsidP="000A6555">
            <w:pPr>
              <w:jc w:val="center"/>
              <w:rPr>
                <w:rFonts w:ascii="Calibri" w:hAnsi="Calibri" w:cs="Calibri"/>
                <w:b/>
                <w:bCs/>
                <w:color w:val="000000"/>
                <w:sz w:val="22"/>
                <w:szCs w:val="22"/>
              </w:rPr>
            </w:pPr>
            <w:r>
              <w:rPr>
                <w:rFonts w:ascii="Calibri" w:hAnsi="Calibri" w:cs="Calibri"/>
                <w:b/>
                <w:bCs/>
                <w:color w:val="000000"/>
                <w:sz w:val="22"/>
                <w:szCs w:val="22"/>
              </w:rPr>
              <w:t>Financial Year (2021/2022)</w:t>
            </w:r>
          </w:p>
        </w:tc>
        <w:tc>
          <w:tcPr>
            <w:tcW w:w="1520" w:type="dxa"/>
            <w:shd w:val="clear" w:color="auto" w:fill="auto"/>
            <w:vAlign w:val="bottom"/>
            <w:hideMark/>
          </w:tcPr>
          <w:p w:rsidR="003D1292" w:rsidRDefault="003D1292" w:rsidP="000A6555">
            <w:pPr>
              <w:jc w:val="center"/>
              <w:rPr>
                <w:rFonts w:ascii="Calibri" w:hAnsi="Calibri" w:cs="Calibri"/>
                <w:b/>
                <w:bCs/>
                <w:color w:val="000000"/>
                <w:sz w:val="22"/>
                <w:szCs w:val="22"/>
              </w:rPr>
            </w:pPr>
            <w:r>
              <w:rPr>
                <w:rFonts w:ascii="Calibri" w:hAnsi="Calibri" w:cs="Calibri"/>
                <w:b/>
                <w:bCs/>
                <w:color w:val="000000"/>
                <w:sz w:val="22"/>
                <w:szCs w:val="22"/>
              </w:rPr>
              <w:t>Financial Year (2022/2023)</w:t>
            </w:r>
          </w:p>
        </w:tc>
      </w:tr>
      <w:tr w:rsidR="003D1292" w:rsidTr="00DD20A7">
        <w:trPr>
          <w:trHeight w:val="290"/>
        </w:trPr>
        <w:tc>
          <w:tcPr>
            <w:tcW w:w="2740" w:type="dxa"/>
            <w:shd w:val="clear" w:color="auto" w:fill="auto"/>
            <w:noWrap/>
            <w:vAlign w:val="bottom"/>
            <w:hideMark/>
          </w:tcPr>
          <w:p w:rsidR="003D1292" w:rsidRDefault="003D1292" w:rsidP="00DD20A7">
            <w:pPr>
              <w:rPr>
                <w:rFonts w:ascii="Calibri" w:hAnsi="Calibri" w:cs="Calibri"/>
                <w:color w:val="000000"/>
                <w:sz w:val="22"/>
                <w:szCs w:val="22"/>
              </w:rPr>
            </w:pPr>
            <w:r>
              <w:rPr>
                <w:rFonts w:ascii="Calibri" w:hAnsi="Calibri" w:cs="Calibri"/>
                <w:color w:val="000000"/>
                <w:sz w:val="22"/>
                <w:szCs w:val="22"/>
              </w:rPr>
              <w:t>CCMA</w:t>
            </w:r>
          </w:p>
        </w:tc>
        <w:tc>
          <w:tcPr>
            <w:tcW w:w="3400" w:type="dxa"/>
            <w:shd w:val="clear" w:color="auto" w:fill="auto"/>
            <w:noWrap/>
            <w:vAlign w:val="bottom"/>
            <w:hideMark/>
          </w:tcPr>
          <w:p w:rsidR="003D1292" w:rsidRDefault="003D1292" w:rsidP="00DD20A7">
            <w:pPr>
              <w:rPr>
                <w:rFonts w:ascii="Calibri" w:hAnsi="Calibri" w:cs="Calibri"/>
                <w:color w:val="000000"/>
                <w:sz w:val="22"/>
                <w:szCs w:val="22"/>
              </w:rPr>
            </w:pPr>
            <w:r>
              <w:rPr>
                <w:rFonts w:ascii="Calibri" w:hAnsi="Calibri" w:cs="Calibri"/>
                <w:color w:val="000000"/>
                <w:sz w:val="22"/>
                <w:szCs w:val="22"/>
              </w:rPr>
              <w:t>Chief Executive Officer( Director)</w:t>
            </w:r>
          </w:p>
        </w:tc>
        <w:tc>
          <w:tcPr>
            <w:tcW w:w="1680" w:type="dxa"/>
            <w:shd w:val="clear" w:color="auto" w:fill="auto"/>
            <w:noWrap/>
            <w:vAlign w:val="bottom"/>
            <w:hideMark/>
          </w:tcPr>
          <w:p w:rsidR="003D1292" w:rsidRDefault="003D1292" w:rsidP="00DD20A7">
            <w:pPr>
              <w:rPr>
                <w:rFonts w:ascii="Calibri" w:hAnsi="Calibri" w:cs="Calibri"/>
                <w:color w:val="000000"/>
                <w:sz w:val="22"/>
                <w:szCs w:val="22"/>
              </w:rPr>
            </w:pPr>
            <w:r>
              <w:rPr>
                <w:rFonts w:ascii="Calibri" w:hAnsi="Calibri" w:cs="Calibri"/>
                <w:color w:val="000000"/>
                <w:sz w:val="22"/>
                <w:szCs w:val="22"/>
              </w:rPr>
              <w:t xml:space="preserve">4 222 667.70 </w:t>
            </w:r>
          </w:p>
        </w:tc>
        <w:tc>
          <w:tcPr>
            <w:tcW w:w="1520" w:type="dxa"/>
            <w:shd w:val="clear" w:color="auto" w:fill="auto"/>
            <w:noWrap/>
            <w:vAlign w:val="bottom"/>
            <w:hideMark/>
          </w:tcPr>
          <w:p w:rsidR="003D1292" w:rsidRDefault="003D1292" w:rsidP="00DD20A7">
            <w:pPr>
              <w:rPr>
                <w:rFonts w:ascii="Calibri" w:hAnsi="Calibri" w:cs="Calibri"/>
                <w:color w:val="000000"/>
                <w:sz w:val="22"/>
                <w:szCs w:val="22"/>
              </w:rPr>
            </w:pPr>
            <w:r>
              <w:rPr>
                <w:rFonts w:ascii="Calibri" w:hAnsi="Calibri" w:cs="Calibri"/>
                <w:color w:val="000000"/>
                <w:sz w:val="22"/>
                <w:szCs w:val="22"/>
              </w:rPr>
              <w:t xml:space="preserve">4 336 560.85 </w:t>
            </w:r>
          </w:p>
        </w:tc>
      </w:tr>
      <w:tr w:rsidR="003D1292" w:rsidTr="00DD20A7">
        <w:trPr>
          <w:trHeight w:val="290"/>
        </w:trPr>
        <w:tc>
          <w:tcPr>
            <w:tcW w:w="2740" w:type="dxa"/>
            <w:shd w:val="clear" w:color="auto" w:fill="auto"/>
            <w:noWrap/>
            <w:vAlign w:val="bottom"/>
            <w:hideMark/>
          </w:tcPr>
          <w:p w:rsidR="003D1292" w:rsidRDefault="003D1292" w:rsidP="00DD20A7">
            <w:pPr>
              <w:rPr>
                <w:rFonts w:ascii="Calibri" w:hAnsi="Calibri" w:cs="Calibri"/>
                <w:color w:val="000000"/>
                <w:sz w:val="22"/>
                <w:szCs w:val="22"/>
              </w:rPr>
            </w:pPr>
            <w:r>
              <w:rPr>
                <w:rFonts w:ascii="Calibri" w:hAnsi="Calibri" w:cs="Calibri"/>
                <w:color w:val="000000"/>
                <w:sz w:val="22"/>
                <w:szCs w:val="22"/>
              </w:rPr>
              <w:t> </w:t>
            </w:r>
          </w:p>
        </w:tc>
        <w:tc>
          <w:tcPr>
            <w:tcW w:w="3400" w:type="dxa"/>
            <w:shd w:val="clear" w:color="auto" w:fill="auto"/>
            <w:noWrap/>
            <w:vAlign w:val="bottom"/>
            <w:hideMark/>
          </w:tcPr>
          <w:p w:rsidR="003D1292" w:rsidRDefault="003D1292" w:rsidP="00DD20A7">
            <w:pPr>
              <w:rPr>
                <w:rFonts w:ascii="Calibri" w:hAnsi="Calibri" w:cs="Calibri"/>
                <w:color w:val="000000"/>
                <w:sz w:val="22"/>
                <w:szCs w:val="22"/>
              </w:rPr>
            </w:pPr>
            <w:r>
              <w:rPr>
                <w:rFonts w:ascii="Calibri" w:hAnsi="Calibri" w:cs="Calibri"/>
                <w:color w:val="000000"/>
                <w:sz w:val="22"/>
                <w:szCs w:val="22"/>
              </w:rPr>
              <w:t>CCMA Director (Acting)</w:t>
            </w:r>
          </w:p>
        </w:tc>
        <w:tc>
          <w:tcPr>
            <w:tcW w:w="1680" w:type="dxa"/>
            <w:shd w:val="clear" w:color="auto" w:fill="auto"/>
            <w:noWrap/>
            <w:vAlign w:val="bottom"/>
            <w:hideMark/>
          </w:tcPr>
          <w:p w:rsidR="003D1292" w:rsidRDefault="003D1292" w:rsidP="00DD20A7">
            <w:pPr>
              <w:rPr>
                <w:rFonts w:ascii="Calibri" w:hAnsi="Calibri" w:cs="Calibri"/>
                <w:color w:val="000000"/>
                <w:sz w:val="22"/>
                <w:szCs w:val="22"/>
              </w:rPr>
            </w:pPr>
            <w:r>
              <w:rPr>
                <w:rFonts w:ascii="Calibri" w:hAnsi="Calibri" w:cs="Calibri"/>
                <w:color w:val="000000"/>
                <w:sz w:val="22"/>
                <w:szCs w:val="22"/>
              </w:rPr>
              <w:t xml:space="preserve">45 160.38 </w:t>
            </w:r>
          </w:p>
        </w:tc>
        <w:tc>
          <w:tcPr>
            <w:tcW w:w="1520" w:type="dxa"/>
            <w:shd w:val="clear" w:color="auto" w:fill="auto"/>
            <w:noWrap/>
            <w:vAlign w:val="bottom"/>
            <w:hideMark/>
          </w:tcPr>
          <w:p w:rsidR="003D1292" w:rsidRDefault="003D1292" w:rsidP="00DD20A7">
            <w:pPr>
              <w:jc w:val="center"/>
              <w:rPr>
                <w:rFonts w:ascii="Calibri" w:hAnsi="Calibri" w:cs="Calibri"/>
                <w:color w:val="000000"/>
                <w:sz w:val="22"/>
                <w:szCs w:val="22"/>
              </w:rPr>
            </w:pPr>
            <w:r>
              <w:rPr>
                <w:rFonts w:ascii="Calibri" w:hAnsi="Calibri" w:cs="Calibri"/>
                <w:color w:val="000000"/>
                <w:sz w:val="22"/>
                <w:szCs w:val="22"/>
              </w:rPr>
              <w:t>N/A</w:t>
            </w:r>
          </w:p>
        </w:tc>
      </w:tr>
      <w:tr w:rsidR="003D1292" w:rsidTr="00DD20A7">
        <w:trPr>
          <w:trHeight w:val="580"/>
        </w:trPr>
        <w:tc>
          <w:tcPr>
            <w:tcW w:w="2740" w:type="dxa"/>
            <w:shd w:val="clear" w:color="auto" w:fill="auto"/>
            <w:noWrap/>
            <w:vAlign w:val="bottom"/>
            <w:hideMark/>
          </w:tcPr>
          <w:p w:rsidR="003D1292" w:rsidRDefault="003D1292" w:rsidP="00DD20A7">
            <w:pPr>
              <w:rPr>
                <w:rFonts w:ascii="Calibri" w:hAnsi="Calibri" w:cs="Calibri"/>
                <w:b/>
                <w:bCs/>
                <w:color w:val="000000"/>
                <w:sz w:val="22"/>
                <w:szCs w:val="22"/>
              </w:rPr>
            </w:pPr>
            <w:r>
              <w:rPr>
                <w:rFonts w:ascii="Calibri" w:hAnsi="Calibri" w:cs="Calibri"/>
                <w:b/>
                <w:bCs/>
                <w:color w:val="000000"/>
                <w:sz w:val="22"/>
                <w:szCs w:val="22"/>
              </w:rPr>
              <w:t> </w:t>
            </w:r>
          </w:p>
        </w:tc>
        <w:tc>
          <w:tcPr>
            <w:tcW w:w="3400" w:type="dxa"/>
            <w:shd w:val="clear" w:color="auto" w:fill="auto"/>
            <w:noWrap/>
            <w:vAlign w:val="bottom"/>
            <w:hideMark/>
          </w:tcPr>
          <w:p w:rsidR="003D1292" w:rsidRDefault="003D1292" w:rsidP="00DD20A7">
            <w:pPr>
              <w:rPr>
                <w:rFonts w:ascii="Calibri" w:hAnsi="Calibri" w:cs="Calibri"/>
                <w:b/>
                <w:bCs/>
                <w:color w:val="000000"/>
                <w:sz w:val="22"/>
                <w:szCs w:val="22"/>
              </w:rPr>
            </w:pPr>
            <w:r>
              <w:rPr>
                <w:rFonts w:ascii="Calibri" w:hAnsi="Calibri" w:cs="Calibri"/>
                <w:b/>
                <w:bCs/>
                <w:color w:val="000000"/>
                <w:sz w:val="22"/>
                <w:szCs w:val="22"/>
              </w:rPr>
              <w:t>Question (a) (ii)</w:t>
            </w:r>
          </w:p>
        </w:tc>
        <w:tc>
          <w:tcPr>
            <w:tcW w:w="1680" w:type="dxa"/>
            <w:shd w:val="clear" w:color="auto" w:fill="auto"/>
            <w:vAlign w:val="bottom"/>
            <w:hideMark/>
          </w:tcPr>
          <w:p w:rsidR="003D1292" w:rsidRDefault="003D1292" w:rsidP="00DD20A7">
            <w:pPr>
              <w:rPr>
                <w:rFonts w:ascii="Calibri" w:hAnsi="Calibri" w:cs="Calibri"/>
                <w:b/>
                <w:bCs/>
                <w:color w:val="000000"/>
                <w:sz w:val="22"/>
                <w:szCs w:val="22"/>
              </w:rPr>
            </w:pPr>
            <w:r>
              <w:rPr>
                <w:rFonts w:ascii="Calibri" w:hAnsi="Calibri" w:cs="Calibri"/>
                <w:b/>
                <w:bCs/>
                <w:color w:val="000000"/>
                <w:sz w:val="22"/>
                <w:szCs w:val="22"/>
              </w:rPr>
              <w:t>Financial Year (2021/2022)</w:t>
            </w:r>
          </w:p>
        </w:tc>
        <w:tc>
          <w:tcPr>
            <w:tcW w:w="1520" w:type="dxa"/>
            <w:shd w:val="clear" w:color="auto" w:fill="auto"/>
            <w:vAlign w:val="bottom"/>
            <w:hideMark/>
          </w:tcPr>
          <w:p w:rsidR="003D1292" w:rsidRDefault="003D1292" w:rsidP="00DD20A7">
            <w:pPr>
              <w:rPr>
                <w:rFonts w:ascii="Calibri" w:hAnsi="Calibri" w:cs="Calibri"/>
                <w:b/>
                <w:bCs/>
                <w:color w:val="000000"/>
                <w:sz w:val="22"/>
                <w:szCs w:val="22"/>
              </w:rPr>
            </w:pPr>
            <w:r>
              <w:rPr>
                <w:rFonts w:ascii="Calibri" w:hAnsi="Calibri" w:cs="Calibri"/>
                <w:b/>
                <w:bCs/>
                <w:color w:val="000000"/>
                <w:sz w:val="22"/>
                <w:szCs w:val="22"/>
              </w:rPr>
              <w:t>Financial Year (2022/2023)</w:t>
            </w:r>
          </w:p>
        </w:tc>
      </w:tr>
      <w:tr w:rsidR="003D1292" w:rsidTr="00DD20A7">
        <w:trPr>
          <w:trHeight w:val="290"/>
        </w:trPr>
        <w:tc>
          <w:tcPr>
            <w:tcW w:w="2740" w:type="dxa"/>
            <w:shd w:val="clear" w:color="auto" w:fill="auto"/>
            <w:noWrap/>
            <w:vAlign w:val="bottom"/>
            <w:hideMark/>
          </w:tcPr>
          <w:p w:rsidR="003D1292" w:rsidRDefault="003D1292" w:rsidP="00DD20A7">
            <w:pPr>
              <w:rPr>
                <w:rFonts w:ascii="Calibri" w:hAnsi="Calibri" w:cs="Calibri"/>
                <w:color w:val="000000"/>
                <w:sz w:val="22"/>
                <w:szCs w:val="22"/>
              </w:rPr>
            </w:pPr>
            <w:r>
              <w:rPr>
                <w:rFonts w:ascii="Calibri" w:hAnsi="Calibri" w:cs="Calibri"/>
                <w:color w:val="000000"/>
                <w:sz w:val="22"/>
                <w:szCs w:val="22"/>
              </w:rPr>
              <w:t xml:space="preserve">CCMA </w:t>
            </w:r>
          </w:p>
        </w:tc>
        <w:tc>
          <w:tcPr>
            <w:tcW w:w="3400" w:type="dxa"/>
            <w:shd w:val="clear" w:color="auto" w:fill="auto"/>
            <w:vAlign w:val="bottom"/>
            <w:hideMark/>
          </w:tcPr>
          <w:p w:rsidR="003D1292" w:rsidRDefault="003D1292" w:rsidP="00DD20A7">
            <w:pPr>
              <w:rPr>
                <w:rFonts w:ascii="Calibri" w:hAnsi="Calibri" w:cs="Calibri"/>
                <w:color w:val="000000"/>
                <w:sz w:val="22"/>
                <w:szCs w:val="22"/>
              </w:rPr>
            </w:pPr>
            <w:r>
              <w:rPr>
                <w:rFonts w:ascii="Calibri" w:hAnsi="Calibri" w:cs="Calibri"/>
                <w:color w:val="000000"/>
                <w:sz w:val="22"/>
                <w:szCs w:val="22"/>
              </w:rPr>
              <w:t>National Senior Commissioner</w:t>
            </w:r>
          </w:p>
        </w:tc>
        <w:tc>
          <w:tcPr>
            <w:tcW w:w="1680" w:type="dxa"/>
            <w:shd w:val="clear" w:color="auto" w:fill="auto"/>
            <w:noWrap/>
            <w:vAlign w:val="bottom"/>
            <w:hideMark/>
          </w:tcPr>
          <w:p w:rsidR="003D1292" w:rsidRDefault="003D1292" w:rsidP="00DD20A7">
            <w:pPr>
              <w:rPr>
                <w:rFonts w:ascii="Calibri" w:hAnsi="Calibri" w:cs="Calibri"/>
                <w:color w:val="000000"/>
                <w:sz w:val="22"/>
                <w:szCs w:val="22"/>
              </w:rPr>
            </w:pPr>
            <w:r>
              <w:rPr>
                <w:rFonts w:ascii="Calibri" w:hAnsi="Calibri" w:cs="Calibri"/>
                <w:color w:val="000000"/>
                <w:sz w:val="22"/>
                <w:szCs w:val="22"/>
              </w:rPr>
              <w:t xml:space="preserve">2 896 550.92 </w:t>
            </w:r>
          </w:p>
        </w:tc>
        <w:tc>
          <w:tcPr>
            <w:tcW w:w="1520" w:type="dxa"/>
            <w:shd w:val="clear" w:color="auto" w:fill="auto"/>
            <w:noWrap/>
            <w:vAlign w:val="bottom"/>
            <w:hideMark/>
          </w:tcPr>
          <w:p w:rsidR="003D1292" w:rsidRDefault="003D1292" w:rsidP="00DD20A7">
            <w:pPr>
              <w:rPr>
                <w:rFonts w:ascii="Calibri" w:hAnsi="Calibri" w:cs="Calibri"/>
                <w:color w:val="000000"/>
                <w:sz w:val="22"/>
                <w:szCs w:val="22"/>
              </w:rPr>
            </w:pPr>
            <w:r>
              <w:rPr>
                <w:rFonts w:ascii="Calibri" w:hAnsi="Calibri" w:cs="Calibri"/>
                <w:color w:val="000000"/>
                <w:sz w:val="22"/>
                <w:szCs w:val="22"/>
              </w:rPr>
              <w:t xml:space="preserve">1 013 660.36 </w:t>
            </w:r>
          </w:p>
        </w:tc>
      </w:tr>
      <w:tr w:rsidR="003D1292" w:rsidTr="00DD20A7">
        <w:trPr>
          <w:trHeight w:val="580"/>
        </w:trPr>
        <w:tc>
          <w:tcPr>
            <w:tcW w:w="2740" w:type="dxa"/>
            <w:shd w:val="clear" w:color="auto" w:fill="auto"/>
            <w:noWrap/>
            <w:vAlign w:val="bottom"/>
            <w:hideMark/>
          </w:tcPr>
          <w:p w:rsidR="003D1292" w:rsidRDefault="003D1292" w:rsidP="00DD20A7">
            <w:pPr>
              <w:rPr>
                <w:rFonts w:ascii="Calibri" w:hAnsi="Calibri" w:cs="Calibri"/>
                <w:color w:val="000000"/>
                <w:sz w:val="22"/>
                <w:szCs w:val="22"/>
              </w:rPr>
            </w:pPr>
            <w:r>
              <w:rPr>
                <w:rFonts w:ascii="Calibri" w:hAnsi="Calibri" w:cs="Calibri"/>
                <w:color w:val="000000"/>
                <w:sz w:val="22"/>
                <w:szCs w:val="22"/>
              </w:rPr>
              <w:t> </w:t>
            </w:r>
          </w:p>
        </w:tc>
        <w:tc>
          <w:tcPr>
            <w:tcW w:w="3400" w:type="dxa"/>
            <w:shd w:val="clear" w:color="auto" w:fill="auto"/>
            <w:vAlign w:val="bottom"/>
            <w:hideMark/>
          </w:tcPr>
          <w:p w:rsidR="003D1292" w:rsidRDefault="003D1292" w:rsidP="00DD20A7">
            <w:pPr>
              <w:rPr>
                <w:rFonts w:ascii="Calibri" w:hAnsi="Calibri" w:cs="Calibri"/>
                <w:color w:val="000000"/>
                <w:sz w:val="22"/>
                <w:szCs w:val="22"/>
              </w:rPr>
            </w:pPr>
            <w:r>
              <w:rPr>
                <w:rFonts w:ascii="Calibri" w:hAnsi="Calibri" w:cs="Calibri"/>
                <w:color w:val="000000"/>
                <w:sz w:val="22"/>
                <w:szCs w:val="22"/>
              </w:rPr>
              <w:t>National Senior Commissioner (Acting)</w:t>
            </w:r>
          </w:p>
        </w:tc>
        <w:tc>
          <w:tcPr>
            <w:tcW w:w="1680" w:type="dxa"/>
            <w:shd w:val="clear" w:color="auto" w:fill="auto"/>
            <w:noWrap/>
            <w:vAlign w:val="bottom"/>
            <w:hideMark/>
          </w:tcPr>
          <w:p w:rsidR="003D1292" w:rsidRDefault="003D1292" w:rsidP="00DD20A7">
            <w:pPr>
              <w:rPr>
                <w:rFonts w:ascii="Calibri" w:hAnsi="Calibri" w:cs="Calibri"/>
                <w:color w:val="000000"/>
                <w:sz w:val="22"/>
                <w:szCs w:val="22"/>
              </w:rPr>
            </w:pPr>
            <w:r>
              <w:rPr>
                <w:rFonts w:ascii="Calibri" w:hAnsi="Calibri" w:cs="Calibri"/>
                <w:color w:val="000000"/>
                <w:sz w:val="22"/>
                <w:szCs w:val="22"/>
              </w:rPr>
              <w:t xml:space="preserve">66 050.24 </w:t>
            </w:r>
          </w:p>
        </w:tc>
        <w:tc>
          <w:tcPr>
            <w:tcW w:w="1520" w:type="dxa"/>
            <w:shd w:val="clear" w:color="auto" w:fill="auto"/>
            <w:noWrap/>
            <w:vAlign w:val="bottom"/>
            <w:hideMark/>
          </w:tcPr>
          <w:p w:rsidR="003D1292" w:rsidRDefault="003D1292" w:rsidP="00DD20A7">
            <w:pPr>
              <w:rPr>
                <w:rFonts w:ascii="Calibri" w:hAnsi="Calibri" w:cs="Calibri"/>
                <w:color w:val="000000"/>
                <w:sz w:val="22"/>
                <w:szCs w:val="22"/>
              </w:rPr>
            </w:pPr>
            <w:r>
              <w:rPr>
                <w:rFonts w:ascii="Calibri" w:hAnsi="Calibri" w:cs="Calibri"/>
                <w:color w:val="000000"/>
                <w:sz w:val="22"/>
                <w:szCs w:val="22"/>
              </w:rPr>
              <w:t xml:space="preserve">172 976.12 </w:t>
            </w:r>
          </w:p>
        </w:tc>
      </w:tr>
      <w:tr w:rsidR="003D1292" w:rsidTr="00DD20A7">
        <w:trPr>
          <w:trHeight w:val="290"/>
        </w:trPr>
        <w:tc>
          <w:tcPr>
            <w:tcW w:w="2740" w:type="dxa"/>
            <w:shd w:val="clear" w:color="auto" w:fill="auto"/>
            <w:noWrap/>
            <w:vAlign w:val="bottom"/>
            <w:hideMark/>
          </w:tcPr>
          <w:p w:rsidR="003D1292" w:rsidRDefault="003D1292" w:rsidP="00DD20A7">
            <w:pPr>
              <w:rPr>
                <w:rFonts w:ascii="Calibri" w:hAnsi="Calibri" w:cs="Calibri"/>
                <w:color w:val="000000"/>
                <w:sz w:val="22"/>
                <w:szCs w:val="22"/>
              </w:rPr>
            </w:pPr>
            <w:r>
              <w:rPr>
                <w:rFonts w:ascii="Calibri" w:hAnsi="Calibri" w:cs="Calibri"/>
                <w:color w:val="000000"/>
                <w:sz w:val="22"/>
                <w:szCs w:val="22"/>
              </w:rPr>
              <w:t> </w:t>
            </w:r>
          </w:p>
        </w:tc>
        <w:tc>
          <w:tcPr>
            <w:tcW w:w="3400" w:type="dxa"/>
            <w:shd w:val="clear" w:color="auto" w:fill="auto"/>
            <w:vAlign w:val="bottom"/>
            <w:hideMark/>
          </w:tcPr>
          <w:p w:rsidR="003D1292" w:rsidRDefault="003D1292" w:rsidP="00DD20A7">
            <w:pPr>
              <w:rPr>
                <w:rFonts w:ascii="Calibri" w:hAnsi="Calibri" w:cs="Calibri"/>
                <w:color w:val="000000"/>
                <w:sz w:val="22"/>
                <w:szCs w:val="22"/>
              </w:rPr>
            </w:pPr>
            <w:r>
              <w:rPr>
                <w:rFonts w:ascii="Calibri" w:hAnsi="Calibri" w:cs="Calibri"/>
                <w:color w:val="000000"/>
                <w:sz w:val="22"/>
                <w:szCs w:val="22"/>
              </w:rPr>
              <w:t xml:space="preserve">Executive Governance and Strategy </w:t>
            </w:r>
          </w:p>
        </w:tc>
        <w:tc>
          <w:tcPr>
            <w:tcW w:w="1680" w:type="dxa"/>
            <w:shd w:val="clear" w:color="auto" w:fill="auto"/>
            <w:noWrap/>
            <w:vAlign w:val="bottom"/>
            <w:hideMark/>
          </w:tcPr>
          <w:p w:rsidR="003D1292" w:rsidRDefault="003D1292" w:rsidP="00DD20A7">
            <w:pPr>
              <w:rPr>
                <w:rFonts w:ascii="Calibri" w:hAnsi="Calibri" w:cs="Calibri"/>
                <w:color w:val="000000"/>
                <w:sz w:val="22"/>
                <w:szCs w:val="22"/>
              </w:rPr>
            </w:pPr>
            <w:r>
              <w:rPr>
                <w:rFonts w:ascii="Calibri" w:hAnsi="Calibri" w:cs="Calibri"/>
                <w:color w:val="000000"/>
                <w:sz w:val="22"/>
                <w:szCs w:val="22"/>
              </w:rPr>
              <w:t xml:space="preserve">2 706 573.99 </w:t>
            </w:r>
          </w:p>
        </w:tc>
        <w:tc>
          <w:tcPr>
            <w:tcW w:w="1520" w:type="dxa"/>
            <w:shd w:val="clear" w:color="auto" w:fill="auto"/>
            <w:noWrap/>
            <w:vAlign w:val="bottom"/>
            <w:hideMark/>
          </w:tcPr>
          <w:p w:rsidR="003D1292" w:rsidRDefault="003D1292" w:rsidP="00DD20A7">
            <w:pPr>
              <w:rPr>
                <w:rFonts w:ascii="Calibri" w:hAnsi="Calibri" w:cs="Calibri"/>
                <w:color w:val="000000"/>
                <w:sz w:val="22"/>
                <w:szCs w:val="22"/>
              </w:rPr>
            </w:pPr>
            <w:r>
              <w:rPr>
                <w:rFonts w:ascii="Calibri" w:hAnsi="Calibri" w:cs="Calibri"/>
                <w:color w:val="000000"/>
                <w:sz w:val="22"/>
                <w:szCs w:val="22"/>
              </w:rPr>
              <w:t xml:space="preserve">2 686 758.44 </w:t>
            </w:r>
          </w:p>
        </w:tc>
      </w:tr>
      <w:tr w:rsidR="003D1292" w:rsidTr="00DD20A7">
        <w:trPr>
          <w:trHeight w:val="580"/>
        </w:trPr>
        <w:tc>
          <w:tcPr>
            <w:tcW w:w="2740" w:type="dxa"/>
            <w:shd w:val="clear" w:color="auto" w:fill="auto"/>
            <w:noWrap/>
            <w:vAlign w:val="bottom"/>
            <w:hideMark/>
          </w:tcPr>
          <w:p w:rsidR="003D1292" w:rsidRDefault="003D1292" w:rsidP="00DD20A7">
            <w:pPr>
              <w:rPr>
                <w:rFonts w:ascii="Calibri" w:hAnsi="Calibri" w:cs="Calibri"/>
                <w:color w:val="000000"/>
                <w:sz w:val="22"/>
                <w:szCs w:val="22"/>
              </w:rPr>
            </w:pPr>
            <w:r>
              <w:rPr>
                <w:rFonts w:ascii="Calibri" w:hAnsi="Calibri" w:cs="Calibri"/>
                <w:color w:val="000000"/>
                <w:sz w:val="22"/>
                <w:szCs w:val="22"/>
              </w:rPr>
              <w:t> </w:t>
            </w:r>
          </w:p>
        </w:tc>
        <w:tc>
          <w:tcPr>
            <w:tcW w:w="3400" w:type="dxa"/>
            <w:shd w:val="clear" w:color="auto" w:fill="auto"/>
            <w:vAlign w:val="bottom"/>
            <w:hideMark/>
          </w:tcPr>
          <w:p w:rsidR="003D1292" w:rsidRDefault="003D1292" w:rsidP="00DD20A7">
            <w:pPr>
              <w:rPr>
                <w:rFonts w:ascii="Calibri" w:hAnsi="Calibri" w:cs="Calibri"/>
                <w:color w:val="000000"/>
                <w:sz w:val="22"/>
                <w:szCs w:val="22"/>
              </w:rPr>
            </w:pPr>
            <w:r>
              <w:rPr>
                <w:rFonts w:ascii="Calibri" w:hAnsi="Calibri" w:cs="Calibri"/>
                <w:color w:val="000000"/>
                <w:sz w:val="22"/>
                <w:szCs w:val="22"/>
              </w:rPr>
              <w:t>Executive Governance and Strategy (Acting)</w:t>
            </w:r>
          </w:p>
        </w:tc>
        <w:tc>
          <w:tcPr>
            <w:tcW w:w="1680" w:type="dxa"/>
            <w:shd w:val="clear" w:color="auto" w:fill="auto"/>
            <w:noWrap/>
            <w:vAlign w:val="bottom"/>
            <w:hideMark/>
          </w:tcPr>
          <w:p w:rsidR="003D1292" w:rsidRDefault="003D1292" w:rsidP="00DD20A7">
            <w:pPr>
              <w:jc w:val="center"/>
              <w:rPr>
                <w:rFonts w:ascii="Calibri" w:hAnsi="Calibri" w:cs="Calibri"/>
                <w:color w:val="000000"/>
                <w:sz w:val="22"/>
                <w:szCs w:val="22"/>
              </w:rPr>
            </w:pPr>
            <w:r>
              <w:rPr>
                <w:rFonts w:ascii="Calibri" w:hAnsi="Calibri" w:cs="Calibri"/>
                <w:color w:val="000000"/>
                <w:sz w:val="22"/>
                <w:szCs w:val="22"/>
              </w:rPr>
              <w:t xml:space="preserve">N/A </w:t>
            </w:r>
          </w:p>
        </w:tc>
        <w:tc>
          <w:tcPr>
            <w:tcW w:w="1520" w:type="dxa"/>
            <w:shd w:val="clear" w:color="auto" w:fill="auto"/>
            <w:noWrap/>
            <w:vAlign w:val="bottom"/>
            <w:hideMark/>
          </w:tcPr>
          <w:p w:rsidR="003D1292" w:rsidRDefault="003D1292" w:rsidP="00DD20A7">
            <w:pPr>
              <w:rPr>
                <w:rFonts w:ascii="Calibri" w:hAnsi="Calibri" w:cs="Calibri"/>
                <w:color w:val="000000"/>
                <w:sz w:val="22"/>
                <w:szCs w:val="22"/>
              </w:rPr>
            </w:pPr>
            <w:r>
              <w:rPr>
                <w:rFonts w:ascii="Calibri" w:hAnsi="Calibri" w:cs="Calibri"/>
                <w:color w:val="000000"/>
                <w:sz w:val="22"/>
                <w:szCs w:val="22"/>
              </w:rPr>
              <w:t xml:space="preserve">49 022.77 </w:t>
            </w:r>
          </w:p>
        </w:tc>
      </w:tr>
      <w:tr w:rsidR="003D1292" w:rsidTr="00DD20A7">
        <w:trPr>
          <w:trHeight w:val="290"/>
        </w:trPr>
        <w:tc>
          <w:tcPr>
            <w:tcW w:w="2740" w:type="dxa"/>
            <w:shd w:val="clear" w:color="auto" w:fill="auto"/>
            <w:noWrap/>
            <w:vAlign w:val="bottom"/>
            <w:hideMark/>
          </w:tcPr>
          <w:p w:rsidR="003D1292" w:rsidRDefault="003D1292" w:rsidP="00DD20A7">
            <w:pPr>
              <w:rPr>
                <w:rFonts w:ascii="Calibri" w:hAnsi="Calibri" w:cs="Calibri"/>
                <w:color w:val="000000"/>
                <w:sz w:val="22"/>
                <w:szCs w:val="22"/>
              </w:rPr>
            </w:pPr>
            <w:r>
              <w:rPr>
                <w:rFonts w:ascii="Calibri" w:hAnsi="Calibri" w:cs="Calibri"/>
                <w:color w:val="000000"/>
                <w:sz w:val="22"/>
                <w:szCs w:val="22"/>
              </w:rPr>
              <w:t> </w:t>
            </w:r>
          </w:p>
        </w:tc>
        <w:tc>
          <w:tcPr>
            <w:tcW w:w="3400" w:type="dxa"/>
            <w:shd w:val="clear" w:color="auto" w:fill="auto"/>
            <w:vAlign w:val="bottom"/>
            <w:hideMark/>
          </w:tcPr>
          <w:p w:rsidR="003D1292" w:rsidRDefault="003D1292" w:rsidP="00DD20A7">
            <w:pPr>
              <w:rPr>
                <w:rFonts w:ascii="Calibri" w:hAnsi="Calibri" w:cs="Calibri"/>
                <w:color w:val="000000"/>
                <w:sz w:val="22"/>
                <w:szCs w:val="22"/>
              </w:rPr>
            </w:pPr>
            <w:r>
              <w:rPr>
                <w:rFonts w:ascii="Calibri" w:hAnsi="Calibri" w:cs="Calibri"/>
                <w:color w:val="000000"/>
                <w:sz w:val="22"/>
                <w:szCs w:val="22"/>
              </w:rPr>
              <w:t>Chief Financial Officer</w:t>
            </w:r>
          </w:p>
        </w:tc>
        <w:tc>
          <w:tcPr>
            <w:tcW w:w="1680" w:type="dxa"/>
            <w:shd w:val="clear" w:color="auto" w:fill="auto"/>
            <w:noWrap/>
            <w:vAlign w:val="bottom"/>
            <w:hideMark/>
          </w:tcPr>
          <w:p w:rsidR="003D1292" w:rsidRDefault="003D1292" w:rsidP="00DD20A7">
            <w:pPr>
              <w:rPr>
                <w:rFonts w:ascii="Calibri" w:hAnsi="Calibri" w:cs="Calibri"/>
                <w:color w:val="000000"/>
                <w:sz w:val="22"/>
                <w:szCs w:val="22"/>
              </w:rPr>
            </w:pPr>
            <w:r>
              <w:rPr>
                <w:rFonts w:ascii="Calibri" w:hAnsi="Calibri" w:cs="Calibri"/>
                <w:color w:val="000000"/>
                <w:sz w:val="22"/>
                <w:szCs w:val="22"/>
              </w:rPr>
              <w:t xml:space="preserve">2 706 706.85 </w:t>
            </w:r>
          </w:p>
        </w:tc>
        <w:tc>
          <w:tcPr>
            <w:tcW w:w="1520" w:type="dxa"/>
            <w:shd w:val="clear" w:color="auto" w:fill="auto"/>
            <w:noWrap/>
            <w:vAlign w:val="bottom"/>
            <w:hideMark/>
          </w:tcPr>
          <w:p w:rsidR="003D1292" w:rsidRDefault="003D1292" w:rsidP="00DD20A7">
            <w:pPr>
              <w:rPr>
                <w:rFonts w:ascii="Calibri" w:hAnsi="Calibri" w:cs="Calibri"/>
                <w:color w:val="000000"/>
                <w:sz w:val="22"/>
                <w:szCs w:val="22"/>
              </w:rPr>
            </w:pPr>
            <w:r>
              <w:rPr>
                <w:rFonts w:ascii="Calibri" w:hAnsi="Calibri" w:cs="Calibri"/>
                <w:color w:val="000000"/>
                <w:sz w:val="22"/>
                <w:szCs w:val="22"/>
              </w:rPr>
              <w:t xml:space="preserve">1 481 078.23 </w:t>
            </w:r>
          </w:p>
        </w:tc>
      </w:tr>
      <w:tr w:rsidR="003D1292" w:rsidTr="00DD20A7">
        <w:trPr>
          <w:trHeight w:val="290"/>
        </w:trPr>
        <w:tc>
          <w:tcPr>
            <w:tcW w:w="2740" w:type="dxa"/>
            <w:shd w:val="clear" w:color="auto" w:fill="auto"/>
            <w:noWrap/>
            <w:vAlign w:val="bottom"/>
            <w:hideMark/>
          </w:tcPr>
          <w:p w:rsidR="003D1292" w:rsidRDefault="003D1292" w:rsidP="00DD20A7">
            <w:pPr>
              <w:rPr>
                <w:rFonts w:ascii="Calibri" w:hAnsi="Calibri" w:cs="Calibri"/>
                <w:color w:val="000000"/>
                <w:sz w:val="22"/>
                <w:szCs w:val="22"/>
              </w:rPr>
            </w:pPr>
            <w:r>
              <w:rPr>
                <w:rFonts w:ascii="Calibri" w:hAnsi="Calibri" w:cs="Calibri"/>
                <w:color w:val="000000"/>
                <w:sz w:val="22"/>
                <w:szCs w:val="22"/>
              </w:rPr>
              <w:t> </w:t>
            </w:r>
          </w:p>
        </w:tc>
        <w:tc>
          <w:tcPr>
            <w:tcW w:w="3400" w:type="dxa"/>
            <w:shd w:val="clear" w:color="auto" w:fill="auto"/>
            <w:vAlign w:val="bottom"/>
            <w:hideMark/>
          </w:tcPr>
          <w:p w:rsidR="003D1292" w:rsidRDefault="003D1292" w:rsidP="00DD20A7">
            <w:pPr>
              <w:rPr>
                <w:rFonts w:ascii="Calibri" w:hAnsi="Calibri" w:cs="Calibri"/>
                <w:color w:val="000000"/>
                <w:sz w:val="22"/>
                <w:szCs w:val="22"/>
              </w:rPr>
            </w:pPr>
            <w:r>
              <w:rPr>
                <w:rFonts w:ascii="Calibri" w:hAnsi="Calibri" w:cs="Calibri"/>
                <w:color w:val="000000"/>
                <w:sz w:val="22"/>
                <w:szCs w:val="22"/>
              </w:rPr>
              <w:t>Chief Financial Officer (Acting)</w:t>
            </w:r>
          </w:p>
        </w:tc>
        <w:tc>
          <w:tcPr>
            <w:tcW w:w="1680" w:type="dxa"/>
            <w:shd w:val="clear" w:color="auto" w:fill="auto"/>
            <w:noWrap/>
            <w:vAlign w:val="bottom"/>
            <w:hideMark/>
          </w:tcPr>
          <w:p w:rsidR="003D1292" w:rsidRDefault="003D1292" w:rsidP="00DD20A7">
            <w:pPr>
              <w:jc w:val="center"/>
              <w:rPr>
                <w:rFonts w:ascii="Calibri" w:hAnsi="Calibri" w:cs="Calibri"/>
                <w:color w:val="000000"/>
                <w:sz w:val="22"/>
                <w:szCs w:val="22"/>
              </w:rPr>
            </w:pPr>
            <w:r>
              <w:rPr>
                <w:rFonts w:ascii="Calibri" w:hAnsi="Calibri" w:cs="Calibri"/>
                <w:color w:val="000000"/>
                <w:sz w:val="22"/>
                <w:szCs w:val="22"/>
              </w:rPr>
              <w:t xml:space="preserve">N/A </w:t>
            </w:r>
          </w:p>
        </w:tc>
        <w:tc>
          <w:tcPr>
            <w:tcW w:w="1520" w:type="dxa"/>
            <w:shd w:val="clear" w:color="auto" w:fill="auto"/>
            <w:noWrap/>
            <w:vAlign w:val="bottom"/>
            <w:hideMark/>
          </w:tcPr>
          <w:p w:rsidR="003D1292" w:rsidRDefault="003D1292" w:rsidP="00DD20A7">
            <w:pPr>
              <w:rPr>
                <w:rFonts w:ascii="Calibri" w:hAnsi="Calibri" w:cs="Calibri"/>
                <w:color w:val="000000"/>
                <w:sz w:val="22"/>
                <w:szCs w:val="22"/>
              </w:rPr>
            </w:pPr>
            <w:r>
              <w:rPr>
                <w:rFonts w:ascii="Calibri" w:hAnsi="Calibri" w:cs="Calibri"/>
                <w:color w:val="000000"/>
                <w:sz w:val="22"/>
                <w:szCs w:val="22"/>
              </w:rPr>
              <w:t xml:space="preserve">126 920.02 </w:t>
            </w:r>
          </w:p>
        </w:tc>
      </w:tr>
      <w:tr w:rsidR="003D1292" w:rsidTr="00DD20A7">
        <w:trPr>
          <w:trHeight w:val="290"/>
        </w:trPr>
        <w:tc>
          <w:tcPr>
            <w:tcW w:w="2740" w:type="dxa"/>
            <w:shd w:val="clear" w:color="auto" w:fill="auto"/>
            <w:noWrap/>
            <w:vAlign w:val="bottom"/>
            <w:hideMark/>
          </w:tcPr>
          <w:p w:rsidR="003D1292" w:rsidRDefault="003D1292" w:rsidP="00DD20A7">
            <w:pPr>
              <w:rPr>
                <w:rFonts w:ascii="Calibri" w:hAnsi="Calibri" w:cs="Calibri"/>
                <w:color w:val="000000"/>
                <w:sz w:val="22"/>
                <w:szCs w:val="22"/>
              </w:rPr>
            </w:pPr>
            <w:r>
              <w:rPr>
                <w:rFonts w:ascii="Calibri" w:hAnsi="Calibri" w:cs="Calibri"/>
                <w:color w:val="000000"/>
                <w:sz w:val="22"/>
                <w:szCs w:val="22"/>
              </w:rPr>
              <w:t> </w:t>
            </w:r>
          </w:p>
        </w:tc>
        <w:tc>
          <w:tcPr>
            <w:tcW w:w="3400" w:type="dxa"/>
            <w:shd w:val="clear" w:color="auto" w:fill="auto"/>
            <w:vAlign w:val="bottom"/>
            <w:hideMark/>
          </w:tcPr>
          <w:p w:rsidR="003D1292" w:rsidRDefault="003D1292" w:rsidP="00DD20A7">
            <w:pPr>
              <w:rPr>
                <w:rFonts w:ascii="Calibri" w:hAnsi="Calibri" w:cs="Calibri"/>
                <w:color w:val="000000"/>
                <w:sz w:val="22"/>
                <w:szCs w:val="22"/>
              </w:rPr>
            </w:pPr>
            <w:r>
              <w:rPr>
                <w:rFonts w:ascii="Calibri" w:hAnsi="Calibri" w:cs="Calibri"/>
                <w:color w:val="000000"/>
                <w:sz w:val="22"/>
                <w:szCs w:val="22"/>
              </w:rPr>
              <w:t>Chief Audit Executive</w:t>
            </w:r>
          </w:p>
        </w:tc>
        <w:tc>
          <w:tcPr>
            <w:tcW w:w="1680" w:type="dxa"/>
            <w:shd w:val="clear" w:color="auto" w:fill="auto"/>
            <w:noWrap/>
            <w:vAlign w:val="bottom"/>
            <w:hideMark/>
          </w:tcPr>
          <w:p w:rsidR="003D1292" w:rsidRDefault="003D1292" w:rsidP="00DD20A7">
            <w:pPr>
              <w:rPr>
                <w:rFonts w:ascii="Calibri" w:hAnsi="Calibri" w:cs="Calibri"/>
                <w:color w:val="000000"/>
                <w:sz w:val="22"/>
                <w:szCs w:val="22"/>
              </w:rPr>
            </w:pPr>
            <w:r>
              <w:rPr>
                <w:rFonts w:ascii="Calibri" w:hAnsi="Calibri" w:cs="Calibri"/>
                <w:color w:val="000000"/>
                <w:sz w:val="22"/>
                <w:szCs w:val="22"/>
              </w:rPr>
              <w:t>2 827 986.32</w:t>
            </w:r>
          </w:p>
        </w:tc>
        <w:tc>
          <w:tcPr>
            <w:tcW w:w="1520" w:type="dxa"/>
            <w:shd w:val="clear" w:color="auto" w:fill="auto"/>
            <w:noWrap/>
            <w:vAlign w:val="bottom"/>
            <w:hideMark/>
          </w:tcPr>
          <w:p w:rsidR="003D1292" w:rsidRDefault="003D1292" w:rsidP="00DD20A7">
            <w:pPr>
              <w:rPr>
                <w:rFonts w:ascii="Calibri" w:hAnsi="Calibri" w:cs="Calibri"/>
                <w:color w:val="000000"/>
                <w:sz w:val="22"/>
                <w:szCs w:val="22"/>
              </w:rPr>
            </w:pPr>
            <w:r>
              <w:rPr>
                <w:rFonts w:ascii="Calibri" w:hAnsi="Calibri" w:cs="Calibri"/>
                <w:color w:val="000000"/>
                <w:sz w:val="22"/>
                <w:szCs w:val="22"/>
              </w:rPr>
              <w:t xml:space="preserve">2 813 587.48 </w:t>
            </w:r>
          </w:p>
        </w:tc>
      </w:tr>
      <w:tr w:rsidR="003D1292" w:rsidTr="00DD20A7">
        <w:trPr>
          <w:trHeight w:val="580"/>
        </w:trPr>
        <w:tc>
          <w:tcPr>
            <w:tcW w:w="2740" w:type="dxa"/>
            <w:shd w:val="clear" w:color="auto" w:fill="auto"/>
            <w:noWrap/>
            <w:vAlign w:val="bottom"/>
            <w:hideMark/>
          </w:tcPr>
          <w:p w:rsidR="003D1292" w:rsidRDefault="003D1292" w:rsidP="00DD20A7">
            <w:pPr>
              <w:rPr>
                <w:rFonts w:ascii="Calibri" w:hAnsi="Calibri" w:cs="Calibri"/>
                <w:color w:val="000000"/>
                <w:sz w:val="22"/>
                <w:szCs w:val="22"/>
              </w:rPr>
            </w:pPr>
            <w:r>
              <w:rPr>
                <w:rFonts w:ascii="Calibri" w:hAnsi="Calibri" w:cs="Calibri"/>
                <w:color w:val="000000"/>
                <w:sz w:val="22"/>
                <w:szCs w:val="22"/>
              </w:rPr>
              <w:t> </w:t>
            </w:r>
          </w:p>
        </w:tc>
        <w:tc>
          <w:tcPr>
            <w:tcW w:w="3400" w:type="dxa"/>
            <w:shd w:val="clear" w:color="auto" w:fill="auto"/>
            <w:vAlign w:val="bottom"/>
            <w:hideMark/>
          </w:tcPr>
          <w:p w:rsidR="003D1292" w:rsidRDefault="003D1292" w:rsidP="00DD20A7">
            <w:pPr>
              <w:rPr>
                <w:rFonts w:ascii="Calibri" w:hAnsi="Calibri" w:cs="Calibri"/>
                <w:b/>
                <w:bCs/>
                <w:color w:val="000000"/>
                <w:sz w:val="22"/>
                <w:szCs w:val="22"/>
              </w:rPr>
            </w:pPr>
            <w:r>
              <w:rPr>
                <w:rFonts w:ascii="Calibri" w:hAnsi="Calibri" w:cs="Calibri"/>
                <w:b/>
                <w:bCs/>
                <w:color w:val="000000"/>
                <w:sz w:val="22"/>
                <w:szCs w:val="22"/>
              </w:rPr>
              <w:t>Question (b) -total amount does each get paid to attend a meeting</w:t>
            </w:r>
          </w:p>
        </w:tc>
        <w:tc>
          <w:tcPr>
            <w:tcW w:w="1680" w:type="dxa"/>
            <w:shd w:val="clear" w:color="auto" w:fill="auto"/>
            <w:vAlign w:val="bottom"/>
            <w:hideMark/>
          </w:tcPr>
          <w:p w:rsidR="003D1292" w:rsidRDefault="003D1292" w:rsidP="00DD20A7">
            <w:pPr>
              <w:rPr>
                <w:rFonts w:ascii="Calibri" w:hAnsi="Calibri" w:cs="Calibri"/>
                <w:b/>
                <w:bCs/>
                <w:color w:val="000000"/>
                <w:sz w:val="22"/>
                <w:szCs w:val="22"/>
              </w:rPr>
            </w:pPr>
            <w:r>
              <w:rPr>
                <w:rFonts w:ascii="Calibri" w:hAnsi="Calibri" w:cs="Calibri"/>
                <w:b/>
                <w:bCs/>
                <w:color w:val="000000"/>
                <w:sz w:val="22"/>
                <w:szCs w:val="22"/>
              </w:rPr>
              <w:t>Financial Year (2021/2022)</w:t>
            </w:r>
          </w:p>
        </w:tc>
        <w:tc>
          <w:tcPr>
            <w:tcW w:w="1520" w:type="dxa"/>
            <w:shd w:val="clear" w:color="auto" w:fill="auto"/>
            <w:vAlign w:val="bottom"/>
            <w:hideMark/>
          </w:tcPr>
          <w:p w:rsidR="003D1292" w:rsidRDefault="003D1292" w:rsidP="00DD20A7">
            <w:pPr>
              <w:rPr>
                <w:rFonts w:ascii="Calibri" w:hAnsi="Calibri" w:cs="Calibri"/>
                <w:b/>
                <w:bCs/>
                <w:color w:val="000000"/>
                <w:sz w:val="22"/>
                <w:szCs w:val="22"/>
              </w:rPr>
            </w:pPr>
            <w:r>
              <w:rPr>
                <w:rFonts w:ascii="Calibri" w:hAnsi="Calibri" w:cs="Calibri"/>
                <w:b/>
                <w:bCs/>
                <w:color w:val="000000"/>
                <w:sz w:val="22"/>
                <w:szCs w:val="22"/>
              </w:rPr>
              <w:t>Financial Year (2022/2023)</w:t>
            </w:r>
          </w:p>
        </w:tc>
      </w:tr>
      <w:tr w:rsidR="003D1292" w:rsidTr="00DD20A7">
        <w:trPr>
          <w:trHeight w:val="300"/>
        </w:trPr>
        <w:tc>
          <w:tcPr>
            <w:tcW w:w="2740" w:type="dxa"/>
            <w:shd w:val="clear" w:color="auto" w:fill="auto"/>
            <w:noWrap/>
            <w:vAlign w:val="bottom"/>
            <w:hideMark/>
          </w:tcPr>
          <w:p w:rsidR="003D1292" w:rsidRDefault="003D1292" w:rsidP="00DD20A7">
            <w:pPr>
              <w:rPr>
                <w:rFonts w:ascii="Calibri" w:hAnsi="Calibri" w:cs="Calibri"/>
                <w:color w:val="000000"/>
                <w:sz w:val="22"/>
                <w:szCs w:val="22"/>
              </w:rPr>
            </w:pPr>
            <w:r>
              <w:rPr>
                <w:rFonts w:ascii="Calibri" w:hAnsi="Calibri" w:cs="Calibri"/>
                <w:color w:val="000000"/>
                <w:sz w:val="22"/>
                <w:szCs w:val="22"/>
              </w:rPr>
              <w:t>CCMA</w:t>
            </w:r>
          </w:p>
        </w:tc>
        <w:tc>
          <w:tcPr>
            <w:tcW w:w="3400" w:type="dxa"/>
            <w:shd w:val="clear" w:color="auto" w:fill="auto"/>
            <w:noWrap/>
            <w:vAlign w:val="bottom"/>
            <w:hideMark/>
          </w:tcPr>
          <w:p w:rsidR="003D1292" w:rsidRDefault="003D1292" w:rsidP="00DD20A7">
            <w:pPr>
              <w:rPr>
                <w:rFonts w:ascii="Calibri" w:hAnsi="Calibri" w:cs="Calibri"/>
                <w:color w:val="000000"/>
                <w:sz w:val="22"/>
                <w:szCs w:val="22"/>
              </w:rPr>
            </w:pPr>
            <w:r>
              <w:rPr>
                <w:rFonts w:ascii="Calibri" w:hAnsi="Calibri" w:cs="Calibri"/>
                <w:color w:val="000000"/>
                <w:sz w:val="22"/>
                <w:szCs w:val="22"/>
              </w:rPr>
              <w:t>Chief Executive Officer( Director)</w:t>
            </w:r>
          </w:p>
        </w:tc>
        <w:tc>
          <w:tcPr>
            <w:tcW w:w="1680" w:type="dxa"/>
            <w:shd w:val="clear" w:color="auto" w:fill="auto"/>
            <w:noWrap/>
            <w:vAlign w:val="bottom"/>
            <w:hideMark/>
          </w:tcPr>
          <w:p w:rsidR="003D1292" w:rsidRDefault="003D1292" w:rsidP="00DD20A7">
            <w:pPr>
              <w:rPr>
                <w:rFonts w:ascii="Calibri" w:hAnsi="Calibri" w:cs="Calibri"/>
                <w:color w:val="000000"/>
                <w:sz w:val="22"/>
                <w:szCs w:val="22"/>
              </w:rPr>
            </w:pPr>
            <w:r>
              <w:rPr>
                <w:rFonts w:ascii="Calibri" w:hAnsi="Calibri" w:cs="Calibri"/>
                <w:color w:val="000000"/>
                <w:sz w:val="22"/>
                <w:szCs w:val="22"/>
              </w:rPr>
              <w:t>N/A</w:t>
            </w:r>
          </w:p>
        </w:tc>
        <w:tc>
          <w:tcPr>
            <w:tcW w:w="1520" w:type="dxa"/>
            <w:shd w:val="clear" w:color="auto" w:fill="auto"/>
            <w:noWrap/>
            <w:vAlign w:val="bottom"/>
            <w:hideMark/>
          </w:tcPr>
          <w:p w:rsidR="003D1292" w:rsidRDefault="003D1292" w:rsidP="00DD20A7">
            <w:pPr>
              <w:rPr>
                <w:rFonts w:ascii="Calibri" w:hAnsi="Calibri" w:cs="Calibri"/>
                <w:color w:val="000000"/>
                <w:sz w:val="22"/>
                <w:szCs w:val="22"/>
              </w:rPr>
            </w:pPr>
            <w:r>
              <w:rPr>
                <w:rFonts w:ascii="Calibri" w:hAnsi="Calibri" w:cs="Calibri"/>
                <w:color w:val="000000"/>
                <w:sz w:val="22"/>
                <w:szCs w:val="22"/>
              </w:rPr>
              <w:t>N/A</w:t>
            </w:r>
          </w:p>
        </w:tc>
      </w:tr>
      <w:tr w:rsidR="003D1292" w:rsidTr="00DD20A7">
        <w:trPr>
          <w:trHeight w:val="300"/>
        </w:trPr>
        <w:tc>
          <w:tcPr>
            <w:tcW w:w="2740" w:type="dxa"/>
            <w:shd w:val="clear" w:color="auto" w:fill="auto"/>
            <w:noWrap/>
            <w:vAlign w:val="bottom"/>
          </w:tcPr>
          <w:p w:rsidR="003D1292" w:rsidRDefault="003D1292" w:rsidP="00DD20A7">
            <w:pPr>
              <w:rPr>
                <w:rFonts w:ascii="Calibri" w:hAnsi="Calibri" w:cs="Calibri"/>
                <w:color w:val="000000"/>
                <w:sz w:val="22"/>
                <w:szCs w:val="22"/>
              </w:rPr>
            </w:pPr>
          </w:p>
        </w:tc>
        <w:tc>
          <w:tcPr>
            <w:tcW w:w="3400" w:type="dxa"/>
            <w:shd w:val="clear" w:color="auto" w:fill="auto"/>
            <w:noWrap/>
            <w:vAlign w:val="bottom"/>
          </w:tcPr>
          <w:p w:rsidR="003D1292" w:rsidRDefault="003D1292" w:rsidP="00DD20A7">
            <w:pPr>
              <w:rPr>
                <w:rFonts w:ascii="Calibri" w:hAnsi="Calibri" w:cs="Calibri"/>
                <w:color w:val="000000"/>
                <w:sz w:val="22"/>
                <w:szCs w:val="22"/>
              </w:rPr>
            </w:pPr>
            <w:r>
              <w:rPr>
                <w:rFonts w:ascii="Calibri" w:hAnsi="Calibri" w:cs="Calibri"/>
                <w:color w:val="000000"/>
                <w:sz w:val="22"/>
                <w:szCs w:val="22"/>
              </w:rPr>
              <w:t>CCMA Director (Acting)</w:t>
            </w:r>
          </w:p>
        </w:tc>
        <w:tc>
          <w:tcPr>
            <w:tcW w:w="1680" w:type="dxa"/>
            <w:shd w:val="clear" w:color="auto" w:fill="auto"/>
            <w:noWrap/>
            <w:vAlign w:val="bottom"/>
          </w:tcPr>
          <w:p w:rsidR="003D1292" w:rsidRDefault="003D1292" w:rsidP="00DD20A7">
            <w:pPr>
              <w:rPr>
                <w:rFonts w:ascii="Calibri" w:hAnsi="Calibri" w:cs="Calibri"/>
                <w:color w:val="000000"/>
                <w:sz w:val="22"/>
                <w:szCs w:val="22"/>
              </w:rPr>
            </w:pPr>
            <w:r>
              <w:rPr>
                <w:rFonts w:ascii="Calibri" w:hAnsi="Calibri" w:cs="Calibri"/>
                <w:color w:val="000000"/>
                <w:sz w:val="22"/>
                <w:szCs w:val="22"/>
              </w:rPr>
              <w:t>N/A</w:t>
            </w:r>
          </w:p>
        </w:tc>
        <w:tc>
          <w:tcPr>
            <w:tcW w:w="1520" w:type="dxa"/>
            <w:shd w:val="clear" w:color="auto" w:fill="auto"/>
            <w:noWrap/>
            <w:vAlign w:val="bottom"/>
          </w:tcPr>
          <w:p w:rsidR="003D1292" w:rsidRDefault="003D1292" w:rsidP="00DD20A7">
            <w:pPr>
              <w:rPr>
                <w:rFonts w:ascii="Calibri" w:hAnsi="Calibri" w:cs="Calibri"/>
                <w:color w:val="000000"/>
                <w:sz w:val="22"/>
                <w:szCs w:val="22"/>
              </w:rPr>
            </w:pPr>
            <w:r>
              <w:rPr>
                <w:rFonts w:ascii="Calibri" w:hAnsi="Calibri" w:cs="Calibri"/>
                <w:color w:val="000000"/>
                <w:sz w:val="22"/>
                <w:szCs w:val="22"/>
              </w:rPr>
              <w:t>N/A</w:t>
            </w:r>
          </w:p>
        </w:tc>
      </w:tr>
      <w:tr w:rsidR="003D1292" w:rsidTr="00DD20A7">
        <w:trPr>
          <w:trHeight w:val="300"/>
        </w:trPr>
        <w:tc>
          <w:tcPr>
            <w:tcW w:w="2740" w:type="dxa"/>
            <w:shd w:val="clear" w:color="auto" w:fill="auto"/>
            <w:noWrap/>
            <w:vAlign w:val="bottom"/>
          </w:tcPr>
          <w:p w:rsidR="003D1292" w:rsidRDefault="003D1292" w:rsidP="00DD20A7">
            <w:pPr>
              <w:rPr>
                <w:rFonts w:ascii="Calibri" w:hAnsi="Calibri" w:cs="Calibri"/>
                <w:color w:val="000000"/>
                <w:sz w:val="22"/>
                <w:szCs w:val="22"/>
              </w:rPr>
            </w:pPr>
          </w:p>
        </w:tc>
        <w:tc>
          <w:tcPr>
            <w:tcW w:w="3400" w:type="dxa"/>
            <w:shd w:val="clear" w:color="auto" w:fill="auto"/>
            <w:noWrap/>
            <w:vAlign w:val="bottom"/>
          </w:tcPr>
          <w:p w:rsidR="003D1292" w:rsidRDefault="003D1292" w:rsidP="00DD20A7">
            <w:pPr>
              <w:rPr>
                <w:rFonts w:ascii="Calibri" w:hAnsi="Calibri" w:cs="Calibri"/>
                <w:color w:val="000000"/>
                <w:sz w:val="22"/>
                <w:szCs w:val="22"/>
              </w:rPr>
            </w:pPr>
            <w:r>
              <w:rPr>
                <w:rFonts w:ascii="Calibri" w:hAnsi="Calibri" w:cs="Calibri"/>
                <w:color w:val="000000"/>
                <w:sz w:val="22"/>
                <w:szCs w:val="22"/>
              </w:rPr>
              <w:t>National Senior Commissioner</w:t>
            </w:r>
          </w:p>
        </w:tc>
        <w:tc>
          <w:tcPr>
            <w:tcW w:w="1680" w:type="dxa"/>
            <w:shd w:val="clear" w:color="auto" w:fill="auto"/>
            <w:noWrap/>
            <w:vAlign w:val="bottom"/>
          </w:tcPr>
          <w:p w:rsidR="003D1292" w:rsidRDefault="003D1292" w:rsidP="00DD20A7">
            <w:pPr>
              <w:rPr>
                <w:rFonts w:ascii="Calibri" w:hAnsi="Calibri" w:cs="Calibri"/>
                <w:color w:val="000000"/>
                <w:sz w:val="22"/>
                <w:szCs w:val="22"/>
              </w:rPr>
            </w:pPr>
            <w:r>
              <w:rPr>
                <w:rFonts w:ascii="Calibri" w:hAnsi="Calibri" w:cs="Calibri"/>
                <w:color w:val="000000"/>
                <w:sz w:val="22"/>
                <w:szCs w:val="22"/>
              </w:rPr>
              <w:t>N/A</w:t>
            </w:r>
          </w:p>
        </w:tc>
        <w:tc>
          <w:tcPr>
            <w:tcW w:w="1520" w:type="dxa"/>
            <w:shd w:val="clear" w:color="auto" w:fill="auto"/>
            <w:noWrap/>
            <w:vAlign w:val="bottom"/>
          </w:tcPr>
          <w:p w:rsidR="003D1292" w:rsidRDefault="003D1292" w:rsidP="00DD20A7">
            <w:pPr>
              <w:rPr>
                <w:rFonts w:ascii="Calibri" w:hAnsi="Calibri" w:cs="Calibri"/>
                <w:color w:val="000000"/>
                <w:sz w:val="22"/>
                <w:szCs w:val="22"/>
              </w:rPr>
            </w:pPr>
            <w:r>
              <w:rPr>
                <w:rFonts w:ascii="Calibri" w:hAnsi="Calibri" w:cs="Calibri"/>
                <w:color w:val="000000"/>
                <w:sz w:val="22"/>
                <w:szCs w:val="22"/>
              </w:rPr>
              <w:t>N/A</w:t>
            </w:r>
          </w:p>
        </w:tc>
      </w:tr>
      <w:tr w:rsidR="003D1292" w:rsidTr="00DD20A7">
        <w:trPr>
          <w:trHeight w:val="300"/>
        </w:trPr>
        <w:tc>
          <w:tcPr>
            <w:tcW w:w="2740" w:type="dxa"/>
            <w:shd w:val="clear" w:color="auto" w:fill="auto"/>
            <w:noWrap/>
            <w:vAlign w:val="bottom"/>
          </w:tcPr>
          <w:p w:rsidR="003D1292" w:rsidRDefault="003D1292" w:rsidP="00DD20A7">
            <w:pPr>
              <w:rPr>
                <w:rFonts w:ascii="Calibri" w:hAnsi="Calibri" w:cs="Calibri"/>
                <w:color w:val="000000"/>
                <w:sz w:val="22"/>
                <w:szCs w:val="22"/>
              </w:rPr>
            </w:pPr>
          </w:p>
        </w:tc>
        <w:tc>
          <w:tcPr>
            <w:tcW w:w="3400" w:type="dxa"/>
            <w:shd w:val="clear" w:color="auto" w:fill="auto"/>
            <w:noWrap/>
            <w:vAlign w:val="bottom"/>
          </w:tcPr>
          <w:p w:rsidR="003D1292" w:rsidRDefault="003D1292" w:rsidP="00DD20A7">
            <w:pPr>
              <w:rPr>
                <w:rFonts w:ascii="Calibri" w:hAnsi="Calibri" w:cs="Calibri"/>
                <w:color w:val="000000"/>
                <w:sz w:val="22"/>
                <w:szCs w:val="22"/>
              </w:rPr>
            </w:pPr>
            <w:r>
              <w:rPr>
                <w:rFonts w:ascii="Calibri" w:hAnsi="Calibri" w:cs="Calibri"/>
                <w:color w:val="000000"/>
                <w:sz w:val="22"/>
                <w:szCs w:val="22"/>
              </w:rPr>
              <w:t>National Senior Commissioner (Acting)</w:t>
            </w:r>
          </w:p>
        </w:tc>
        <w:tc>
          <w:tcPr>
            <w:tcW w:w="1680" w:type="dxa"/>
            <w:shd w:val="clear" w:color="auto" w:fill="auto"/>
            <w:noWrap/>
            <w:vAlign w:val="bottom"/>
          </w:tcPr>
          <w:p w:rsidR="003D1292" w:rsidRDefault="003D1292" w:rsidP="00DD20A7">
            <w:pPr>
              <w:rPr>
                <w:rFonts w:ascii="Calibri" w:hAnsi="Calibri" w:cs="Calibri"/>
                <w:color w:val="000000"/>
                <w:sz w:val="22"/>
                <w:szCs w:val="22"/>
              </w:rPr>
            </w:pPr>
            <w:r>
              <w:rPr>
                <w:rFonts w:ascii="Calibri" w:hAnsi="Calibri" w:cs="Calibri"/>
                <w:color w:val="000000"/>
                <w:sz w:val="22"/>
                <w:szCs w:val="22"/>
              </w:rPr>
              <w:t>N/A</w:t>
            </w:r>
          </w:p>
        </w:tc>
        <w:tc>
          <w:tcPr>
            <w:tcW w:w="1520" w:type="dxa"/>
            <w:shd w:val="clear" w:color="auto" w:fill="auto"/>
            <w:noWrap/>
            <w:vAlign w:val="bottom"/>
          </w:tcPr>
          <w:p w:rsidR="003D1292" w:rsidRDefault="003D1292" w:rsidP="00DD20A7">
            <w:pPr>
              <w:rPr>
                <w:rFonts w:ascii="Calibri" w:hAnsi="Calibri" w:cs="Calibri"/>
                <w:color w:val="000000"/>
                <w:sz w:val="22"/>
                <w:szCs w:val="22"/>
              </w:rPr>
            </w:pPr>
            <w:r>
              <w:rPr>
                <w:rFonts w:ascii="Calibri" w:hAnsi="Calibri" w:cs="Calibri"/>
                <w:color w:val="000000"/>
                <w:sz w:val="22"/>
                <w:szCs w:val="22"/>
              </w:rPr>
              <w:t>N/A</w:t>
            </w:r>
          </w:p>
        </w:tc>
      </w:tr>
      <w:tr w:rsidR="003D1292" w:rsidTr="00DD20A7">
        <w:trPr>
          <w:trHeight w:val="300"/>
        </w:trPr>
        <w:tc>
          <w:tcPr>
            <w:tcW w:w="2740" w:type="dxa"/>
            <w:shd w:val="clear" w:color="auto" w:fill="auto"/>
            <w:noWrap/>
            <w:vAlign w:val="bottom"/>
          </w:tcPr>
          <w:p w:rsidR="003D1292" w:rsidRDefault="003D1292" w:rsidP="00DD20A7">
            <w:pPr>
              <w:rPr>
                <w:rFonts w:ascii="Calibri" w:hAnsi="Calibri" w:cs="Calibri"/>
                <w:color w:val="000000"/>
                <w:sz w:val="22"/>
                <w:szCs w:val="22"/>
              </w:rPr>
            </w:pPr>
          </w:p>
        </w:tc>
        <w:tc>
          <w:tcPr>
            <w:tcW w:w="3400" w:type="dxa"/>
            <w:shd w:val="clear" w:color="auto" w:fill="auto"/>
            <w:noWrap/>
            <w:vAlign w:val="bottom"/>
          </w:tcPr>
          <w:p w:rsidR="003D1292" w:rsidRDefault="003D1292" w:rsidP="00DD20A7">
            <w:pPr>
              <w:rPr>
                <w:rFonts w:ascii="Calibri" w:hAnsi="Calibri" w:cs="Calibri"/>
                <w:color w:val="000000"/>
                <w:sz w:val="22"/>
                <w:szCs w:val="22"/>
              </w:rPr>
            </w:pPr>
            <w:r>
              <w:rPr>
                <w:rFonts w:ascii="Calibri" w:hAnsi="Calibri" w:cs="Calibri"/>
                <w:color w:val="000000"/>
                <w:sz w:val="22"/>
                <w:szCs w:val="22"/>
              </w:rPr>
              <w:t xml:space="preserve">Executive Governance and Strategy </w:t>
            </w:r>
          </w:p>
        </w:tc>
        <w:tc>
          <w:tcPr>
            <w:tcW w:w="1680" w:type="dxa"/>
            <w:shd w:val="clear" w:color="auto" w:fill="auto"/>
            <w:noWrap/>
            <w:vAlign w:val="bottom"/>
          </w:tcPr>
          <w:p w:rsidR="003D1292" w:rsidRDefault="003D1292" w:rsidP="00DD20A7">
            <w:pPr>
              <w:rPr>
                <w:rFonts w:ascii="Calibri" w:hAnsi="Calibri" w:cs="Calibri"/>
                <w:color w:val="000000"/>
                <w:sz w:val="22"/>
                <w:szCs w:val="22"/>
              </w:rPr>
            </w:pPr>
            <w:r>
              <w:rPr>
                <w:rFonts w:ascii="Calibri" w:hAnsi="Calibri" w:cs="Calibri"/>
                <w:color w:val="000000"/>
                <w:sz w:val="22"/>
                <w:szCs w:val="22"/>
              </w:rPr>
              <w:t>N/A</w:t>
            </w:r>
          </w:p>
        </w:tc>
        <w:tc>
          <w:tcPr>
            <w:tcW w:w="1520" w:type="dxa"/>
            <w:shd w:val="clear" w:color="auto" w:fill="auto"/>
            <w:noWrap/>
            <w:vAlign w:val="bottom"/>
          </w:tcPr>
          <w:p w:rsidR="003D1292" w:rsidRDefault="003D1292" w:rsidP="00DD20A7">
            <w:pPr>
              <w:rPr>
                <w:rFonts w:ascii="Calibri" w:hAnsi="Calibri" w:cs="Calibri"/>
                <w:color w:val="000000"/>
                <w:sz w:val="22"/>
                <w:szCs w:val="22"/>
              </w:rPr>
            </w:pPr>
            <w:r>
              <w:rPr>
                <w:rFonts w:ascii="Calibri" w:hAnsi="Calibri" w:cs="Calibri"/>
                <w:color w:val="000000"/>
                <w:sz w:val="22"/>
                <w:szCs w:val="22"/>
              </w:rPr>
              <w:t>N/A</w:t>
            </w:r>
          </w:p>
        </w:tc>
      </w:tr>
      <w:tr w:rsidR="00CC7D33" w:rsidTr="00B61084">
        <w:trPr>
          <w:trHeight w:val="300"/>
        </w:trPr>
        <w:tc>
          <w:tcPr>
            <w:tcW w:w="2740" w:type="dxa"/>
            <w:shd w:val="clear" w:color="auto" w:fill="auto"/>
            <w:noWrap/>
            <w:vAlign w:val="bottom"/>
          </w:tcPr>
          <w:p w:rsidR="00CC7D33" w:rsidRDefault="00CC7D33" w:rsidP="00DD20A7">
            <w:pPr>
              <w:rPr>
                <w:rFonts w:ascii="Calibri" w:hAnsi="Calibri" w:cs="Calibri"/>
                <w:color w:val="000000"/>
                <w:sz w:val="22"/>
                <w:szCs w:val="22"/>
              </w:rPr>
            </w:pPr>
          </w:p>
        </w:tc>
        <w:tc>
          <w:tcPr>
            <w:tcW w:w="3400" w:type="dxa"/>
            <w:shd w:val="clear" w:color="auto" w:fill="auto"/>
            <w:noWrap/>
            <w:vAlign w:val="bottom"/>
          </w:tcPr>
          <w:p w:rsidR="00CC7D33" w:rsidRDefault="00CC7D33" w:rsidP="00DD20A7">
            <w:pPr>
              <w:rPr>
                <w:rFonts w:ascii="Calibri" w:hAnsi="Calibri" w:cs="Calibri"/>
                <w:color w:val="000000"/>
                <w:sz w:val="22"/>
                <w:szCs w:val="22"/>
              </w:rPr>
            </w:pPr>
            <w:r>
              <w:rPr>
                <w:rFonts w:ascii="Calibri" w:hAnsi="Calibri" w:cs="Calibri"/>
                <w:color w:val="000000"/>
                <w:sz w:val="22"/>
                <w:szCs w:val="22"/>
              </w:rPr>
              <w:t>Executive Governance and Strategy (Acting)</w:t>
            </w:r>
          </w:p>
        </w:tc>
        <w:tc>
          <w:tcPr>
            <w:tcW w:w="3200" w:type="dxa"/>
            <w:gridSpan w:val="2"/>
            <w:vMerge w:val="restart"/>
            <w:shd w:val="clear" w:color="auto" w:fill="auto"/>
            <w:noWrap/>
            <w:vAlign w:val="bottom"/>
          </w:tcPr>
          <w:p w:rsidR="00CC7D33" w:rsidRDefault="00CC7D33" w:rsidP="00DD20A7">
            <w:pPr>
              <w:rPr>
                <w:rFonts w:ascii="Calibri" w:hAnsi="Calibri" w:cs="Calibri"/>
                <w:color w:val="000000"/>
                <w:sz w:val="22"/>
                <w:szCs w:val="22"/>
              </w:rPr>
            </w:pPr>
            <w:r w:rsidRPr="00CC7D33">
              <w:rPr>
                <w:rFonts w:ascii="Calibri" w:hAnsi="Calibri" w:cs="Calibri"/>
                <w:color w:val="000000"/>
                <w:sz w:val="22"/>
                <w:szCs w:val="22"/>
              </w:rPr>
              <w:t>The Chief Executive Officer and Executive Managers do not receive meeting attendance fees.</w:t>
            </w:r>
          </w:p>
        </w:tc>
      </w:tr>
      <w:tr w:rsidR="00CC7D33" w:rsidTr="00B61084">
        <w:trPr>
          <w:trHeight w:val="300"/>
        </w:trPr>
        <w:tc>
          <w:tcPr>
            <w:tcW w:w="2740" w:type="dxa"/>
            <w:shd w:val="clear" w:color="auto" w:fill="auto"/>
            <w:noWrap/>
            <w:vAlign w:val="bottom"/>
          </w:tcPr>
          <w:p w:rsidR="00CC7D33" w:rsidRDefault="00CC7D33" w:rsidP="00DD20A7">
            <w:pPr>
              <w:rPr>
                <w:rFonts w:ascii="Calibri" w:hAnsi="Calibri" w:cs="Calibri"/>
                <w:color w:val="000000"/>
                <w:sz w:val="22"/>
                <w:szCs w:val="22"/>
              </w:rPr>
            </w:pPr>
          </w:p>
        </w:tc>
        <w:tc>
          <w:tcPr>
            <w:tcW w:w="3400" w:type="dxa"/>
            <w:shd w:val="clear" w:color="auto" w:fill="auto"/>
            <w:noWrap/>
            <w:vAlign w:val="bottom"/>
          </w:tcPr>
          <w:p w:rsidR="00CC7D33" w:rsidRDefault="00CC7D33" w:rsidP="00DD20A7">
            <w:pPr>
              <w:rPr>
                <w:rFonts w:ascii="Calibri" w:hAnsi="Calibri" w:cs="Calibri"/>
                <w:color w:val="000000"/>
                <w:sz w:val="22"/>
                <w:szCs w:val="22"/>
              </w:rPr>
            </w:pPr>
            <w:r>
              <w:rPr>
                <w:rFonts w:ascii="Calibri" w:hAnsi="Calibri" w:cs="Calibri"/>
                <w:color w:val="000000"/>
                <w:sz w:val="22"/>
                <w:szCs w:val="22"/>
              </w:rPr>
              <w:t>Chief Financial Officer</w:t>
            </w:r>
          </w:p>
        </w:tc>
        <w:tc>
          <w:tcPr>
            <w:tcW w:w="3200" w:type="dxa"/>
            <w:gridSpan w:val="2"/>
            <w:vMerge/>
            <w:shd w:val="clear" w:color="auto" w:fill="auto"/>
            <w:noWrap/>
            <w:vAlign w:val="bottom"/>
          </w:tcPr>
          <w:p w:rsidR="00CC7D33" w:rsidRDefault="00CC7D33" w:rsidP="00DD20A7">
            <w:pPr>
              <w:rPr>
                <w:rFonts w:ascii="Calibri" w:hAnsi="Calibri" w:cs="Calibri"/>
                <w:color w:val="000000"/>
                <w:sz w:val="22"/>
                <w:szCs w:val="22"/>
              </w:rPr>
            </w:pPr>
          </w:p>
        </w:tc>
      </w:tr>
      <w:tr w:rsidR="00CC7D33" w:rsidTr="00B61084">
        <w:trPr>
          <w:trHeight w:val="300"/>
        </w:trPr>
        <w:tc>
          <w:tcPr>
            <w:tcW w:w="2740" w:type="dxa"/>
            <w:shd w:val="clear" w:color="auto" w:fill="auto"/>
            <w:noWrap/>
            <w:vAlign w:val="bottom"/>
          </w:tcPr>
          <w:p w:rsidR="00CC7D33" w:rsidRDefault="00CC7D33" w:rsidP="00DD20A7">
            <w:pPr>
              <w:rPr>
                <w:rFonts w:ascii="Calibri" w:hAnsi="Calibri" w:cs="Calibri"/>
                <w:color w:val="000000"/>
                <w:sz w:val="22"/>
                <w:szCs w:val="22"/>
              </w:rPr>
            </w:pPr>
          </w:p>
        </w:tc>
        <w:tc>
          <w:tcPr>
            <w:tcW w:w="3400" w:type="dxa"/>
            <w:shd w:val="clear" w:color="auto" w:fill="auto"/>
            <w:noWrap/>
            <w:vAlign w:val="bottom"/>
          </w:tcPr>
          <w:p w:rsidR="00CC7D33" w:rsidRDefault="00CC7D33" w:rsidP="00DD20A7">
            <w:pPr>
              <w:rPr>
                <w:rFonts w:ascii="Calibri" w:hAnsi="Calibri" w:cs="Calibri"/>
                <w:color w:val="000000"/>
                <w:sz w:val="22"/>
                <w:szCs w:val="22"/>
              </w:rPr>
            </w:pPr>
            <w:r>
              <w:rPr>
                <w:rFonts w:ascii="Calibri" w:hAnsi="Calibri" w:cs="Calibri"/>
                <w:color w:val="000000"/>
                <w:sz w:val="22"/>
                <w:szCs w:val="22"/>
              </w:rPr>
              <w:t>Chief Financial Officer (Acting)</w:t>
            </w:r>
          </w:p>
        </w:tc>
        <w:tc>
          <w:tcPr>
            <w:tcW w:w="3200" w:type="dxa"/>
            <w:gridSpan w:val="2"/>
            <w:vMerge/>
            <w:shd w:val="clear" w:color="auto" w:fill="auto"/>
            <w:noWrap/>
            <w:vAlign w:val="bottom"/>
          </w:tcPr>
          <w:p w:rsidR="00CC7D33" w:rsidRDefault="00CC7D33" w:rsidP="00DD20A7">
            <w:pPr>
              <w:rPr>
                <w:rFonts w:ascii="Calibri" w:hAnsi="Calibri" w:cs="Calibri"/>
                <w:color w:val="000000"/>
                <w:sz w:val="22"/>
                <w:szCs w:val="22"/>
              </w:rPr>
            </w:pPr>
          </w:p>
        </w:tc>
      </w:tr>
      <w:tr w:rsidR="00CC7D33" w:rsidTr="00B61084">
        <w:trPr>
          <w:trHeight w:val="300"/>
        </w:trPr>
        <w:tc>
          <w:tcPr>
            <w:tcW w:w="2740" w:type="dxa"/>
            <w:shd w:val="clear" w:color="auto" w:fill="auto"/>
            <w:noWrap/>
            <w:vAlign w:val="bottom"/>
          </w:tcPr>
          <w:p w:rsidR="00CC7D33" w:rsidRDefault="00CC7D33" w:rsidP="00DD20A7">
            <w:pPr>
              <w:rPr>
                <w:rFonts w:ascii="Calibri" w:hAnsi="Calibri" w:cs="Calibri"/>
                <w:color w:val="000000"/>
                <w:sz w:val="22"/>
                <w:szCs w:val="22"/>
              </w:rPr>
            </w:pPr>
          </w:p>
        </w:tc>
        <w:tc>
          <w:tcPr>
            <w:tcW w:w="3400" w:type="dxa"/>
            <w:shd w:val="clear" w:color="auto" w:fill="auto"/>
            <w:noWrap/>
            <w:vAlign w:val="bottom"/>
          </w:tcPr>
          <w:p w:rsidR="00CC7D33" w:rsidRDefault="00CC7D33" w:rsidP="00DD20A7">
            <w:pPr>
              <w:rPr>
                <w:rFonts w:ascii="Calibri" w:hAnsi="Calibri" w:cs="Calibri"/>
                <w:color w:val="000000"/>
                <w:sz w:val="22"/>
                <w:szCs w:val="22"/>
              </w:rPr>
            </w:pPr>
            <w:r>
              <w:rPr>
                <w:rFonts w:ascii="Calibri" w:hAnsi="Calibri" w:cs="Calibri"/>
                <w:color w:val="000000"/>
                <w:sz w:val="22"/>
                <w:szCs w:val="22"/>
              </w:rPr>
              <w:t>Chief Audit Executive</w:t>
            </w:r>
          </w:p>
        </w:tc>
        <w:tc>
          <w:tcPr>
            <w:tcW w:w="3200" w:type="dxa"/>
            <w:gridSpan w:val="2"/>
            <w:vMerge/>
            <w:shd w:val="clear" w:color="auto" w:fill="auto"/>
            <w:noWrap/>
            <w:vAlign w:val="bottom"/>
          </w:tcPr>
          <w:p w:rsidR="00CC7D33" w:rsidRDefault="00CC7D33" w:rsidP="00DD20A7">
            <w:pPr>
              <w:rPr>
                <w:rFonts w:ascii="Calibri" w:hAnsi="Calibri" w:cs="Calibri"/>
                <w:color w:val="000000"/>
                <w:sz w:val="22"/>
                <w:szCs w:val="22"/>
              </w:rPr>
            </w:pPr>
          </w:p>
        </w:tc>
      </w:tr>
    </w:tbl>
    <w:p w:rsidR="003D1292" w:rsidRDefault="003D1292" w:rsidP="00933E1F">
      <w:pPr>
        <w:pStyle w:val="Default"/>
        <w:rPr>
          <w:b/>
          <w:bCs/>
          <w:sz w:val="23"/>
          <w:szCs w:val="23"/>
        </w:rPr>
      </w:pPr>
    </w:p>
    <w:p w:rsidR="000E4347" w:rsidRDefault="000E4347" w:rsidP="000E4347">
      <w:pPr>
        <w:spacing w:after="160" w:line="259" w:lineRule="auto"/>
        <w:jc w:val="both"/>
        <w:rPr>
          <w:rFonts w:cs="Arial"/>
        </w:rPr>
      </w:pPr>
    </w:p>
    <w:sectPr w:rsidR="000E4347" w:rsidSect="00337B29">
      <w:footerReference w:type="default" r:id="rId12"/>
      <w:pgSz w:w="12240" w:h="15840"/>
      <w:pgMar w:top="284"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390" w:rsidRDefault="00CE1390" w:rsidP="00646E39">
      <w:r>
        <w:separator/>
      </w:r>
    </w:p>
  </w:endnote>
  <w:endnote w:type="continuationSeparator" w:id="0">
    <w:p w:rsidR="00CE1390" w:rsidRDefault="00CE1390" w:rsidP="00646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39" w:rsidRDefault="00D90D57">
    <w:pPr>
      <w:pStyle w:val="Footer"/>
      <w:jc w:val="center"/>
    </w:pPr>
    <w:r>
      <w:fldChar w:fldCharType="begin"/>
    </w:r>
    <w:r w:rsidR="00646E39">
      <w:instrText xml:space="preserve"> PAGE   \* MERGEFORMAT </w:instrText>
    </w:r>
    <w:r>
      <w:fldChar w:fldCharType="separate"/>
    </w:r>
    <w:r w:rsidR="00CE1390">
      <w:rPr>
        <w:noProof/>
      </w:rPr>
      <w:t>1</w:t>
    </w:r>
    <w:r>
      <w:rPr>
        <w:noProof/>
      </w:rPr>
      <w:fldChar w:fldCharType="end"/>
    </w:r>
  </w:p>
  <w:p w:rsidR="00646E39" w:rsidRDefault="00646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390" w:rsidRDefault="00CE1390" w:rsidP="00646E39">
      <w:r>
        <w:separator/>
      </w:r>
    </w:p>
  </w:footnote>
  <w:footnote w:type="continuationSeparator" w:id="0">
    <w:p w:rsidR="00CE1390" w:rsidRDefault="00CE1390" w:rsidP="0064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E3303"/>
    <w:multiLevelType w:val="hybridMultilevel"/>
    <w:tmpl w:val="8F2AE64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
    <w:nsid w:val="046262D0"/>
    <w:multiLevelType w:val="hybridMultilevel"/>
    <w:tmpl w:val="B46043CA"/>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AB426DD"/>
    <w:multiLevelType w:val="hybridMultilevel"/>
    <w:tmpl w:val="DC8EB7D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5D151D6"/>
    <w:multiLevelType w:val="hybridMultilevel"/>
    <w:tmpl w:val="BF8874FE"/>
    <w:lvl w:ilvl="0" w:tplc="BE16FFEC">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6BA3453"/>
    <w:multiLevelType w:val="hybridMultilevel"/>
    <w:tmpl w:val="B46043CA"/>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7160AEB"/>
    <w:multiLevelType w:val="hybridMultilevel"/>
    <w:tmpl w:val="37E6D72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nsid w:val="484C5916"/>
    <w:multiLevelType w:val="hybridMultilevel"/>
    <w:tmpl w:val="5908F3E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3DA18FE"/>
    <w:multiLevelType w:val="hybridMultilevel"/>
    <w:tmpl w:val="BDCE3F5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58FB6396"/>
    <w:multiLevelType w:val="hybridMultilevel"/>
    <w:tmpl w:val="21CE4A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5D6525D2"/>
    <w:multiLevelType w:val="hybridMultilevel"/>
    <w:tmpl w:val="066CA930"/>
    <w:lvl w:ilvl="0" w:tplc="E83E3782">
      <w:start w:val="2"/>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61D038E7"/>
    <w:multiLevelType w:val="hybridMultilevel"/>
    <w:tmpl w:val="49EC4D68"/>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nsid w:val="6A6908B6"/>
    <w:multiLevelType w:val="hybridMultilevel"/>
    <w:tmpl w:val="D526CD82"/>
    <w:lvl w:ilvl="0" w:tplc="1C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nsid w:val="6DB21D2C"/>
    <w:multiLevelType w:val="hybridMultilevel"/>
    <w:tmpl w:val="12D003D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7"/>
  </w:num>
  <w:num w:numId="3">
    <w:abstractNumId w:val="13"/>
  </w:num>
  <w:num w:numId="4">
    <w:abstractNumId w:val="1"/>
  </w:num>
  <w:num w:numId="5">
    <w:abstractNumId w:val="10"/>
  </w:num>
  <w:num w:numId="6">
    <w:abstractNumId w:val="9"/>
  </w:num>
  <w:num w:numId="7">
    <w:abstractNumId w:val="2"/>
  </w:num>
  <w:num w:numId="8">
    <w:abstractNumId w:val="12"/>
  </w:num>
  <w:num w:numId="9">
    <w:abstractNumId w:val="14"/>
  </w:num>
  <w:num w:numId="10">
    <w:abstractNumId w:val="8"/>
  </w:num>
  <w:num w:numId="11">
    <w:abstractNumId w:val="5"/>
  </w:num>
  <w:num w:numId="12">
    <w:abstractNumId w:val="15"/>
  </w:num>
  <w:num w:numId="13">
    <w:abstractNumId w:val="6"/>
  </w:num>
  <w:num w:numId="14">
    <w:abstractNumId w:val="3"/>
  </w:num>
  <w:num w:numId="15">
    <w:abstractNumId w:val="11"/>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savePreviewPicture/>
  <w:footnotePr>
    <w:footnote w:id="-1"/>
    <w:footnote w:id="0"/>
  </w:footnotePr>
  <w:endnotePr>
    <w:endnote w:id="-1"/>
    <w:endnote w:id="0"/>
  </w:endnotePr>
  <w:compat/>
  <w:rsids>
    <w:rsidRoot w:val="001872A7"/>
    <w:rsid w:val="000034D3"/>
    <w:rsid w:val="0002334E"/>
    <w:rsid w:val="0003208E"/>
    <w:rsid w:val="0003516D"/>
    <w:rsid w:val="0004639E"/>
    <w:rsid w:val="00053D39"/>
    <w:rsid w:val="00060BC9"/>
    <w:rsid w:val="00070E30"/>
    <w:rsid w:val="000A415E"/>
    <w:rsid w:val="000A6555"/>
    <w:rsid w:val="000B46BB"/>
    <w:rsid w:val="000E3E84"/>
    <w:rsid w:val="000E4347"/>
    <w:rsid w:val="000F20E0"/>
    <w:rsid w:val="000F459A"/>
    <w:rsid w:val="00102EE2"/>
    <w:rsid w:val="001160E8"/>
    <w:rsid w:val="00132042"/>
    <w:rsid w:val="0013744A"/>
    <w:rsid w:val="00146B10"/>
    <w:rsid w:val="001657E2"/>
    <w:rsid w:val="001872A7"/>
    <w:rsid w:val="0019024C"/>
    <w:rsid w:val="00197D8E"/>
    <w:rsid w:val="001B4A84"/>
    <w:rsid w:val="00204CF1"/>
    <w:rsid w:val="002064B8"/>
    <w:rsid w:val="00210A29"/>
    <w:rsid w:val="00210E97"/>
    <w:rsid w:val="002244FC"/>
    <w:rsid w:val="00227098"/>
    <w:rsid w:val="0024010C"/>
    <w:rsid w:val="002647F9"/>
    <w:rsid w:val="002864BC"/>
    <w:rsid w:val="00287415"/>
    <w:rsid w:val="002A5795"/>
    <w:rsid w:val="002C2046"/>
    <w:rsid w:val="002D38A3"/>
    <w:rsid w:val="002E1C5F"/>
    <w:rsid w:val="002E29A3"/>
    <w:rsid w:val="002E2FA2"/>
    <w:rsid w:val="002E3014"/>
    <w:rsid w:val="00303EA7"/>
    <w:rsid w:val="00303FE9"/>
    <w:rsid w:val="00337B29"/>
    <w:rsid w:val="00356381"/>
    <w:rsid w:val="00374319"/>
    <w:rsid w:val="003855C4"/>
    <w:rsid w:val="003946AA"/>
    <w:rsid w:val="0039754E"/>
    <w:rsid w:val="003B09BF"/>
    <w:rsid w:val="003C2B89"/>
    <w:rsid w:val="003C4F07"/>
    <w:rsid w:val="003C538B"/>
    <w:rsid w:val="003D1292"/>
    <w:rsid w:val="003E58CF"/>
    <w:rsid w:val="003E7F6C"/>
    <w:rsid w:val="003F2860"/>
    <w:rsid w:val="0041333B"/>
    <w:rsid w:val="00464D0D"/>
    <w:rsid w:val="00465EDC"/>
    <w:rsid w:val="00472A7F"/>
    <w:rsid w:val="00473D97"/>
    <w:rsid w:val="00491D11"/>
    <w:rsid w:val="00491FC8"/>
    <w:rsid w:val="00493DC6"/>
    <w:rsid w:val="004945A0"/>
    <w:rsid w:val="004A6B02"/>
    <w:rsid w:val="004B0E63"/>
    <w:rsid w:val="004B134A"/>
    <w:rsid w:val="004D1B84"/>
    <w:rsid w:val="004D3E5D"/>
    <w:rsid w:val="004D7AAE"/>
    <w:rsid w:val="004F066C"/>
    <w:rsid w:val="00503D24"/>
    <w:rsid w:val="0051244B"/>
    <w:rsid w:val="005136D8"/>
    <w:rsid w:val="00523D3D"/>
    <w:rsid w:val="00531FBB"/>
    <w:rsid w:val="005454F7"/>
    <w:rsid w:val="005471A0"/>
    <w:rsid w:val="00551E1A"/>
    <w:rsid w:val="0057390A"/>
    <w:rsid w:val="00577E03"/>
    <w:rsid w:val="00597CE0"/>
    <w:rsid w:val="005A270F"/>
    <w:rsid w:val="005B0B22"/>
    <w:rsid w:val="005D4CB3"/>
    <w:rsid w:val="005D4FC4"/>
    <w:rsid w:val="005D6919"/>
    <w:rsid w:val="005F6B33"/>
    <w:rsid w:val="00604BB8"/>
    <w:rsid w:val="00611C65"/>
    <w:rsid w:val="00617024"/>
    <w:rsid w:val="006231A7"/>
    <w:rsid w:val="00624906"/>
    <w:rsid w:val="00646E39"/>
    <w:rsid w:val="00682242"/>
    <w:rsid w:val="00683A8C"/>
    <w:rsid w:val="006A3CC4"/>
    <w:rsid w:val="006B2322"/>
    <w:rsid w:val="006B3814"/>
    <w:rsid w:val="006B59F9"/>
    <w:rsid w:val="006B5A19"/>
    <w:rsid w:val="006B66A3"/>
    <w:rsid w:val="006D24EA"/>
    <w:rsid w:val="006D5EE6"/>
    <w:rsid w:val="006F78DA"/>
    <w:rsid w:val="00701F0B"/>
    <w:rsid w:val="00720156"/>
    <w:rsid w:val="00723C32"/>
    <w:rsid w:val="00736601"/>
    <w:rsid w:val="007426A8"/>
    <w:rsid w:val="00747C60"/>
    <w:rsid w:val="00760FB3"/>
    <w:rsid w:val="00764FC3"/>
    <w:rsid w:val="007729AC"/>
    <w:rsid w:val="00773011"/>
    <w:rsid w:val="0079403B"/>
    <w:rsid w:val="007B5AD1"/>
    <w:rsid w:val="007B7129"/>
    <w:rsid w:val="007D01FB"/>
    <w:rsid w:val="007D1A78"/>
    <w:rsid w:val="007D51CE"/>
    <w:rsid w:val="007D67F5"/>
    <w:rsid w:val="007D7ABD"/>
    <w:rsid w:val="007E3ECB"/>
    <w:rsid w:val="007E6F52"/>
    <w:rsid w:val="007F6FE5"/>
    <w:rsid w:val="007F7723"/>
    <w:rsid w:val="00800F53"/>
    <w:rsid w:val="008106C5"/>
    <w:rsid w:val="00810C11"/>
    <w:rsid w:val="00835856"/>
    <w:rsid w:val="008402E5"/>
    <w:rsid w:val="0084624F"/>
    <w:rsid w:val="0084742A"/>
    <w:rsid w:val="008559C3"/>
    <w:rsid w:val="00883196"/>
    <w:rsid w:val="00884C10"/>
    <w:rsid w:val="0088630C"/>
    <w:rsid w:val="0089052F"/>
    <w:rsid w:val="008D7BC2"/>
    <w:rsid w:val="008F7E17"/>
    <w:rsid w:val="00913C59"/>
    <w:rsid w:val="00917A69"/>
    <w:rsid w:val="0093224E"/>
    <w:rsid w:val="00933E1F"/>
    <w:rsid w:val="009357A9"/>
    <w:rsid w:val="00961B84"/>
    <w:rsid w:val="00972CA8"/>
    <w:rsid w:val="009B0C6D"/>
    <w:rsid w:val="009B14B2"/>
    <w:rsid w:val="009B41E0"/>
    <w:rsid w:val="009B779E"/>
    <w:rsid w:val="009D7180"/>
    <w:rsid w:val="009E7E58"/>
    <w:rsid w:val="009F46AD"/>
    <w:rsid w:val="009F48F8"/>
    <w:rsid w:val="00A17A42"/>
    <w:rsid w:val="00A21ED3"/>
    <w:rsid w:val="00A253B9"/>
    <w:rsid w:val="00A32CCC"/>
    <w:rsid w:val="00A55C17"/>
    <w:rsid w:val="00A601AA"/>
    <w:rsid w:val="00A67EE2"/>
    <w:rsid w:val="00A76353"/>
    <w:rsid w:val="00AA30CC"/>
    <w:rsid w:val="00AB7EDD"/>
    <w:rsid w:val="00AC0747"/>
    <w:rsid w:val="00AC170C"/>
    <w:rsid w:val="00AD6E0A"/>
    <w:rsid w:val="00AD7C35"/>
    <w:rsid w:val="00AE027F"/>
    <w:rsid w:val="00AF03B6"/>
    <w:rsid w:val="00AF5608"/>
    <w:rsid w:val="00B056E0"/>
    <w:rsid w:val="00B0592D"/>
    <w:rsid w:val="00B11525"/>
    <w:rsid w:val="00B371F7"/>
    <w:rsid w:val="00B4092E"/>
    <w:rsid w:val="00B506F8"/>
    <w:rsid w:val="00B6152D"/>
    <w:rsid w:val="00B64E05"/>
    <w:rsid w:val="00B66D4B"/>
    <w:rsid w:val="00B70947"/>
    <w:rsid w:val="00B711C5"/>
    <w:rsid w:val="00B86FFB"/>
    <w:rsid w:val="00BB0477"/>
    <w:rsid w:val="00BB75DA"/>
    <w:rsid w:val="00BC26EE"/>
    <w:rsid w:val="00C0505E"/>
    <w:rsid w:val="00C15480"/>
    <w:rsid w:val="00C5759C"/>
    <w:rsid w:val="00C60A5C"/>
    <w:rsid w:val="00C65555"/>
    <w:rsid w:val="00C75C93"/>
    <w:rsid w:val="00C85ED3"/>
    <w:rsid w:val="00CB1F54"/>
    <w:rsid w:val="00CB422B"/>
    <w:rsid w:val="00CC2158"/>
    <w:rsid w:val="00CC4066"/>
    <w:rsid w:val="00CC7D33"/>
    <w:rsid w:val="00CE0E01"/>
    <w:rsid w:val="00CE1390"/>
    <w:rsid w:val="00CE4338"/>
    <w:rsid w:val="00CF0FEF"/>
    <w:rsid w:val="00D13158"/>
    <w:rsid w:val="00D208A6"/>
    <w:rsid w:val="00D31E06"/>
    <w:rsid w:val="00D35D51"/>
    <w:rsid w:val="00D46D12"/>
    <w:rsid w:val="00D64996"/>
    <w:rsid w:val="00D66930"/>
    <w:rsid w:val="00D833A0"/>
    <w:rsid w:val="00D90D57"/>
    <w:rsid w:val="00D91831"/>
    <w:rsid w:val="00DC4EA3"/>
    <w:rsid w:val="00DF3566"/>
    <w:rsid w:val="00E26639"/>
    <w:rsid w:val="00E335AE"/>
    <w:rsid w:val="00E46C6E"/>
    <w:rsid w:val="00E47DA5"/>
    <w:rsid w:val="00E516AA"/>
    <w:rsid w:val="00E60511"/>
    <w:rsid w:val="00E62F07"/>
    <w:rsid w:val="00E65D3A"/>
    <w:rsid w:val="00E7319D"/>
    <w:rsid w:val="00E83359"/>
    <w:rsid w:val="00E87985"/>
    <w:rsid w:val="00E91253"/>
    <w:rsid w:val="00E91284"/>
    <w:rsid w:val="00E95CE7"/>
    <w:rsid w:val="00EB549B"/>
    <w:rsid w:val="00EB7C76"/>
    <w:rsid w:val="00EC354B"/>
    <w:rsid w:val="00EC6A69"/>
    <w:rsid w:val="00ED493D"/>
    <w:rsid w:val="00F32F6D"/>
    <w:rsid w:val="00F43048"/>
    <w:rsid w:val="00F46215"/>
    <w:rsid w:val="00FB44EE"/>
    <w:rsid w:val="00FC653D"/>
    <w:rsid w:val="00FD10C7"/>
    <w:rsid w:val="00FE1D66"/>
    <w:rsid w:val="00FE5CF3"/>
    <w:rsid w:val="00FF7F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1A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szCs w:val="20"/>
      <w:lang w:val="en-US" w:eastAsia="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lang w:val="en-GB" w:eastAsia="en-US"/>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39"/>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rPr>
      <w:rFonts w:ascii="Arial" w:hAnsi="Arial"/>
      <w:szCs w:val="20"/>
      <w:lang w:val="en-GB" w:eastAsia="en-US"/>
    </w:r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rPr>
      <w:rFonts w:ascii="Arial" w:hAnsi="Arial"/>
      <w:szCs w:val="20"/>
      <w:lang w:val="en-GB" w:eastAsia="en-US"/>
    </w:r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paragraph" w:styleId="BodyTextIndent2">
    <w:name w:val="Body Text Indent 2"/>
    <w:basedOn w:val="Normal"/>
    <w:link w:val="BodyTextIndent2Char"/>
    <w:rsid w:val="009357A9"/>
    <w:pPr>
      <w:tabs>
        <w:tab w:val="left" w:pos="432"/>
        <w:tab w:val="left" w:pos="864"/>
      </w:tabs>
      <w:spacing w:line="360" w:lineRule="auto"/>
      <w:ind w:left="1440" w:hanging="1440"/>
    </w:pPr>
    <w:rPr>
      <w:rFonts w:ascii="CG Times" w:hAnsi="CG Times"/>
      <w:szCs w:val="20"/>
      <w:lang w:val="en-US" w:eastAsia="en-US"/>
    </w:rPr>
  </w:style>
  <w:style w:type="character" w:customStyle="1" w:styleId="BodyTextIndent2Char">
    <w:name w:val="Body Text Indent 2 Char"/>
    <w:basedOn w:val="DefaultParagraphFont"/>
    <w:link w:val="BodyTextIndent2"/>
    <w:rsid w:val="009357A9"/>
    <w:rPr>
      <w:rFonts w:ascii="CG Times" w:eastAsia="Times New Roman" w:hAnsi="CG Times"/>
      <w:sz w:val="24"/>
      <w:lang w:val="en-US" w:eastAsia="en-US"/>
    </w:rPr>
  </w:style>
  <w:style w:type="paragraph" w:styleId="BodyText">
    <w:name w:val="Body Text"/>
    <w:basedOn w:val="Normal"/>
    <w:link w:val="BodyTextChar"/>
    <w:uiPriority w:val="99"/>
    <w:unhideWhenUsed/>
    <w:rsid w:val="006F78DA"/>
    <w:pPr>
      <w:spacing w:after="120"/>
    </w:pPr>
    <w:rPr>
      <w:rFonts w:ascii="Arial" w:hAnsi="Arial"/>
      <w:szCs w:val="20"/>
      <w:lang w:val="en-GB" w:eastAsia="en-US"/>
    </w:rPr>
  </w:style>
  <w:style w:type="character" w:customStyle="1" w:styleId="BodyTextChar">
    <w:name w:val="Body Text Char"/>
    <w:basedOn w:val="DefaultParagraphFont"/>
    <w:link w:val="BodyText"/>
    <w:uiPriority w:val="99"/>
    <w:rsid w:val="006F78DA"/>
    <w:rPr>
      <w:rFonts w:ascii="Arial" w:eastAsia="Times New Roman" w:hAnsi="Arial"/>
      <w:sz w:val="24"/>
      <w:lang w:val="en-GB" w:eastAsia="en-US"/>
    </w:rPr>
  </w:style>
</w:styles>
</file>

<file path=word/webSettings.xml><?xml version="1.0" encoding="utf-8"?>
<w:webSettings xmlns:r="http://schemas.openxmlformats.org/officeDocument/2006/relationships" xmlns:w="http://schemas.openxmlformats.org/wordprocessingml/2006/main">
  <w:divs>
    <w:div w:id="31075761">
      <w:bodyDiv w:val="1"/>
      <w:marLeft w:val="0"/>
      <w:marRight w:val="0"/>
      <w:marTop w:val="0"/>
      <w:marBottom w:val="0"/>
      <w:divBdr>
        <w:top w:val="none" w:sz="0" w:space="0" w:color="auto"/>
        <w:left w:val="none" w:sz="0" w:space="0" w:color="auto"/>
        <w:bottom w:val="none" w:sz="0" w:space="0" w:color="auto"/>
        <w:right w:val="none" w:sz="0" w:space="0" w:color="auto"/>
      </w:divBdr>
    </w:div>
    <w:div w:id="153104862">
      <w:bodyDiv w:val="1"/>
      <w:marLeft w:val="0"/>
      <w:marRight w:val="0"/>
      <w:marTop w:val="0"/>
      <w:marBottom w:val="0"/>
      <w:divBdr>
        <w:top w:val="none" w:sz="0" w:space="0" w:color="auto"/>
        <w:left w:val="none" w:sz="0" w:space="0" w:color="auto"/>
        <w:bottom w:val="none" w:sz="0" w:space="0" w:color="auto"/>
        <w:right w:val="none" w:sz="0" w:space="0" w:color="auto"/>
      </w:divBdr>
    </w:div>
    <w:div w:id="170876392">
      <w:bodyDiv w:val="1"/>
      <w:marLeft w:val="0"/>
      <w:marRight w:val="0"/>
      <w:marTop w:val="0"/>
      <w:marBottom w:val="0"/>
      <w:divBdr>
        <w:top w:val="none" w:sz="0" w:space="0" w:color="auto"/>
        <w:left w:val="none" w:sz="0" w:space="0" w:color="auto"/>
        <w:bottom w:val="none" w:sz="0" w:space="0" w:color="auto"/>
        <w:right w:val="none" w:sz="0" w:space="0" w:color="auto"/>
      </w:divBdr>
    </w:div>
    <w:div w:id="422190905">
      <w:bodyDiv w:val="1"/>
      <w:marLeft w:val="0"/>
      <w:marRight w:val="0"/>
      <w:marTop w:val="0"/>
      <w:marBottom w:val="0"/>
      <w:divBdr>
        <w:top w:val="none" w:sz="0" w:space="0" w:color="auto"/>
        <w:left w:val="none" w:sz="0" w:space="0" w:color="auto"/>
        <w:bottom w:val="none" w:sz="0" w:space="0" w:color="auto"/>
        <w:right w:val="none" w:sz="0" w:space="0" w:color="auto"/>
      </w:divBdr>
    </w:div>
    <w:div w:id="534343658">
      <w:bodyDiv w:val="1"/>
      <w:marLeft w:val="0"/>
      <w:marRight w:val="0"/>
      <w:marTop w:val="0"/>
      <w:marBottom w:val="0"/>
      <w:divBdr>
        <w:top w:val="none" w:sz="0" w:space="0" w:color="auto"/>
        <w:left w:val="none" w:sz="0" w:space="0" w:color="auto"/>
        <w:bottom w:val="none" w:sz="0" w:space="0" w:color="auto"/>
        <w:right w:val="none" w:sz="0" w:space="0" w:color="auto"/>
      </w:divBdr>
    </w:div>
    <w:div w:id="639959560">
      <w:bodyDiv w:val="1"/>
      <w:marLeft w:val="0"/>
      <w:marRight w:val="0"/>
      <w:marTop w:val="0"/>
      <w:marBottom w:val="0"/>
      <w:divBdr>
        <w:top w:val="none" w:sz="0" w:space="0" w:color="auto"/>
        <w:left w:val="none" w:sz="0" w:space="0" w:color="auto"/>
        <w:bottom w:val="none" w:sz="0" w:space="0" w:color="auto"/>
        <w:right w:val="none" w:sz="0" w:space="0" w:color="auto"/>
      </w:divBdr>
    </w:div>
    <w:div w:id="726731918">
      <w:bodyDiv w:val="1"/>
      <w:marLeft w:val="0"/>
      <w:marRight w:val="0"/>
      <w:marTop w:val="0"/>
      <w:marBottom w:val="0"/>
      <w:divBdr>
        <w:top w:val="none" w:sz="0" w:space="0" w:color="auto"/>
        <w:left w:val="none" w:sz="0" w:space="0" w:color="auto"/>
        <w:bottom w:val="none" w:sz="0" w:space="0" w:color="auto"/>
        <w:right w:val="none" w:sz="0" w:space="0" w:color="auto"/>
      </w:divBdr>
    </w:div>
    <w:div w:id="849443891">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1065567939">
      <w:bodyDiv w:val="1"/>
      <w:marLeft w:val="0"/>
      <w:marRight w:val="0"/>
      <w:marTop w:val="0"/>
      <w:marBottom w:val="0"/>
      <w:divBdr>
        <w:top w:val="none" w:sz="0" w:space="0" w:color="auto"/>
        <w:left w:val="none" w:sz="0" w:space="0" w:color="auto"/>
        <w:bottom w:val="none" w:sz="0" w:space="0" w:color="auto"/>
        <w:right w:val="none" w:sz="0" w:space="0" w:color="auto"/>
      </w:divBdr>
    </w:div>
    <w:div w:id="1198153364">
      <w:bodyDiv w:val="1"/>
      <w:marLeft w:val="0"/>
      <w:marRight w:val="0"/>
      <w:marTop w:val="0"/>
      <w:marBottom w:val="0"/>
      <w:divBdr>
        <w:top w:val="none" w:sz="0" w:space="0" w:color="auto"/>
        <w:left w:val="none" w:sz="0" w:space="0" w:color="auto"/>
        <w:bottom w:val="none" w:sz="0" w:space="0" w:color="auto"/>
        <w:right w:val="none" w:sz="0" w:space="0" w:color="auto"/>
      </w:divBdr>
    </w:div>
    <w:div w:id="1283464872">
      <w:bodyDiv w:val="1"/>
      <w:marLeft w:val="0"/>
      <w:marRight w:val="0"/>
      <w:marTop w:val="0"/>
      <w:marBottom w:val="0"/>
      <w:divBdr>
        <w:top w:val="none" w:sz="0" w:space="0" w:color="auto"/>
        <w:left w:val="none" w:sz="0" w:space="0" w:color="auto"/>
        <w:bottom w:val="none" w:sz="0" w:space="0" w:color="auto"/>
        <w:right w:val="none" w:sz="0" w:space="0" w:color="auto"/>
      </w:divBdr>
    </w:div>
    <w:div w:id="1543903294">
      <w:bodyDiv w:val="1"/>
      <w:marLeft w:val="0"/>
      <w:marRight w:val="0"/>
      <w:marTop w:val="0"/>
      <w:marBottom w:val="0"/>
      <w:divBdr>
        <w:top w:val="none" w:sz="0" w:space="0" w:color="auto"/>
        <w:left w:val="none" w:sz="0" w:space="0" w:color="auto"/>
        <w:bottom w:val="none" w:sz="0" w:space="0" w:color="auto"/>
        <w:right w:val="none" w:sz="0" w:space="0" w:color="auto"/>
      </w:divBdr>
    </w:div>
    <w:div w:id="1629818736">
      <w:bodyDiv w:val="1"/>
      <w:marLeft w:val="0"/>
      <w:marRight w:val="0"/>
      <w:marTop w:val="0"/>
      <w:marBottom w:val="0"/>
      <w:divBdr>
        <w:top w:val="none" w:sz="0" w:space="0" w:color="auto"/>
        <w:left w:val="none" w:sz="0" w:space="0" w:color="auto"/>
        <w:bottom w:val="none" w:sz="0" w:space="0" w:color="auto"/>
        <w:right w:val="none" w:sz="0" w:space="0" w:color="auto"/>
      </w:divBdr>
    </w:div>
    <w:div w:id="1831021433">
      <w:bodyDiv w:val="1"/>
      <w:marLeft w:val="0"/>
      <w:marRight w:val="0"/>
      <w:marTop w:val="0"/>
      <w:marBottom w:val="0"/>
      <w:divBdr>
        <w:top w:val="none" w:sz="0" w:space="0" w:color="auto"/>
        <w:left w:val="none" w:sz="0" w:space="0" w:color="auto"/>
        <w:bottom w:val="none" w:sz="0" w:space="0" w:color="auto"/>
        <w:right w:val="none" w:sz="0" w:space="0" w:color="auto"/>
      </w:divBdr>
    </w:div>
    <w:div w:id="2055427927">
      <w:bodyDiv w:val="1"/>
      <w:marLeft w:val="0"/>
      <w:marRight w:val="0"/>
      <w:marTop w:val="0"/>
      <w:marBottom w:val="0"/>
      <w:divBdr>
        <w:top w:val="none" w:sz="0" w:space="0" w:color="auto"/>
        <w:left w:val="none" w:sz="0" w:space="0" w:color="auto"/>
        <w:bottom w:val="none" w:sz="0" w:space="0" w:color="auto"/>
        <w:right w:val="none" w:sz="0" w:space="0" w:color="auto"/>
      </w:divBdr>
    </w:div>
    <w:div w:id="214612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abour.gov.za"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121e5c4-c710-4ea0-984e-5856282c6ef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D14A4079E0E54C9BE464135731BF7B" ma:contentTypeVersion="15" ma:contentTypeDescription="Create a new document." ma:contentTypeScope="" ma:versionID="8f7fa9fbc92702677a8bcae2945897ae">
  <xsd:schema xmlns:xsd="http://www.w3.org/2001/XMLSchema" xmlns:xs="http://www.w3.org/2001/XMLSchema" xmlns:p="http://schemas.microsoft.com/office/2006/metadata/properties" xmlns:ns3="3121e5c4-c710-4ea0-984e-5856282c6ef3" xmlns:ns4="083b89ff-5901-4cfb-b15d-920a51985227" targetNamespace="http://schemas.microsoft.com/office/2006/metadata/properties" ma:root="true" ma:fieldsID="af9054a4b3921a9f3dad2cec3a1ee187" ns3:_="" ns4:_="">
    <xsd:import namespace="3121e5c4-c710-4ea0-984e-5856282c6ef3"/>
    <xsd:import namespace="083b89ff-5901-4cfb-b15d-920a519852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21e5c4-c710-4ea0-984e-5856282c6e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3b89ff-5901-4cfb-b15d-920a519852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774A7C-0D7A-4FA5-BB5F-F97365D5A6E3}">
  <ds:schemaRefs>
    <ds:schemaRef ds:uri="http://schemas.microsoft.com/office/2006/metadata/properties"/>
    <ds:schemaRef ds:uri="http://schemas.microsoft.com/office/infopath/2007/PartnerControls"/>
    <ds:schemaRef ds:uri="3121e5c4-c710-4ea0-984e-5856282c6ef3"/>
  </ds:schemaRefs>
</ds:datastoreItem>
</file>

<file path=customXml/itemProps2.xml><?xml version="1.0" encoding="utf-8"?>
<ds:datastoreItem xmlns:ds="http://schemas.openxmlformats.org/officeDocument/2006/customXml" ds:itemID="{3DD485CE-5068-4B39-A7F9-6B1085BB101C}">
  <ds:schemaRefs>
    <ds:schemaRef ds:uri="http://schemas.microsoft.com/sharepoint/v3/contenttype/forms"/>
  </ds:schemaRefs>
</ds:datastoreItem>
</file>

<file path=customXml/itemProps3.xml><?xml version="1.0" encoding="utf-8"?>
<ds:datastoreItem xmlns:ds="http://schemas.openxmlformats.org/officeDocument/2006/customXml" ds:itemID="{BDD28680-B52E-4DCD-AFF6-629AA5D19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21e5c4-c710-4ea0-984e-5856282c6ef3"/>
    <ds:schemaRef ds:uri="083b89ff-5901-4cfb-b15d-920a519852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4633</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Liapeng Makhele</dc:creator>
  <cp:lastModifiedBy>USER</cp:lastModifiedBy>
  <cp:revision>2</cp:revision>
  <cp:lastPrinted>2019-09-26T13:40:00Z</cp:lastPrinted>
  <dcterms:created xsi:type="dcterms:W3CDTF">2023-04-14T08:07:00Z</dcterms:created>
  <dcterms:modified xsi:type="dcterms:W3CDTF">2023-04-14T08:07:00Z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0x01010003D14A4079E0E54C9BE464135731BF7B</vt:lpwstr>
  </property>
</Properties>
</file>