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70F3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1200FD">
        <w:rPr>
          <w:rFonts w:ascii="Arial" w:eastAsia="Arial Unicode MS" w:hAnsi="Arial" w:cs="Arial"/>
          <w:b/>
          <w:bCs/>
          <w:bdr w:val="nil"/>
          <w:lang w:val="en-US"/>
        </w:rPr>
        <w:t>4</w:t>
      </w:r>
      <w:r w:rsidR="00FF194E">
        <w:rPr>
          <w:rFonts w:ascii="Arial" w:eastAsia="Arial Unicode MS" w:hAnsi="Arial" w:cs="Arial"/>
          <w:b/>
          <w:bCs/>
          <w:bdr w:val="nil"/>
          <w:lang w:val="en-US"/>
        </w:rPr>
        <w:t>611</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1159C5">
        <w:rPr>
          <w:rFonts w:ascii="Arial" w:eastAsia="Arial Unicode MS" w:hAnsi="Arial" w:cs="Arial"/>
          <w:b/>
          <w:bCs/>
          <w:bdr w:val="nil"/>
          <w:lang w:val="en-US"/>
        </w:rPr>
        <w:t>2 December</w:t>
      </w:r>
      <w:r w:rsidR="005F1119">
        <w:rPr>
          <w:rFonts w:ascii="Arial" w:eastAsia="Arial Unicode MS" w:hAnsi="Arial" w:cs="Arial"/>
          <w:b/>
          <w:bCs/>
          <w:bdr w:val="nil"/>
          <w:lang w:val="en-US"/>
        </w:rPr>
        <w:t xml:space="preserve"> 2022</w:t>
      </w:r>
    </w:p>
    <w:p w:rsidR="00DB6BD3" w:rsidRPr="00DB6BD3" w:rsidRDefault="00D2403D" w:rsidP="00DB177D">
      <w:pPr>
        <w:pBdr>
          <w:top w:val="nil"/>
          <w:left w:val="nil"/>
          <w:bottom w:val="nil"/>
          <w:right w:val="nil"/>
          <w:between w:val="nil"/>
          <w:bar w:val="nil"/>
        </w:pBdr>
        <w:tabs>
          <w:tab w:val="left" w:pos="720"/>
          <w:tab w:val="left" w:pos="1440"/>
          <w:tab w:val="left" w:pos="2160"/>
          <w:tab w:val="left" w:pos="2880"/>
          <w:tab w:val="left" w:pos="5994"/>
        </w:tabs>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1159C5">
        <w:rPr>
          <w:rFonts w:ascii="Arial" w:eastAsia="Arial Unicode MS" w:hAnsi="Arial" w:cs="Arial"/>
          <w:b/>
          <w:bCs/>
          <w:bdr w:val="nil"/>
          <w:lang w:val="en-US"/>
        </w:rPr>
        <w:t>51</w:t>
      </w:r>
      <w:r w:rsidR="00DB177D">
        <w:rPr>
          <w:rFonts w:ascii="Arial" w:eastAsia="Arial Unicode MS" w:hAnsi="Arial" w:cs="Arial"/>
          <w:b/>
          <w:bCs/>
          <w:bdr w:val="nil"/>
          <w:lang w:val="en-US"/>
        </w:rPr>
        <w:tab/>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F04392">
        <w:rPr>
          <w:rFonts w:ascii="Arial" w:eastAsia="Arial Unicode MS" w:hAnsi="Arial" w:cs="Arial"/>
          <w:b/>
          <w:bCs/>
          <w:bdr w:val="nil"/>
          <w:lang w:val="en-US"/>
        </w:rPr>
        <w:tab/>
        <w:t>17 December 2022</w:t>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1200FD" w:rsidP="00DB6BD3">
      <w:pPr>
        <w:spacing w:before="100" w:beforeAutospacing="1" w:after="100" w:afterAutospacing="1" w:line="240" w:lineRule="auto"/>
        <w:jc w:val="both"/>
        <w:outlineLvl w:val="0"/>
        <w:rPr>
          <w:rFonts w:ascii="Arial" w:eastAsia="Calibri" w:hAnsi="Arial" w:cs="Arial"/>
          <w:b/>
          <w:lang w:val="af-ZA"/>
        </w:rPr>
      </w:pPr>
      <w:r w:rsidRPr="001200FD">
        <w:rPr>
          <w:rFonts w:ascii="Arial" w:eastAsia="Calibri" w:hAnsi="Arial" w:cs="Arial"/>
          <w:b/>
          <w:lang w:val="af-ZA"/>
        </w:rPr>
        <w:t xml:space="preserve">Mr </w:t>
      </w:r>
      <w:r w:rsidR="001159C5">
        <w:rPr>
          <w:rFonts w:ascii="Arial" w:eastAsia="Calibri" w:hAnsi="Arial" w:cs="Arial"/>
          <w:b/>
          <w:lang w:val="af-ZA"/>
        </w:rPr>
        <w:t>T A le Goff</w:t>
      </w:r>
      <w:r w:rsidRPr="001200FD">
        <w:rPr>
          <w:rFonts w:ascii="Arial" w:eastAsia="Calibri" w:hAnsi="Arial" w:cs="Arial"/>
          <w:b/>
          <w:lang w:val="af-ZA"/>
        </w:rPr>
        <w:t xml:space="preserve"> (DA) </w:t>
      </w:r>
      <w:r w:rsidR="00DB6BD3" w:rsidRPr="00DB6BD3">
        <w:rPr>
          <w:rFonts w:ascii="Arial" w:eastAsia="Calibri" w:hAnsi="Arial" w:cs="Arial"/>
          <w:b/>
          <w:lang w:val="af-ZA"/>
        </w:rPr>
        <w:t xml:space="preserve">to ask the Minister of Tourism:  </w:t>
      </w:r>
    </w:p>
    <w:p w:rsidR="00DA6EE7" w:rsidRPr="00FF194E" w:rsidRDefault="00FF194E" w:rsidP="00FF194E">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FF194E">
        <w:rPr>
          <w:rFonts w:ascii="Arial" w:eastAsia="Calibri" w:hAnsi="Arial" w:cs="Arial"/>
        </w:rPr>
        <w:t xml:space="preserve">(a) On what date was the Tourism Transformation Council of South Africa (TTCSA) constituted, (b) what is the lifespan of the TTCSA, (c) how were members of the TTCSA chosen, (d) what is their mandate and (e)(i) what is the objective of the TTCSA and (ii) how will this be measured?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FF194E">
        <w:rPr>
          <w:rFonts w:ascii="Arial" w:eastAsia="Calibri" w:hAnsi="Arial" w:cs="Arial"/>
        </w:rPr>
        <w:t>NW5733E</w:t>
      </w:r>
      <w:r w:rsidR="001159C5" w:rsidRPr="00FF194E">
        <w:rPr>
          <w:rFonts w:ascii="Arial" w:eastAsia="Calibri" w:hAnsi="Arial" w:cs="Arial"/>
        </w:rPr>
        <w:tab/>
      </w:r>
      <w:r w:rsidR="001159C5" w:rsidRPr="00FF194E">
        <w:rPr>
          <w:rFonts w:ascii="Arial" w:eastAsia="Calibri" w:hAnsi="Arial" w:cs="Arial"/>
        </w:rPr>
        <w:tab/>
      </w:r>
      <w:r w:rsidR="00665B00" w:rsidRPr="00FF194E">
        <w:rPr>
          <w:rFonts w:ascii="Arial" w:eastAsia="Calibri" w:hAnsi="Arial" w:cs="Arial"/>
        </w:rPr>
        <w:tab/>
      </w: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955AB7" w:rsidRDefault="00955AB7" w:rsidP="00955AB7">
      <w:pPr>
        <w:pBdr>
          <w:top w:val="nil"/>
          <w:left w:val="nil"/>
          <w:bottom w:val="nil"/>
          <w:right w:val="nil"/>
          <w:between w:val="nil"/>
          <w:bar w:val="nil"/>
        </w:pBdr>
        <w:spacing w:after="0" w:line="360" w:lineRule="auto"/>
        <w:rPr>
          <w:rFonts w:ascii="Arial" w:eastAsia="Calibri" w:hAnsi="Arial" w:cs="Arial"/>
          <w:lang w:val="en-GB"/>
        </w:rPr>
      </w:pPr>
    </w:p>
    <w:p w:rsidR="001159C5" w:rsidRPr="00D37855" w:rsidRDefault="00FF194E" w:rsidP="00D37855">
      <w:pPr>
        <w:pBdr>
          <w:top w:val="nil"/>
          <w:left w:val="nil"/>
          <w:bottom w:val="nil"/>
          <w:right w:val="nil"/>
          <w:between w:val="nil"/>
          <w:bar w:val="nil"/>
        </w:pBdr>
        <w:tabs>
          <w:tab w:val="left" w:pos="567"/>
        </w:tabs>
        <w:spacing w:after="0" w:line="360" w:lineRule="auto"/>
        <w:jc w:val="both"/>
        <w:rPr>
          <w:rFonts w:ascii="Arial" w:eastAsia="Calibri" w:hAnsi="Arial" w:cs="Arial"/>
          <w:sz w:val="24"/>
          <w:szCs w:val="24"/>
        </w:rPr>
      </w:pPr>
      <w:r w:rsidRPr="00D37855">
        <w:rPr>
          <w:rFonts w:ascii="Arial" w:eastAsia="Calibri" w:hAnsi="Arial" w:cs="Arial"/>
          <w:sz w:val="24"/>
          <w:szCs w:val="24"/>
          <w:lang w:val="en-GB"/>
        </w:rPr>
        <w:t>(a)</w:t>
      </w:r>
      <w:r w:rsidRPr="00D37855">
        <w:rPr>
          <w:rFonts w:ascii="Arial" w:eastAsia="Calibri" w:hAnsi="Arial" w:cs="Arial"/>
          <w:sz w:val="24"/>
          <w:szCs w:val="24"/>
        </w:rPr>
        <w:tab/>
      </w:r>
      <w:r w:rsidR="00A54F91" w:rsidRPr="00D37855">
        <w:rPr>
          <w:rFonts w:ascii="Arial" w:eastAsia="Calibri" w:hAnsi="Arial" w:cs="Arial"/>
          <w:sz w:val="24"/>
          <w:szCs w:val="24"/>
        </w:rPr>
        <w:t xml:space="preserve">The Department of Tourism has put transformation at the centre of its programmes since the promulgation of the Tourism B-BBEE Sector Code in 2015.  The </w:t>
      </w:r>
      <w:r w:rsidR="00525CA2" w:rsidRPr="00D37855">
        <w:rPr>
          <w:rFonts w:ascii="Arial" w:eastAsia="Calibri" w:hAnsi="Arial" w:cs="Arial"/>
          <w:sz w:val="24"/>
          <w:szCs w:val="24"/>
        </w:rPr>
        <w:t xml:space="preserve">first </w:t>
      </w:r>
      <w:r w:rsidR="00A54F91" w:rsidRPr="00D37855">
        <w:rPr>
          <w:rFonts w:ascii="Arial" w:eastAsia="Calibri" w:hAnsi="Arial" w:cs="Arial"/>
          <w:sz w:val="24"/>
          <w:szCs w:val="24"/>
        </w:rPr>
        <w:t>Tourism Transformation Council of South Africa was formally known as the Tourism B-BBEE</w:t>
      </w:r>
      <w:r w:rsidR="00525CA2" w:rsidRPr="00D37855">
        <w:rPr>
          <w:rFonts w:ascii="Arial" w:eastAsia="Calibri" w:hAnsi="Arial" w:cs="Arial"/>
          <w:sz w:val="24"/>
          <w:szCs w:val="24"/>
        </w:rPr>
        <w:t xml:space="preserve"> Charter </w:t>
      </w:r>
      <w:r w:rsidR="00A54F91" w:rsidRPr="00D37855">
        <w:rPr>
          <w:rFonts w:ascii="Arial" w:eastAsia="Calibri" w:hAnsi="Arial" w:cs="Arial"/>
          <w:sz w:val="24"/>
          <w:szCs w:val="24"/>
        </w:rPr>
        <w:t>Council</w:t>
      </w:r>
      <w:r w:rsidR="00525CA2" w:rsidRPr="00D37855">
        <w:rPr>
          <w:rFonts w:ascii="Arial" w:eastAsia="Calibri" w:hAnsi="Arial" w:cs="Arial"/>
          <w:sz w:val="24"/>
          <w:szCs w:val="24"/>
        </w:rPr>
        <w:t>, was appointed in 2012</w:t>
      </w:r>
      <w:r w:rsidR="00A54F91" w:rsidRPr="00D37855">
        <w:rPr>
          <w:rFonts w:ascii="Arial" w:eastAsia="Calibri" w:hAnsi="Arial" w:cs="Arial"/>
          <w:sz w:val="24"/>
          <w:szCs w:val="24"/>
        </w:rPr>
        <w:t xml:space="preserve">. </w:t>
      </w:r>
      <w:r w:rsidR="00525CA2" w:rsidRPr="00D37855">
        <w:rPr>
          <w:rFonts w:ascii="Arial" w:eastAsia="Calibri" w:hAnsi="Arial" w:cs="Arial"/>
          <w:sz w:val="24"/>
          <w:szCs w:val="24"/>
        </w:rPr>
        <w:t xml:space="preserve">  The Council </w:t>
      </w:r>
      <w:r w:rsidR="00D37855">
        <w:rPr>
          <w:rFonts w:ascii="Arial" w:eastAsia="Calibri" w:hAnsi="Arial" w:cs="Arial"/>
          <w:sz w:val="24"/>
          <w:szCs w:val="24"/>
        </w:rPr>
        <w:t xml:space="preserve">is </w:t>
      </w:r>
      <w:r w:rsidR="00525CA2" w:rsidRPr="00D37855">
        <w:rPr>
          <w:rFonts w:ascii="Arial" w:eastAsia="Calibri" w:hAnsi="Arial" w:cs="Arial"/>
          <w:sz w:val="24"/>
          <w:szCs w:val="24"/>
        </w:rPr>
        <w:t xml:space="preserve">appointed with representatives from civil society, tourism businesses and labour.  </w:t>
      </w:r>
      <w:r w:rsidR="00A54F91" w:rsidRPr="00D37855">
        <w:rPr>
          <w:rFonts w:ascii="Arial" w:eastAsia="Calibri" w:hAnsi="Arial" w:cs="Arial"/>
          <w:sz w:val="24"/>
          <w:szCs w:val="24"/>
        </w:rPr>
        <w:t>In 2019/20 the name was formally changed to the Tourism Transformation Council of South Africa</w:t>
      </w:r>
      <w:r w:rsidR="00525CA2" w:rsidRPr="00D37855">
        <w:rPr>
          <w:rFonts w:ascii="Arial" w:eastAsia="Calibri" w:hAnsi="Arial" w:cs="Arial"/>
          <w:sz w:val="24"/>
          <w:szCs w:val="24"/>
        </w:rPr>
        <w:t xml:space="preserve">. </w:t>
      </w:r>
      <w:r w:rsidR="00A54F91" w:rsidRPr="00D37855">
        <w:rPr>
          <w:rFonts w:ascii="Arial" w:eastAsia="Calibri" w:hAnsi="Arial" w:cs="Arial"/>
          <w:sz w:val="24"/>
          <w:szCs w:val="24"/>
        </w:rPr>
        <w:t>A c</w:t>
      </w:r>
      <w:r w:rsidR="008D5424" w:rsidRPr="00D37855">
        <w:rPr>
          <w:rFonts w:ascii="Arial" w:eastAsia="Calibri" w:hAnsi="Arial" w:cs="Arial"/>
          <w:sz w:val="24"/>
          <w:szCs w:val="24"/>
        </w:rPr>
        <w:t xml:space="preserve">all for the nomination of new members </w:t>
      </w:r>
      <w:r w:rsidR="00525CA2" w:rsidRPr="00D37855">
        <w:rPr>
          <w:rFonts w:ascii="Arial" w:eastAsia="Calibri" w:hAnsi="Arial" w:cs="Arial"/>
          <w:sz w:val="24"/>
          <w:szCs w:val="24"/>
        </w:rPr>
        <w:t xml:space="preserve">to be appointed to </w:t>
      </w:r>
      <w:r w:rsidR="008D5424" w:rsidRPr="00D37855">
        <w:rPr>
          <w:rFonts w:ascii="Arial" w:eastAsia="Calibri" w:hAnsi="Arial" w:cs="Arial"/>
          <w:sz w:val="24"/>
          <w:szCs w:val="24"/>
        </w:rPr>
        <w:t>the Tourism Transformation Council of South Africa (TTCSA) was issued publicly in the national newspapers on the weekend of 30 October 2022, including on 02 November 2022.</w:t>
      </w:r>
      <w:r w:rsidR="004A0FD7" w:rsidRPr="00D37855">
        <w:rPr>
          <w:rFonts w:ascii="Arial" w:eastAsia="Calibri" w:hAnsi="Arial" w:cs="Arial"/>
          <w:sz w:val="24"/>
          <w:szCs w:val="24"/>
        </w:rPr>
        <w:t xml:space="preserve"> The closing date for nominations was 30 November 2022. </w:t>
      </w:r>
    </w:p>
    <w:p w:rsidR="00FF194E" w:rsidRPr="00D37855" w:rsidRDefault="00FF194E" w:rsidP="00D37855">
      <w:pPr>
        <w:pBdr>
          <w:top w:val="nil"/>
          <w:left w:val="nil"/>
          <w:bottom w:val="nil"/>
          <w:right w:val="nil"/>
          <w:between w:val="nil"/>
          <w:bar w:val="nil"/>
        </w:pBdr>
        <w:tabs>
          <w:tab w:val="left" w:pos="567"/>
        </w:tabs>
        <w:spacing w:after="0" w:line="360" w:lineRule="auto"/>
        <w:jc w:val="both"/>
        <w:rPr>
          <w:rFonts w:ascii="Arial" w:eastAsia="Calibri" w:hAnsi="Arial" w:cs="Arial"/>
          <w:sz w:val="24"/>
          <w:szCs w:val="24"/>
        </w:rPr>
      </w:pPr>
    </w:p>
    <w:p w:rsidR="001159C5" w:rsidRPr="00D37855" w:rsidRDefault="00FF194E" w:rsidP="00D37855">
      <w:pPr>
        <w:pBdr>
          <w:top w:val="nil"/>
          <w:left w:val="nil"/>
          <w:bottom w:val="nil"/>
          <w:right w:val="nil"/>
          <w:between w:val="nil"/>
          <w:bar w:val="nil"/>
        </w:pBdr>
        <w:tabs>
          <w:tab w:val="left" w:pos="567"/>
        </w:tabs>
        <w:spacing w:after="0" w:line="360" w:lineRule="auto"/>
        <w:jc w:val="both"/>
        <w:rPr>
          <w:rFonts w:ascii="Arial" w:eastAsia="Calibri" w:hAnsi="Arial" w:cs="Arial"/>
          <w:sz w:val="24"/>
          <w:szCs w:val="24"/>
        </w:rPr>
      </w:pPr>
      <w:r w:rsidRPr="00D37855">
        <w:rPr>
          <w:rFonts w:ascii="Arial" w:eastAsia="Calibri" w:hAnsi="Arial" w:cs="Arial"/>
          <w:sz w:val="24"/>
          <w:szCs w:val="24"/>
        </w:rPr>
        <w:t>(b)</w:t>
      </w:r>
      <w:r w:rsidR="008D5424" w:rsidRPr="00D37855">
        <w:rPr>
          <w:rFonts w:ascii="Arial" w:eastAsia="Calibri" w:hAnsi="Arial" w:cs="Arial"/>
          <w:sz w:val="24"/>
          <w:szCs w:val="24"/>
        </w:rPr>
        <w:t xml:space="preserve"> The lifespan of the </w:t>
      </w:r>
      <w:r w:rsidR="00182A56" w:rsidRPr="00D37855">
        <w:rPr>
          <w:rFonts w:ascii="Arial" w:eastAsia="Calibri" w:hAnsi="Arial" w:cs="Arial"/>
          <w:sz w:val="24"/>
          <w:szCs w:val="24"/>
        </w:rPr>
        <w:t xml:space="preserve">TTCSA </w:t>
      </w:r>
      <w:r w:rsidR="008D5424" w:rsidRPr="00D37855">
        <w:rPr>
          <w:rFonts w:ascii="Arial" w:eastAsia="Calibri" w:hAnsi="Arial" w:cs="Arial"/>
          <w:sz w:val="24"/>
          <w:szCs w:val="24"/>
        </w:rPr>
        <w:t>is 3 years.</w:t>
      </w:r>
    </w:p>
    <w:p w:rsidR="00FF194E" w:rsidRPr="00D37855" w:rsidRDefault="00FF194E" w:rsidP="00D37855">
      <w:pPr>
        <w:pBdr>
          <w:top w:val="nil"/>
          <w:left w:val="nil"/>
          <w:bottom w:val="nil"/>
          <w:right w:val="nil"/>
          <w:between w:val="nil"/>
          <w:bar w:val="nil"/>
        </w:pBdr>
        <w:tabs>
          <w:tab w:val="left" w:pos="567"/>
        </w:tabs>
        <w:spacing w:after="0" w:line="360" w:lineRule="auto"/>
        <w:jc w:val="both"/>
        <w:rPr>
          <w:rFonts w:ascii="Arial" w:eastAsia="Calibri" w:hAnsi="Arial" w:cs="Arial"/>
          <w:sz w:val="24"/>
          <w:szCs w:val="24"/>
        </w:rPr>
      </w:pPr>
    </w:p>
    <w:p w:rsidR="00D30C9A" w:rsidRDefault="00FF194E" w:rsidP="00D30C9A">
      <w:pPr>
        <w:autoSpaceDE w:val="0"/>
        <w:autoSpaceDN w:val="0"/>
        <w:adjustRightInd w:val="0"/>
        <w:spacing w:line="360" w:lineRule="auto"/>
        <w:ind w:left="709" w:hanging="709"/>
        <w:jc w:val="both"/>
        <w:rPr>
          <w:rFonts w:ascii="Arial" w:eastAsia="Calibri" w:hAnsi="Arial" w:cs="Arial"/>
          <w:sz w:val="24"/>
          <w:szCs w:val="24"/>
        </w:rPr>
      </w:pPr>
      <w:r w:rsidRPr="00D37855">
        <w:rPr>
          <w:rFonts w:ascii="Arial" w:eastAsia="Calibri" w:hAnsi="Arial" w:cs="Arial"/>
          <w:sz w:val="24"/>
          <w:szCs w:val="24"/>
        </w:rPr>
        <w:t>(c)</w:t>
      </w:r>
      <w:r w:rsidR="00525CA2" w:rsidRPr="00D37855">
        <w:rPr>
          <w:rFonts w:ascii="Arial" w:eastAsia="Calibri" w:hAnsi="Arial" w:cs="Arial"/>
          <w:sz w:val="24"/>
          <w:szCs w:val="24"/>
        </w:rPr>
        <w:t xml:space="preserve"> </w:t>
      </w:r>
      <w:r w:rsidR="0055380E" w:rsidRPr="00D37855">
        <w:rPr>
          <w:rFonts w:ascii="Arial" w:eastAsia="Calibri" w:hAnsi="Arial" w:cs="Arial"/>
          <w:sz w:val="24"/>
          <w:szCs w:val="24"/>
        </w:rPr>
        <w:t>In accordance with the Amended Guidelines for Developing and Gazetting Sector Codes,</w:t>
      </w:r>
    </w:p>
    <w:p w:rsidR="00D30C9A" w:rsidRDefault="0055380E" w:rsidP="00D30C9A">
      <w:pPr>
        <w:autoSpaceDE w:val="0"/>
        <w:autoSpaceDN w:val="0"/>
        <w:adjustRightInd w:val="0"/>
        <w:spacing w:line="360" w:lineRule="auto"/>
        <w:ind w:left="709" w:hanging="709"/>
        <w:jc w:val="both"/>
        <w:rPr>
          <w:rFonts w:ascii="Arial" w:eastAsia="Calibri" w:hAnsi="Arial" w:cs="Arial"/>
          <w:sz w:val="24"/>
          <w:szCs w:val="24"/>
        </w:rPr>
      </w:pPr>
      <w:r w:rsidRPr="00D37855">
        <w:rPr>
          <w:rFonts w:ascii="Arial" w:eastAsia="Calibri" w:hAnsi="Arial" w:cs="Arial"/>
          <w:sz w:val="24"/>
          <w:szCs w:val="24"/>
        </w:rPr>
        <w:lastRenderedPageBreak/>
        <w:t xml:space="preserve">issued under Section 9 of the B-BBEE Amendment Act, the Minister has the responsibility </w:t>
      </w:r>
    </w:p>
    <w:p w:rsidR="00D30C9A" w:rsidRDefault="0055380E" w:rsidP="00D30C9A">
      <w:pPr>
        <w:autoSpaceDE w:val="0"/>
        <w:autoSpaceDN w:val="0"/>
        <w:adjustRightInd w:val="0"/>
        <w:spacing w:line="360" w:lineRule="auto"/>
        <w:ind w:left="709" w:hanging="709"/>
        <w:jc w:val="both"/>
        <w:rPr>
          <w:rFonts w:ascii="Arial" w:eastAsia="Calibri" w:hAnsi="Arial" w:cs="Arial"/>
          <w:sz w:val="24"/>
          <w:szCs w:val="24"/>
        </w:rPr>
      </w:pPr>
      <w:r w:rsidRPr="00D37855">
        <w:rPr>
          <w:rFonts w:ascii="Arial" w:eastAsia="Calibri" w:hAnsi="Arial" w:cs="Arial"/>
          <w:sz w:val="24"/>
          <w:szCs w:val="24"/>
        </w:rPr>
        <w:t>to appoint members of the Sector Charter Council to monitor transformation in the sector.</w:t>
      </w:r>
    </w:p>
    <w:p w:rsidR="00D30C9A" w:rsidRDefault="0055380E" w:rsidP="00D30C9A">
      <w:pPr>
        <w:autoSpaceDE w:val="0"/>
        <w:autoSpaceDN w:val="0"/>
        <w:adjustRightInd w:val="0"/>
        <w:spacing w:line="360" w:lineRule="auto"/>
        <w:ind w:left="709" w:hanging="709"/>
        <w:jc w:val="both"/>
        <w:rPr>
          <w:rFonts w:ascii="Arial" w:eastAsia="Calibri" w:hAnsi="Arial" w:cs="Arial"/>
          <w:sz w:val="24"/>
          <w:szCs w:val="24"/>
        </w:rPr>
      </w:pPr>
      <w:r w:rsidRPr="00D37855">
        <w:rPr>
          <w:rFonts w:ascii="Arial" w:eastAsia="Calibri" w:hAnsi="Arial" w:cs="Arial"/>
          <w:sz w:val="24"/>
          <w:szCs w:val="24"/>
        </w:rPr>
        <w:t>According to Section 6 of the Act, members of the Council must represent different relevant</w:t>
      </w:r>
    </w:p>
    <w:p w:rsidR="00D30C9A" w:rsidRDefault="0055380E" w:rsidP="00D30C9A">
      <w:pPr>
        <w:autoSpaceDE w:val="0"/>
        <w:autoSpaceDN w:val="0"/>
        <w:adjustRightInd w:val="0"/>
        <w:spacing w:line="360" w:lineRule="auto"/>
        <w:ind w:left="709" w:hanging="709"/>
        <w:jc w:val="both"/>
        <w:rPr>
          <w:rFonts w:ascii="Arial" w:eastAsia="Calibri" w:hAnsi="Arial" w:cs="Arial"/>
          <w:sz w:val="24"/>
          <w:szCs w:val="24"/>
        </w:rPr>
      </w:pPr>
      <w:r w:rsidRPr="00D37855">
        <w:rPr>
          <w:rFonts w:ascii="Arial" w:eastAsia="Calibri" w:hAnsi="Arial" w:cs="Arial"/>
          <w:sz w:val="24"/>
          <w:szCs w:val="24"/>
        </w:rPr>
        <w:t>constituencies including businesses (large and small), trade unions, community-based</w:t>
      </w:r>
    </w:p>
    <w:p w:rsidR="00D30C9A" w:rsidRDefault="0055380E" w:rsidP="00D30C9A">
      <w:pPr>
        <w:autoSpaceDE w:val="0"/>
        <w:autoSpaceDN w:val="0"/>
        <w:adjustRightInd w:val="0"/>
        <w:spacing w:line="360" w:lineRule="auto"/>
        <w:ind w:left="709" w:hanging="709"/>
        <w:jc w:val="both"/>
        <w:rPr>
          <w:rFonts w:ascii="Arial" w:eastAsia="Calibri" w:hAnsi="Arial" w:cs="Arial"/>
          <w:sz w:val="24"/>
          <w:szCs w:val="24"/>
        </w:rPr>
      </w:pPr>
      <w:r w:rsidRPr="00D37855">
        <w:rPr>
          <w:rFonts w:ascii="Arial" w:eastAsia="Calibri" w:hAnsi="Arial" w:cs="Arial"/>
          <w:sz w:val="24"/>
          <w:szCs w:val="24"/>
        </w:rPr>
        <w:t xml:space="preserve">organisations, youth, academics and others. </w:t>
      </w:r>
      <w:r w:rsidR="00D37855">
        <w:rPr>
          <w:rFonts w:ascii="Arial" w:eastAsia="Calibri" w:hAnsi="Arial" w:cs="Arial"/>
          <w:sz w:val="24"/>
          <w:szCs w:val="24"/>
        </w:rPr>
        <w:t>Criteria for n</w:t>
      </w:r>
      <w:r w:rsidR="00242601" w:rsidRPr="00D37855">
        <w:rPr>
          <w:rFonts w:ascii="Arial" w:eastAsia="Calibri" w:hAnsi="Arial" w:cs="Arial"/>
          <w:sz w:val="24"/>
          <w:szCs w:val="24"/>
        </w:rPr>
        <w:t xml:space="preserve">ominees </w:t>
      </w:r>
      <w:r w:rsidR="00D37855">
        <w:rPr>
          <w:rFonts w:ascii="Arial" w:eastAsia="Calibri" w:hAnsi="Arial" w:cs="Arial"/>
          <w:sz w:val="24"/>
          <w:szCs w:val="24"/>
        </w:rPr>
        <w:t>is published in the call for</w:t>
      </w:r>
    </w:p>
    <w:p w:rsidR="00D30C9A" w:rsidRDefault="00D37855" w:rsidP="00D30C9A">
      <w:pPr>
        <w:autoSpaceDE w:val="0"/>
        <w:autoSpaceDN w:val="0"/>
        <w:adjustRightInd w:val="0"/>
        <w:spacing w:line="360" w:lineRule="auto"/>
        <w:ind w:left="709" w:hanging="709"/>
        <w:jc w:val="both"/>
        <w:rPr>
          <w:rFonts w:ascii="Arial" w:hAnsi="Arial" w:cs="Arial"/>
          <w:sz w:val="24"/>
          <w:szCs w:val="24"/>
          <w:lang w:val="en-US" w:eastAsia="en-ZA"/>
        </w:rPr>
      </w:pPr>
      <w:r>
        <w:rPr>
          <w:rFonts w:ascii="Arial" w:eastAsia="Calibri" w:hAnsi="Arial" w:cs="Arial"/>
          <w:sz w:val="24"/>
          <w:szCs w:val="24"/>
        </w:rPr>
        <w:t>nominations.</w:t>
      </w:r>
      <w:r w:rsidR="00D30C9A">
        <w:rPr>
          <w:rFonts w:ascii="Arial" w:eastAsia="Calibri" w:hAnsi="Arial" w:cs="Arial"/>
          <w:sz w:val="24"/>
          <w:szCs w:val="24"/>
        </w:rPr>
        <w:t xml:space="preserve">  </w:t>
      </w:r>
      <w:r w:rsidR="00D30C9A" w:rsidRPr="00DB2AC3">
        <w:rPr>
          <w:rFonts w:ascii="Arial" w:hAnsi="Arial" w:cs="Arial"/>
          <w:sz w:val="24"/>
          <w:szCs w:val="24"/>
          <w:lang w:val="en-US" w:eastAsia="en-ZA"/>
        </w:rPr>
        <w:t>The Council should consist of not fewer than 10 and no more than 15</w:t>
      </w:r>
    </w:p>
    <w:p w:rsidR="00D30C9A" w:rsidRPr="00DB2AC3" w:rsidRDefault="00D30C9A" w:rsidP="00D30C9A">
      <w:pPr>
        <w:autoSpaceDE w:val="0"/>
        <w:autoSpaceDN w:val="0"/>
        <w:adjustRightInd w:val="0"/>
        <w:spacing w:line="360" w:lineRule="auto"/>
        <w:ind w:left="709" w:hanging="709"/>
        <w:jc w:val="both"/>
        <w:rPr>
          <w:rFonts w:ascii="Arial" w:hAnsi="Arial" w:cs="Arial"/>
          <w:sz w:val="24"/>
          <w:szCs w:val="24"/>
          <w:lang w:val="en-US" w:eastAsia="en-ZA"/>
        </w:rPr>
      </w:pPr>
      <w:r w:rsidRPr="00DB2AC3">
        <w:rPr>
          <w:rFonts w:ascii="Arial" w:hAnsi="Arial" w:cs="Arial"/>
          <w:sz w:val="24"/>
          <w:szCs w:val="24"/>
          <w:lang w:val="en-US" w:eastAsia="en-ZA"/>
        </w:rPr>
        <w:t xml:space="preserve">members. </w:t>
      </w:r>
    </w:p>
    <w:p w:rsidR="0055380E" w:rsidRPr="00D37855" w:rsidRDefault="0055380E" w:rsidP="00D37855">
      <w:pPr>
        <w:pBdr>
          <w:top w:val="nil"/>
          <w:left w:val="nil"/>
          <w:bottom w:val="nil"/>
          <w:right w:val="nil"/>
          <w:between w:val="nil"/>
          <w:bar w:val="nil"/>
        </w:pBdr>
        <w:tabs>
          <w:tab w:val="left" w:pos="567"/>
        </w:tabs>
        <w:spacing w:after="0" w:line="360" w:lineRule="auto"/>
        <w:jc w:val="both"/>
        <w:rPr>
          <w:rFonts w:ascii="Arial" w:eastAsia="Calibri" w:hAnsi="Arial" w:cs="Arial"/>
          <w:sz w:val="24"/>
          <w:szCs w:val="24"/>
        </w:rPr>
      </w:pPr>
    </w:p>
    <w:p w:rsidR="00242601" w:rsidRPr="00D37855" w:rsidRDefault="00FF194E" w:rsidP="00D37855">
      <w:pPr>
        <w:pBdr>
          <w:top w:val="nil"/>
          <w:left w:val="nil"/>
          <w:bottom w:val="nil"/>
          <w:right w:val="nil"/>
          <w:between w:val="nil"/>
          <w:bar w:val="nil"/>
        </w:pBdr>
        <w:tabs>
          <w:tab w:val="left" w:pos="567"/>
        </w:tabs>
        <w:spacing w:after="0" w:line="360" w:lineRule="auto"/>
        <w:jc w:val="both"/>
        <w:rPr>
          <w:rFonts w:ascii="Arial" w:eastAsia="Calibri" w:hAnsi="Arial" w:cs="Arial"/>
          <w:sz w:val="24"/>
          <w:szCs w:val="24"/>
        </w:rPr>
      </w:pPr>
      <w:r w:rsidRPr="00D37855">
        <w:rPr>
          <w:rFonts w:ascii="Arial" w:eastAsia="Calibri" w:hAnsi="Arial" w:cs="Arial"/>
          <w:sz w:val="24"/>
          <w:szCs w:val="24"/>
          <w:lang w:val="en-GB"/>
        </w:rPr>
        <w:t>(d</w:t>
      </w:r>
      <w:r w:rsidR="00525CA2" w:rsidRPr="00D37855">
        <w:rPr>
          <w:rFonts w:ascii="Arial" w:eastAsia="Calibri" w:hAnsi="Arial" w:cs="Arial"/>
          <w:sz w:val="24"/>
          <w:szCs w:val="24"/>
          <w:lang w:val="en-GB"/>
        </w:rPr>
        <w:t xml:space="preserve">)  </w:t>
      </w:r>
      <w:r w:rsidR="00242601" w:rsidRPr="00D37855">
        <w:rPr>
          <w:rFonts w:ascii="Arial" w:eastAsia="Calibri" w:hAnsi="Arial" w:cs="Arial"/>
          <w:sz w:val="24"/>
          <w:szCs w:val="24"/>
        </w:rPr>
        <w:t xml:space="preserve">The </w:t>
      </w:r>
      <w:r w:rsidR="00182A56" w:rsidRPr="00D37855">
        <w:rPr>
          <w:rFonts w:ascii="Arial" w:eastAsia="Calibri" w:hAnsi="Arial" w:cs="Arial"/>
          <w:sz w:val="24"/>
          <w:szCs w:val="24"/>
        </w:rPr>
        <w:t xml:space="preserve">TTCSA </w:t>
      </w:r>
      <w:r w:rsidR="00242601" w:rsidRPr="00D37855">
        <w:rPr>
          <w:rFonts w:ascii="Arial" w:eastAsia="Calibri" w:hAnsi="Arial" w:cs="Arial"/>
          <w:sz w:val="24"/>
          <w:szCs w:val="24"/>
        </w:rPr>
        <w:t>is mandated to:</w:t>
      </w:r>
    </w:p>
    <w:p w:rsidR="00242601" w:rsidRPr="00D37855" w:rsidRDefault="00242601" w:rsidP="00D37855">
      <w:pPr>
        <w:pStyle w:val="ListParagraph"/>
        <w:numPr>
          <w:ilvl w:val="0"/>
          <w:numId w:val="19"/>
        </w:numPr>
        <w:autoSpaceDE w:val="0"/>
        <w:autoSpaceDN w:val="0"/>
        <w:adjustRightInd w:val="0"/>
        <w:spacing w:line="360" w:lineRule="auto"/>
        <w:jc w:val="both"/>
        <w:rPr>
          <w:rFonts w:ascii="Arial" w:eastAsia="Calibri" w:hAnsi="Arial" w:cs="Arial"/>
          <w:sz w:val="24"/>
          <w:szCs w:val="24"/>
        </w:rPr>
      </w:pPr>
      <w:r w:rsidRPr="00D37855">
        <w:rPr>
          <w:rFonts w:ascii="Arial" w:eastAsia="Calibri" w:hAnsi="Arial" w:cs="Arial"/>
          <w:sz w:val="24"/>
          <w:szCs w:val="24"/>
        </w:rPr>
        <w:t>Provide guidance on sector-specific matters affecting B-BBEE</w:t>
      </w:r>
      <w:r w:rsidR="00B1085A" w:rsidRPr="00D37855">
        <w:rPr>
          <w:rFonts w:ascii="Arial" w:eastAsia="Calibri" w:hAnsi="Arial" w:cs="Arial"/>
          <w:sz w:val="24"/>
          <w:szCs w:val="24"/>
        </w:rPr>
        <w:t xml:space="preserve"> in entities within the sector</w:t>
      </w:r>
      <w:r w:rsidR="00525CA2" w:rsidRPr="00D37855">
        <w:rPr>
          <w:rFonts w:ascii="Arial" w:eastAsia="Calibri" w:hAnsi="Arial" w:cs="Arial"/>
          <w:sz w:val="24"/>
          <w:szCs w:val="24"/>
        </w:rPr>
        <w:t>.</w:t>
      </w:r>
    </w:p>
    <w:p w:rsidR="00242601" w:rsidRPr="00D37855" w:rsidRDefault="00242601" w:rsidP="00D37855">
      <w:pPr>
        <w:pStyle w:val="ListParagraph"/>
        <w:numPr>
          <w:ilvl w:val="0"/>
          <w:numId w:val="19"/>
        </w:numPr>
        <w:autoSpaceDE w:val="0"/>
        <w:autoSpaceDN w:val="0"/>
        <w:adjustRightInd w:val="0"/>
        <w:spacing w:line="360" w:lineRule="auto"/>
        <w:jc w:val="both"/>
        <w:rPr>
          <w:rFonts w:ascii="Arial" w:eastAsia="Calibri" w:hAnsi="Arial" w:cs="Arial"/>
          <w:sz w:val="24"/>
          <w:szCs w:val="24"/>
        </w:rPr>
      </w:pPr>
      <w:r w:rsidRPr="00D37855">
        <w:rPr>
          <w:rFonts w:ascii="Arial" w:eastAsia="Calibri" w:hAnsi="Arial" w:cs="Arial"/>
          <w:sz w:val="24"/>
          <w:szCs w:val="24"/>
        </w:rPr>
        <w:t>Compile reports on the status of B-BBEE within the sector</w:t>
      </w:r>
      <w:r w:rsidR="00525CA2" w:rsidRPr="00D37855">
        <w:rPr>
          <w:rFonts w:ascii="Arial" w:eastAsia="Calibri" w:hAnsi="Arial" w:cs="Arial"/>
          <w:sz w:val="24"/>
          <w:szCs w:val="24"/>
        </w:rPr>
        <w:t>.</w:t>
      </w:r>
      <w:r w:rsidRPr="00D37855">
        <w:rPr>
          <w:rFonts w:ascii="Arial" w:eastAsia="Calibri" w:hAnsi="Arial" w:cs="Arial"/>
          <w:sz w:val="24"/>
          <w:szCs w:val="24"/>
        </w:rPr>
        <w:t xml:space="preserve"> </w:t>
      </w:r>
    </w:p>
    <w:p w:rsidR="00242601" w:rsidRPr="00D37855" w:rsidRDefault="00242601" w:rsidP="00D37855">
      <w:pPr>
        <w:pStyle w:val="ListParagraph"/>
        <w:numPr>
          <w:ilvl w:val="0"/>
          <w:numId w:val="19"/>
        </w:numPr>
        <w:autoSpaceDE w:val="0"/>
        <w:autoSpaceDN w:val="0"/>
        <w:adjustRightInd w:val="0"/>
        <w:spacing w:line="360" w:lineRule="auto"/>
        <w:jc w:val="both"/>
        <w:rPr>
          <w:rFonts w:ascii="Arial" w:eastAsia="Calibri" w:hAnsi="Arial" w:cs="Arial"/>
          <w:sz w:val="24"/>
          <w:szCs w:val="24"/>
        </w:rPr>
      </w:pPr>
      <w:r w:rsidRPr="00D37855">
        <w:rPr>
          <w:rFonts w:ascii="Arial" w:eastAsia="Calibri" w:hAnsi="Arial" w:cs="Arial"/>
          <w:sz w:val="24"/>
          <w:szCs w:val="24"/>
        </w:rPr>
        <w:t>Share information with sector members, approved accreditation agencies, B-BBEE Commission, B-BBEE Presidential Advisory Council, the Line Minister and the Minister of Trade, Industry and Competition.</w:t>
      </w:r>
    </w:p>
    <w:p w:rsidR="00B1085A" w:rsidRPr="00D37855" w:rsidRDefault="00B1085A" w:rsidP="00D37855">
      <w:pPr>
        <w:pStyle w:val="ListParagraph"/>
        <w:numPr>
          <w:ilvl w:val="0"/>
          <w:numId w:val="19"/>
        </w:numPr>
        <w:autoSpaceDE w:val="0"/>
        <w:autoSpaceDN w:val="0"/>
        <w:adjustRightInd w:val="0"/>
        <w:spacing w:line="360" w:lineRule="auto"/>
        <w:jc w:val="both"/>
        <w:rPr>
          <w:rFonts w:ascii="Arial" w:eastAsia="Calibri" w:hAnsi="Arial" w:cs="Arial"/>
          <w:sz w:val="24"/>
          <w:szCs w:val="24"/>
        </w:rPr>
      </w:pPr>
      <w:r w:rsidRPr="00D37855">
        <w:rPr>
          <w:rFonts w:ascii="Arial" w:eastAsia="Calibri" w:hAnsi="Arial" w:cs="Arial"/>
          <w:sz w:val="24"/>
          <w:szCs w:val="24"/>
        </w:rPr>
        <w:t>Monitor the implementation of the Amended Tourism B-BBEE Sector Code.</w:t>
      </w:r>
    </w:p>
    <w:p w:rsidR="001159C5" w:rsidRPr="00D37855" w:rsidRDefault="001159C5" w:rsidP="00D37855">
      <w:pPr>
        <w:pBdr>
          <w:top w:val="nil"/>
          <w:left w:val="nil"/>
          <w:bottom w:val="nil"/>
          <w:right w:val="nil"/>
          <w:between w:val="nil"/>
          <w:bar w:val="nil"/>
        </w:pBdr>
        <w:tabs>
          <w:tab w:val="left" w:pos="567"/>
        </w:tabs>
        <w:spacing w:after="0" w:line="360" w:lineRule="auto"/>
        <w:jc w:val="both"/>
        <w:rPr>
          <w:rFonts w:ascii="Arial" w:eastAsia="Calibri" w:hAnsi="Arial" w:cs="Arial"/>
          <w:sz w:val="24"/>
          <w:szCs w:val="24"/>
          <w:lang w:val="en-GB"/>
        </w:rPr>
      </w:pPr>
    </w:p>
    <w:p w:rsidR="001159C5" w:rsidRPr="00D37855" w:rsidRDefault="00FF194E" w:rsidP="00D37855">
      <w:pPr>
        <w:pBdr>
          <w:top w:val="nil"/>
          <w:left w:val="nil"/>
          <w:bottom w:val="nil"/>
          <w:right w:val="nil"/>
          <w:between w:val="nil"/>
          <w:bar w:val="nil"/>
        </w:pBdr>
        <w:tabs>
          <w:tab w:val="left" w:pos="567"/>
        </w:tabs>
        <w:spacing w:after="0" w:line="360" w:lineRule="auto"/>
        <w:jc w:val="both"/>
        <w:rPr>
          <w:rFonts w:ascii="Arial" w:eastAsia="Calibri" w:hAnsi="Arial" w:cs="Arial"/>
          <w:sz w:val="24"/>
          <w:szCs w:val="24"/>
        </w:rPr>
      </w:pPr>
      <w:r w:rsidRPr="00D37855">
        <w:rPr>
          <w:rFonts w:ascii="Arial" w:eastAsia="Calibri" w:hAnsi="Arial" w:cs="Arial"/>
          <w:sz w:val="24"/>
          <w:szCs w:val="24"/>
        </w:rPr>
        <w:t>(e</w:t>
      </w:r>
      <w:r w:rsidR="001159C5" w:rsidRPr="00D37855">
        <w:rPr>
          <w:rFonts w:ascii="Arial" w:eastAsia="Calibri" w:hAnsi="Arial" w:cs="Arial"/>
          <w:sz w:val="24"/>
          <w:szCs w:val="24"/>
        </w:rPr>
        <w:t>)(i)</w:t>
      </w:r>
      <w:r w:rsidR="00525CA2" w:rsidRPr="00D37855">
        <w:rPr>
          <w:rFonts w:ascii="Arial" w:eastAsia="Calibri" w:hAnsi="Arial" w:cs="Arial"/>
          <w:sz w:val="24"/>
          <w:szCs w:val="24"/>
        </w:rPr>
        <w:t xml:space="preserve">.  </w:t>
      </w:r>
      <w:r w:rsidR="00242601" w:rsidRPr="00D37855">
        <w:rPr>
          <w:rFonts w:ascii="Arial" w:eastAsia="Calibri" w:hAnsi="Arial" w:cs="Arial"/>
          <w:sz w:val="24"/>
          <w:szCs w:val="24"/>
        </w:rPr>
        <w:t xml:space="preserve">The TTCSA is </w:t>
      </w:r>
      <w:r w:rsidR="00B1085A" w:rsidRPr="00D37855">
        <w:rPr>
          <w:rFonts w:ascii="Arial" w:eastAsia="Calibri" w:hAnsi="Arial" w:cs="Arial"/>
          <w:sz w:val="24"/>
          <w:szCs w:val="24"/>
        </w:rPr>
        <w:t>appointed to encourage and support transformation in the Tourism sector in order to ensure inclusive growth</w:t>
      </w:r>
      <w:r w:rsidR="00D37855">
        <w:rPr>
          <w:rFonts w:ascii="Arial" w:eastAsia="Calibri" w:hAnsi="Arial" w:cs="Arial"/>
          <w:sz w:val="24"/>
          <w:szCs w:val="24"/>
        </w:rPr>
        <w:t>. The Council</w:t>
      </w:r>
      <w:r w:rsidR="00B1085A" w:rsidRPr="00D37855">
        <w:rPr>
          <w:rFonts w:ascii="Arial" w:eastAsia="Calibri" w:hAnsi="Arial" w:cs="Arial"/>
          <w:sz w:val="24"/>
          <w:szCs w:val="24"/>
        </w:rPr>
        <w:t xml:space="preserve"> monitor</w:t>
      </w:r>
      <w:r w:rsidR="00D37855">
        <w:rPr>
          <w:rFonts w:ascii="Arial" w:eastAsia="Calibri" w:hAnsi="Arial" w:cs="Arial"/>
          <w:sz w:val="24"/>
          <w:szCs w:val="24"/>
        </w:rPr>
        <w:t>s</w:t>
      </w:r>
      <w:r w:rsidR="00B1085A" w:rsidRPr="00D37855">
        <w:rPr>
          <w:rFonts w:ascii="Arial" w:eastAsia="Calibri" w:hAnsi="Arial" w:cs="Arial"/>
          <w:sz w:val="24"/>
          <w:szCs w:val="24"/>
        </w:rPr>
        <w:t xml:space="preserve"> the implementation of the objectives of the Amended Tourism B-BBEE Sector Code.  The Council also </w:t>
      </w:r>
      <w:r w:rsidR="00242601" w:rsidRPr="00D37855">
        <w:rPr>
          <w:rFonts w:ascii="Arial" w:eastAsia="Calibri" w:hAnsi="Arial" w:cs="Arial"/>
          <w:sz w:val="24"/>
          <w:szCs w:val="24"/>
        </w:rPr>
        <w:t>advise</w:t>
      </w:r>
      <w:r w:rsidR="00B1085A" w:rsidRPr="00D37855">
        <w:rPr>
          <w:rFonts w:ascii="Arial" w:eastAsia="Calibri" w:hAnsi="Arial" w:cs="Arial"/>
          <w:sz w:val="24"/>
          <w:szCs w:val="24"/>
        </w:rPr>
        <w:t>s</w:t>
      </w:r>
      <w:r w:rsidR="00242601" w:rsidRPr="00D37855">
        <w:rPr>
          <w:rFonts w:ascii="Arial" w:eastAsia="Calibri" w:hAnsi="Arial" w:cs="Arial"/>
          <w:sz w:val="24"/>
          <w:szCs w:val="24"/>
        </w:rPr>
        <w:t xml:space="preserve"> the Minister on transformation matters in both the public and private sectors.</w:t>
      </w:r>
    </w:p>
    <w:p w:rsidR="00525CA2" w:rsidRPr="00D37855" w:rsidRDefault="00525CA2" w:rsidP="00D37855">
      <w:pPr>
        <w:pBdr>
          <w:top w:val="nil"/>
          <w:left w:val="nil"/>
          <w:bottom w:val="nil"/>
          <w:right w:val="nil"/>
          <w:between w:val="nil"/>
          <w:bar w:val="nil"/>
        </w:pBdr>
        <w:tabs>
          <w:tab w:val="left" w:pos="567"/>
        </w:tabs>
        <w:spacing w:after="0" w:line="360" w:lineRule="auto"/>
        <w:jc w:val="both"/>
        <w:rPr>
          <w:rFonts w:ascii="Arial" w:eastAsia="Calibri" w:hAnsi="Arial" w:cs="Arial"/>
          <w:sz w:val="24"/>
          <w:szCs w:val="24"/>
          <w:lang w:val="en-GB"/>
        </w:rPr>
      </w:pPr>
    </w:p>
    <w:p w:rsidR="00B1085A" w:rsidRPr="00D37855" w:rsidRDefault="00525CA2" w:rsidP="00D37855">
      <w:pPr>
        <w:pBdr>
          <w:top w:val="nil"/>
          <w:left w:val="nil"/>
          <w:bottom w:val="nil"/>
          <w:right w:val="nil"/>
          <w:between w:val="nil"/>
          <w:bar w:val="nil"/>
        </w:pBdr>
        <w:tabs>
          <w:tab w:val="left" w:pos="567"/>
        </w:tabs>
        <w:spacing w:after="0" w:line="360" w:lineRule="auto"/>
        <w:jc w:val="both"/>
        <w:rPr>
          <w:rFonts w:ascii="Arial" w:eastAsia="Calibri" w:hAnsi="Arial" w:cs="Arial"/>
          <w:sz w:val="24"/>
          <w:szCs w:val="24"/>
        </w:rPr>
      </w:pPr>
      <w:r w:rsidRPr="00D37855">
        <w:rPr>
          <w:rFonts w:ascii="Arial" w:eastAsia="Calibri" w:hAnsi="Arial" w:cs="Arial"/>
          <w:sz w:val="24"/>
          <w:szCs w:val="24"/>
        </w:rPr>
        <w:t>(e)(</w:t>
      </w:r>
      <w:r w:rsidR="001159C5" w:rsidRPr="00D37855">
        <w:rPr>
          <w:rFonts w:ascii="Arial" w:eastAsia="Calibri" w:hAnsi="Arial" w:cs="Arial"/>
          <w:sz w:val="24"/>
          <w:szCs w:val="24"/>
        </w:rPr>
        <w:t>(ii)</w:t>
      </w:r>
      <w:r w:rsidRPr="00D37855">
        <w:rPr>
          <w:rFonts w:ascii="Arial" w:eastAsia="Calibri" w:hAnsi="Arial" w:cs="Arial"/>
          <w:sz w:val="24"/>
          <w:szCs w:val="24"/>
        </w:rPr>
        <w:t xml:space="preserve">.  </w:t>
      </w:r>
      <w:r w:rsidR="00CC59DA" w:rsidRPr="00D37855">
        <w:rPr>
          <w:rFonts w:ascii="Arial" w:eastAsia="Calibri" w:hAnsi="Arial" w:cs="Arial"/>
          <w:sz w:val="24"/>
          <w:szCs w:val="24"/>
        </w:rPr>
        <w:t xml:space="preserve">The TTCSA measures </w:t>
      </w:r>
      <w:r w:rsidR="00B1085A" w:rsidRPr="00D37855">
        <w:rPr>
          <w:rFonts w:ascii="Arial" w:eastAsia="Calibri" w:hAnsi="Arial" w:cs="Arial"/>
          <w:sz w:val="24"/>
          <w:szCs w:val="24"/>
        </w:rPr>
        <w:t xml:space="preserve">the state of </w:t>
      </w:r>
      <w:r w:rsidR="00CC59DA" w:rsidRPr="00D37855">
        <w:rPr>
          <w:rFonts w:ascii="Arial" w:eastAsia="Calibri" w:hAnsi="Arial" w:cs="Arial"/>
          <w:sz w:val="24"/>
          <w:szCs w:val="24"/>
        </w:rPr>
        <w:t>transformation</w:t>
      </w:r>
      <w:r w:rsidR="00B1085A" w:rsidRPr="00D37855">
        <w:rPr>
          <w:rFonts w:ascii="Arial" w:eastAsia="Calibri" w:hAnsi="Arial" w:cs="Arial"/>
          <w:sz w:val="24"/>
          <w:szCs w:val="24"/>
        </w:rPr>
        <w:t xml:space="preserve"> in the tourism sector by:</w:t>
      </w:r>
    </w:p>
    <w:p w:rsidR="001159C5" w:rsidRPr="00D37855" w:rsidRDefault="00B1085A" w:rsidP="00D37855">
      <w:pPr>
        <w:pBdr>
          <w:top w:val="nil"/>
          <w:left w:val="nil"/>
          <w:bottom w:val="nil"/>
          <w:right w:val="nil"/>
          <w:between w:val="nil"/>
          <w:bar w:val="nil"/>
        </w:pBdr>
        <w:tabs>
          <w:tab w:val="left" w:pos="567"/>
        </w:tabs>
        <w:spacing w:after="0" w:line="360" w:lineRule="auto"/>
        <w:ind w:left="567"/>
        <w:jc w:val="both"/>
        <w:rPr>
          <w:rFonts w:ascii="Arial" w:eastAsia="Calibri" w:hAnsi="Arial" w:cs="Arial"/>
          <w:sz w:val="24"/>
          <w:szCs w:val="24"/>
        </w:rPr>
      </w:pPr>
      <w:r w:rsidRPr="00D37855">
        <w:rPr>
          <w:rFonts w:ascii="Arial" w:eastAsia="Calibri" w:hAnsi="Arial" w:cs="Arial"/>
          <w:sz w:val="24"/>
          <w:szCs w:val="24"/>
        </w:rPr>
        <w:t>a) C</w:t>
      </w:r>
      <w:r w:rsidR="00CC59DA" w:rsidRPr="00D37855">
        <w:rPr>
          <w:rFonts w:ascii="Arial" w:eastAsia="Calibri" w:hAnsi="Arial" w:cs="Arial"/>
          <w:sz w:val="24"/>
          <w:szCs w:val="24"/>
        </w:rPr>
        <w:t>onducting annual studies</w:t>
      </w:r>
      <w:r w:rsidRPr="00D37855">
        <w:rPr>
          <w:rFonts w:ascii="Arial" w:eastAsia="Calibri" w:hAnsi="Arial" w:cs="Arial"/>
          <w:sz w:val="24"/>
          <w:szCs w:val="24"/>
        </w:rPr>
        <w:t xml:space="preserve"> on the state of implementation of the Amended Tourism B-BBEE Sector Code in the five applicable </w:t>
      </w:r>
      <w:r w:rsidR="00D37855" w:rsidRPr="00D37855">
        <w:rPr>
          <w:rFonts w:ascii="Arial" w:eastAsia="Calibri" w:hAnsi="Arial" w:cs="Arial"/>
          <w:sz w:val="24"/>
          <w:szCs w:val="24"/>
        </w:rPr>
        <w:t>elements</w:t>
      </w:r>
      <w:r w:rsidRPr="00D37855">
        <w:rPr>
          <w:rFonts w:ascii="Arial" w:eastAsia="Calibri" w:hAnsi="Arial" w:cs="Arial"/>
          <w:sz w:val="24"/>
          <w:szCs w:val="24"/>
        </w:rPr>
        <w:t xml:space="preserve"> including:  </w:t>
      </w:r>
      <w:r w:rsidR="00D37855" w:rsidRPr="00D37855">
        <w:rPr>
          <w:rFonts w:ascii="Arial" w:eastAsia="Calibri" w:hAnsi="Arial" w:cs="Arial"/>
          <w:sz w:val="24"/>
          <w:szCs w:val="24"/>
        </w:rPr>
        <w:t>Ownership; Management Control; Skills Development; Enterprise and Supplier Development and Socio-Economic Development.</w:t>
      </w:r>
    </w:p>
    <w:p w:rsidR="00D37855" w:rsidRPr="00D37855" w:rsidRDefault="00D37855" w:rsidP="00D37855">
      <w:pPr>
        <w:pBdr>
          <w:top w:val="nil"/>
          <w:left w:val="nil"/>
          <w:bottom w:val="nil"/>
          <w:right w:val="nil"/>
          <w:between w:val="nil"/>
          <w:bar w:val="nil"/>
        </w:pBdr>
        <w:tabs>
          <w:tab w:val="left" w:pos="567"/>
        </w:tabs>
        <w:spacing w:after="0" w:line="360" w:lineRule="auto"/>
        <w:ind w:left="567"/>
        <w:jc w:val="both"/>
        <w:rPr>
          <w:rFonts w:ascii="Arial" w:eastAsia="Calibri" w:hAnsi="Arial" w:cs="Arial"/>
          <w:sz w:val="24"/>
          <w:szCs w:val="24"/>
        </w:rPr>
      </w:pPr>
      <w:r w:rsidRPr="00D37855">
        <w:rPr>
          <w:rFonts w:ascii="Arial" w:eastAsia="Calibri" w:hAnsi="Arial" w:cs="Arial"/>
          <w:sz w:val="24"/>
          <w:szCs w:val="24"/>
        </w:rPr>
        <w:t>b) Quarterly Reports submitted to the Minister</w:t>
      </w:r>
      <w:r>
        <w:rPr>
          <w:rFonts w:ascii="Arial" w:eastAsia="Calibri" w:hAnsi="Arial" w:cs="Arial"/>
          <w:sz w:val="24"/>
          <w:szCs w:val="24"/>
        </w:rPr>
        <w:t xml:space="preserve"> on the business of the Council</w:t>
      </w:r>
      <w:r w:rsidRPr="00D37855">
        <w:rPr>
          <w:rFonts w:ascii="Arial" w:eastAsia="Calibri" w:hAnsi="Arial" w:cs="Arial"/>
          <w:sz w:val="24"/>
          <w:szCs w:val="24"/>
        </w:rPr>
        <w:t>.</w:t>
      </w:r>
    </w:p>
    <w:p w:rsidR="00D37855" w:rsidRPr="00D37855" w:rsidRDefault="00D37855" w:rsidP="00D37855">
      <w:pPr>
        <w:pBdr>
          <w:top w:val="nil"/>
          <w:left w:val="nil"/>
          <w:bottom w:val="nil"/>
          <w:right w:val="nil"/>
          <w:between w:val="nil"/>
          <w:bar w:val="nil"/>
        </w:pBdr>
        <w:tabs>
          <w:tab w:val="left" w:pos="567"/>
        </w:tabs>
        <w:spacing w:after="0" w:line="360" w:lineRule="auto"/>
        <w:ind w:left="567"/>
        <w:jc w:val="both"/>
        <w:rPr>
          <w:rFonts w:ascii="Arial" w:eastAsia="Calibri" w:hAnsi="Arial" w:cs="Arial"/>
          <w:sz w:val="24"/>
          <w:szCs w:val="24"/>
        </w:rPr>
      </w:pPr>
      <w:r w:rsidRPr="00D37855">
        <w:rPr>
          <w:rFonts w:ascii="Arial" w:eastAsia="Calibri" w:hAnsi="Arial" w:cs="Arial"/>
          <w:sz w:val="24"/>
          <w:szCs w:val="24"/>
        </w:rPr>
        <w:t>c) Hosting Transformation Dialogues and Roundtables.</w:t>
      </w:r>
    </w:p>
    <w:p w:rsidR="00D37855" w:rsidRPr="00D37855" w:rsidRDefault="00D37855" w:rsidP="00D37855">
      <w:pPr>
        <w:pBdr>
          <w:top w:val="nil"/>
          <w:left w:val="nil"/>
          <w:bottom w:val="nil"/>
          <w:right w:val="nil"/>
          <w:between w:val="nil"/>
          <w:bar w:val="nil"/>
        </w:pBdr>
        <w:tabs>
          <w:tab w:val="left" w:pos="567"/>
        </w:tabs>
        <w:spacing w:after="0" w:line="360" w:lineRule="auto"/>
        <w:ind w:left="567"/>
        <w:jc w:val="both"/>
        <w:rPr>
          <w:rFonts w:ascii="Arial" w:eastAsia="Calibri" w:hAnsi="Arial" w:cs="Arial"/>
          <w:sz w:val="24"/>
          <w:szCs w:val="24"/>
        </w:rPr>
      </w:pPr>
      <w:r w:rsidRPr="00D37855">
        <w:rPr>
          <w:rFonts w:ascii="Arial" w:eastAsia="Calibri" w:hAnsi="Arial" w:cs="Arial"/>
          <w:sz w:val="24"/>
          <w:szCs w:val="24"/>
        </w:rPr>
        <w:t>d) Submission of adhoc reports as requested by the Minister</w:t>
      </w:r>
    </w:p>
    <w:p w:rsidR="00D37855" w:rsidRPr="00D37855" w:rsidRDefault="00D37855" w:rsidP="00D37855">
      <w:pPr>
        <w:pBdr>
          <w:top w:val="nil"/>
          <w:left w:val="nil"/>
          <w:bottom w:val="nil"/>
          <w:right w:val="nil"/>
          <w:between w:val="nil"/>
          <w:bar w:val="nil"/>
        </w:pBdr>
        <w:tabs>
          <w:tab w:val="left" w:pos="567"/>
        </w:tabs>
        <w:spacing w:after="0" w:line="360" w:lineRule="auto"/>
        <w:jc w:val="both"/>
        <w:rPr>
          <w:rFonts w:ascii="Arial" w:eastAsia="Calibri" w:hAnsi="Arial" w:cs="Arial"/>
          <w:sz w:val="24"/>
          <w:szCs w:val="24"/>
        </w:rPr>
      </w:pPr>
    </w:p>
    <w:p w:rsidR="001159C5" w:rsidRPr="00D37855" w:rsidRDefault="001159C5" w:rsidP="00D37855">
      <w:pPr>
        <w:pBdr>
          <w:top w:val="nil"/>
          <w:left w:val="nil"/>
          <w:bottom w:val="nil"/>
          <w:right w:val="nil"/>
          <w:between w:val="nil"/>
          <w:bar w:val="nil"/>
        </w:pBdr>
        <w:tabs>
          <w:tab w:val="left" w:pos="567"/>
        </w:tabs>
        <w:spacing w:after="0" w:line="360" w:lineRule="auto"/>
        <w:jc w:val="both"/>
        <w:rPr>
          <w:rFonts w:ascii="Arial" w:eastAsia="Calibri" w:hAnsi="Arial" w:cs="Arial"/>
          <w:sz w:val="24"/>
          <w:szCs w:val="24"/>
          <w:lang w:val="en-GB"/>
        </w:rPr>
      </w:pPr>
    </w:p>
    <w:p w:rsidR="00047D27" w:rsidRPr="00D37855" w:rsidRDefault="001159C5" w:rsidP="007323C5">
      <w:pPr>
        <w:pBdr>
          <w:top w:val="nil"/>
          <w:left w:val="nil"/>
          <w:bottom w:val="nil"/>
          <w:right w:val="nil"/>
          <w:between w:val="nil"/>
          <w:bar w:val="nil"/>
        </w:pBdr>
        <w:tabs>
          <w:tab w:val="left" w:pos="567"/>
        </w:tabs>
        <w:spacing w:after="0" w:line="360" w:lineRule="auto"/>
        <w:jc w:val="both"/>
        <w:rPr>
          <w:rFonts w:ascii="Arial" w:eastAsia="Calibri" w:hAnsi="Arial" w:cs="Arial"/>
          <w:sz w:val="24"/>
          <w:szCs w:val="24"/>
          <w:lang w:val="en-GB"/>
        </w:rPr>
      </w:pPr>
      <w:r w:rsidRPr="00D37855">
        <w:rPr>
          <w:rFonts w:ascii="Arial" w:eastAsia="Calibri" w:hAnsi="Arial" w:cs="Arial"/>
          <w:sz w:val="24"/>
          <w:szCs w:val="24"/>
          <w:lang w:val="en-GB"/>
        </w:rPr>
        <w:tab/>
      </w:r>
    </w:p>
    <w:sectPr w:rsidR="00047D27" w:rsidRPr="00D37855"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A0A" w:rsidRDefault="00144A0A">
      <w:pPr>
        <w:spacing w:after="0" w:line="240" w:lineRule="auto"/>
      </w:pPr>
      <w:r>
        <w:separator/>
      </w:r>
    </w:p>
  </w:endnote>
  <w:endnote w:type="continuationSeparator" w:id="0">
    <w:p w:rsidR="00144A0A" w:rsidRDefault="00144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urostile">
    <w:altName w:val="Agency FB"/>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1200FD">
          <w:rPr>
            <w:rFonts w:ascii="Arial Narrow" w:hAnsi="Arial Narrow"/>
            <w:sz w:val="18"/>
            <w:szCs w:val="18"/>
          </w:rPr>
          <w:t>4</w:t>
        </w:r>
        <w:r w:rsidR="00FF194E">
          <w:rPr>
            <w:rFonts w:ascii="Arial Narrow" w:hAnsi="Arial Narrow"/>
            <w:sz w:val="18"/>
            <w:szCs w:val="18"/>
          </w:rPr>
          <w:t>611</w:t>
        </w:r>
        <w:r w:rsidRPr="00504917">
          <w:rPr>
            <w:rFonts w:ascii="Arial Narrow" w:hAnsi="Arial Narrow"/>
            <w:sz w:val="18"/>
            <w:szCs w:val="18"/>
          </w:rPr>
          <w:t xml:space="preserve"> (NW</w:t>
        </w:r>
        <w:r w:rsidR="00FF194E">
          <w:rPr>
            <w:rFonts w:ascii="Arial Narrow" w:hAnsi="Arial Narrow"/>
            <w:sz w:val="18"/>
            <w:szCs w:val="18"/>
          </w:rPr>
          <w:t>5733</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4E6806" w:rsidRPr="00013AC6">
          <w:rPr>
            <w:rFonts w:ascii="Arial Narrow" w:hAnsi="Arial Narrow"/>
          </w:rPr>
          <w:fldChar w:fldCharType="begin"/>
        </w:r>
        <w:r w:rsidRPr="00013AC6">
          <w:rPr>
            <w:rFonts w:ascii="Arial Narrow" w:hAnsi="Arial Narrow"/>
          </w:rPr>
          <w:instrText xml:space="preserve"> PAGE   \* MERGEFORMAT </w:instrText>
        </w:r>
        <w:r w:rsidR="004E6806" w:rsidRPr="00013AC6">
          <w:rPr>
            <w:rFonts w:ascii="Arial Narrow" w:hAnsi="Arial Narrow"/>
          </w:rPr>
          <w:fldChar w:fldCharType="separate"/>
        </w:r>
        <w:r w:rsidR="009E6E18">
          <w:rPr>
            <w:rFonts w:ascii="Arial Narrow" w:hAnsi="Arial Narrow"/>
            <w:noProof/>
          </w:rPr>
          <w:t>3</w:t>
        </w:r>
        <w:r w:rsidR="004E6806"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144A0A"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144A0A">
    <w:pPr>
      <w:pStyle w:val="Footer1"/>
      <w:jc w:val="right"/>
    </w:pPr>
  </w:p>
  <w:p w:rsidR="001656DE" w:rsidRPr="006016C0" w:rsidRDefault="00FF194E" w:rsidP="006016C0">
    <w:pPr>
      <w:pStyle w:val="HeaderFooter"/>
      <w:jc w:val="center"/>
      <w:rPr>
        <w:rFonts w:ascii="Arial Narrow" w:hAnsi="Arial Narrow"/>
        <w:sz w:val="18"/>
        <w:szCs w:val="18"/>
      </w:rPr>
    </w:pPr>
    <w:r>
      <w:rPr>
        <w:rFonts w:ascii="Arial Narrow" w:hAnsi="Arial Narrow"/>
        <w:sz w:val="18"/>
        <w:szCs w:val="18"/>
      </w:rPr>
      <w:t>4611</w:t>
    </w:r>
    <w:r w:rsidR="00665B00">
      <w:rPr>
        <w:rFonts w:ascii="Arial Narrow" w:hAnsi="Arial Narrow"/>
        <w:sz w:val="18"/>
        <w:szCs w:val="18"/>
      </w:rPr>
      <w:t xml:space="preserve"> (NW</w:t>
    </w:r>
    <w:r>
      <w:rPr>
        <w:rFonts w:ascii="Arial Narrow" w:hAnsi="Arial Narrow"/>
        <w:sz w:val="18"/>
        <w:szCs w:val="18"/>
      </w:rPr>
      <w:t>5733</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A0A" w:rsidRDefault="00144A0A">
      <w:pPr>
        <w:spacing w:after="0" w:line="240" w:lineRule="auto"/>
      </w:pPr>
      <w:r>
        <w:separator/>
      </w:r>
    </w:p>
  </w:footnote>
  <w:footnote w:type="continuationSeparator" w:id="0">
    <w:p w:rsidR="00144A0A" w:rsidRDefault="00144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813244"/>
    <w:multiLevelType w:val="hybridMultilevel"/>
    <w:tmpl w:val="97A8B28A"/>
    <w:lvl w:ilvl="0" w:tplc="660C44E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AB0649"/>
    <w:multiLevelType w:val="hybridMultilevel"/>
    <w:tmpl w:val="70420124"/>
    <w:lvl w:ilvl="0" w:tplc="613CCD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2">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0E4AB4"/>
    <w:multiLevelType w:val="hybridMultilevel"/>
    <w:tmpl w:val="3D541A52"/>
    <w:lvl w:ilvl="0" w:tplc="1BFE45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D146316"/>
    <w:multiLevelType w:val="hybridMultilevel"/>
    <w:tmpl w:val="F03E1EA0"/>
    <w:lvl w:ilvl="0" w:tplc="7C5A1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AA425F6"/>
    <w:multiLevelType w:val="hybridMultilevel"/>
    <w:tmpl w:val="0974EA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8"/>
  </w:num>
  <w:num w:numId="5">
    <w:abstractNumId w:val="10"/>
  </w:num>
  <w:num w:numId="6">
    <w:abstractNumId w:val="6"/>
  </w:num>
  <w:num w:numId="7">
    <w:abstractNumId w:val="11"/>
  </w:num>
  <w:num w:numId="8">
    <w:abstractNumId w:val="7"/>
  </w:num>
  <w:num w:numId="9">
    <w:abstractNumId w:val="9"/>
  </w:num>
  <w:num w:numId="10">
    <w:abstractNumId w:val="13"/>
  </w:num>
  <w:num w:numId="11">
    <w:abstractNumId w:val="3"/>
  </w:num>
  <w:num w:numId="12">
    <w:abstractNumId w:val="17"/>
  </w:num>
  <w:num w:numId="13">
    <w:abstractNumId w:val="5"/>
  </w:num>
  <w:num w:numId="14">
    <w:abstractNumId w:val="0"/>
  </w:num>
  <w:num w:numId="15">
    <w:abstractNumId w:val="16"/>
  </w:num>
  <w:num w:numId="16">
    <w:abstractNumId w:val="14"/>
  </w:num>
  <w:num w:numId="17">
    <w:abstractNumId w:val="2"/>
  </w:num>
  <w:num w:numId="18">
    <w:abstractNumId w:val="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76CE0"/>
    <w:rsid w:val="000857D8"/>
    <w:rsid w:val="000C13E6"/>
    <w:rsid w:val="000E3E94"/>
    <w:rsid w:val="000F1151"/>
    <w:rsid w:val="00102624"/>
    <w:rsid w:val="001059FF"/>
    <w:rsid w:val="001159C5"/>
    <w:rsid w:val="001200FD"/>
    <w:rsid w:val="00141A6F"/>
    <w:rsid w:val="00144A0A"/>
    <w:rsid w:val="00151D19"/>
    <w:rsid w:val="00182A56"/>
    <w:rsid w:val="00193F9C"/>
    <w:rsid w:val="001B2BE2"/>
    <w:rsid w:val="001C7E21"/>
    <w:rsid w:val="002245E3"/>
    <w:rsid w:val="00242601"/>
    <w:rsid w:val="002722D6"/>
    <w:rsid w:val="00293332"/>
    <w:rsid w:val="002C461C"/>
    <w:rsid w:val="002D3423"/>
    <w:rsid w:val="002F2277"/>
    <w:rsid w:val="003032AF"/>
    <w:rsid w:val="0035411E"/>
    <w:rsid w:val="00393C53"/>
    <w:rsid w:val="003B3F96"/>
    <w:rsid w:val="003D3F74"/>
    <w:rsid w:val="003D4147"/>
    <w:rsid w:val="003D7F28"/>
    <w:rsid w:val="00490A93"/>
    <w:rsid w:val="004A0FD7"/>
    <w:rsid w:val="004A5358"/>
    <w:rsid w:val="004C4166"/>
    <w:rsid w:val="004E6806"/>
    <w:rsid w:val="004F2C4A"/>
    <w:rsid w:val="004F54C9"/>
    <w:rsid w:val="00525CA2"/>
    <w:rsid w:val="00537951"/>
    <w:rsid w:val="0055380E"/>
    <w:rsid w:val="00580495"/>
    <w:rsid w:val="005D1DA3"/>
    <w:rsid w:val="005F1119"/>
    <w:rsid w:val="006010A3"/>
    <w:rsid w:val="00615126"/>
    <w:rsid w:val="0061799C"/>
    <w:rsid w:val="006335F8"/>
    <w:rsid w:val="00653301"/>
    <w:rsid w:val="00665B00"/>
    <w:rsid w:val="006A6231"/>
    <w:rsid w:val="006B20E2"/>
    <w:rsid w:val="007323C5"/>
    <w:rsid w:val="007345DF"/>
    <w:rsid w:val="00753C56"/>
    <w:rsid w:val="00765093"/>
    <w:rsid w:val="00770F3C"/>
    <w:rsid w:val="00777955"/>
    <w:rsid w:val="00782821"/>
    <w:rsid w:val="007A257C"/>
    <w:rsid w:val="00807DBA"/>
    <w:rsid w:val="00810D60"/>
    <w:rsid w:val="008137D4"/>
    <w:rsid w:val="00857718"/>
    <w:rsid w:val="008A1044"/>
    <w:rsid w:val="008C442B"/>
    <w:rsid w:val="008D5424"/>
    <w:rsid w:val="00911653"/>
    <w:rsid w:val="009413A3"/>
    <w:rsid w:val="00950663"/>
    <w:rsid w:val="00955AB7"/>
    <w:rsid w:val="00977B49"/>
    <w:rsid w:val="009849DC"/>
    <w:rsid w:val="009863F2"/>
    <w:rsid w:val="009945BD"/>
    <w:rsid w:val="009E6E18"/>
    <w:rsid w:val="009F0DEB"/>
    <w:rsid w:val="00A4397B"/>
    <w:rsid w:val="00A54F91"/>
    <w:rsid w:val="00A96F2D"/>
    <w:rsid w:val="00AA5F57"/>
    <w:rsid w:val="00AB7832"/>
    <w:rsid w:val="00B1085A"/>
    <w:rsid w:val="00B24E20"/>
    <w:rsid w:val="00B432FC"/>
    <w:rsid w:val="00B61129"/>
    <w:rsid w:val="00B71424"/>
    <w:rsid w:val="00BA7422"/>
    <w:rsid w:val="00BE11D3"/>
    <w:rsid w:val="00C03FFF"/>
    <w:rsid w:val="00C809F5"/>
    <w:rsid w:val="00C95084"/>
    <w:rsid w:val="00CA6A77"/>
    <w:rsid w:val="00CC59DA"/>
    <w:rsid w:val="00CE0094"/>
    <w:rsid w:val="00CE1CD0"/>
    <w:rsid w:val="00CE637C"/>
    <w:rsid w:val="00D2403D"/>
    <w:rsid w:val="00D30C9A"/>
    <w:rsid w:val="00D319C1"/>
    <w:rsid w:val="00D350AE"/>
    <w:rsid w:val="00D37855"/>
    <w:rsid w:val="00D44311"/>
    <w:rsid w:val="00D47B6A"/>
    <w:rsid w:val="00D87EF1"/>
    <w:rsid w:val="00D9442B"/>
    <w:rsid w:val="00DA6EE7"/>
    <w:rsid w:val="00DB177D"/>
    <w:rsid w:val="00DB4704"/>
    <w:rsid w:val="00DB6BD3"/>
    <w:rsid w:val="00DC1973"/>
    <w:rsid w:val="00DD3F26"/>
    <w:rsid w:val="00DE4655"/>
    <w:rsid w:val="00E03CDF"/>
    <w:rsid w:val="00E57333"/>
    <w:rsid w:val="00E665D2"/>
    <w:rsid w:val="00E8105A"/>
    <w:rsid w:val="00F04392"/>
    <w:rsid w:val="00F15FC4"/>
    <w:rsid w:val="00F23FD5"/>
    <w:rsid w:val="00F36085"/>
    <w:rsid w:val="00F37A82"/>
    <w:rsid w:val="00F51F48"/>
    <w:rsid w:val="00F83EC9"/>
    <w:rsid w:val="00FE56CB"/>
    <w:rsid w:val="00FF194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55380E"/>
    <w:rPr>
      <w:rFonts w:cs="Eurostile"/>
      <w:b/>
      <w:bCs/>
      <w:color w:val="000000"/>
      <w:sz w:val="20"/>
      <w:szCs w:val="20"/>
    </w:rPr>
  </w:style>
  <w:style w:type="paragraph" w:customStyle="1" w:styleId="Pa0">
    <w:name w:val="Pa0"/>
    <w:basedOn w:val="Normal"/>
    <w:next w:val="Normal"/>
    <w:uiPriority w:val="99"/>
    <w:rsid w:val="00C95084"/>
    <w:pPr>
      <w:autoSpaceDE w:val="0"/>
      <w:autoSpaceDN w:val="0"/>
      <w:adjustRightInd w:val="0"/>
      <w:spacing w:after="0" w:line="241" w:lineRule="atLeast"/>
    </w:pPr>
    <w:rPr>
      <w:rFonts w:ascii="Eurostile" w:hAnsi="Eurostile"/>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2824</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T A le Goff (DA) to ask the Minister of Tourism:  </vt:lpstr>
    </vt:vector>
  </TitlesOfParts>
  <Company>Toshiba</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2022-12-15T12:07:00Z</cp:lastPrinted>
  <dcterms:created xsi:type="dcterms:W3CDTF">2023-01-19T09:23:00Z</dcterms:created>
  <dcterms:modified xsi:type="dcterms:W3CDTF">2023-01-19T09:23:00Z</dcterms:modified>
</cp:coreProperties>
</file>