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7F20BA">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4390F">
        <w:rPr>
          <w:rFonts w:ascii="Arial" w:hAnsi="Arial" w:cs="Arial"/>
          <w:b/>
          <w:sz w:val="22"/>
          <w:szCs w:val="22"/>
          <w:u w:val="single"/>
        </w:rPr>
        <w:t>4</w:t>
      </w:r>
      <w:r w:rsidR="0054048C">
        <w:rPr>
          <w:rFonts w:ascii="Arial" w:hAnsi="Arial" w:cs="Arial"/>
          <w:b/>
          <w:sz w:val="22"/>
          <w:szCs w:val="22"/>
          <w:u w:val="single"/>
        </w:rPr>
        <w:t>58</w:t>
      </w:r>
      <w:r w:rsidR="008F7E0E">
        <w:rPr>
          <w:rFonts w:ascii="Arial" w:hAnsi="Arial" w:cs="Arial"/>
          <w:b/>
          <w:sz w:val="22"/>
          <w:szCs w:val="22"/>
          <w:u w:val="single"/>
        </w:rPr>
        <w:t>9</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54048C">
        <w:rPr>
          <w:rFonts w:ascii="Arial" w:hAnsi="Arial" w:cs="Arial"/>
          <w:b/>
          <w:sz w:val="22"/>
          <w:szCs w:val="22"/>
          <w:u w:val="single"/>
        </w:rPr>
        <w:t>25</w:t>
      </w:r>
      <w:r w:rsidR="0017675E">
        <w:rPr>
          <w:rFonts w:ascii="Arial" w:hAnsi="Arial" w:cs="Arial"/>
          <w:b/>
          <w:sz w:val="22"/>
          <w:szCs w:val="22"/>
          <w:u w:val="single"/>
        </w:rPr>
        <w:t xml:space="preserve"> NOVEMBER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54048C">
        <w:rPr>
          <w:rFonts w:ascii="Arial" w:hAnsi="Arial" w:cs="Arial"/>
          <w:b/>
          <w:sz w:val="22"/>
          <w:szCs w:val="22"/>
          <w:u w:val="single"/>
        </w:rPr>
        <w:t>50</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8F7E0E" w:rsidRPr="00AF5F7C" w:rsidRDefault="008F7E0E" w:rsidP="008F7E0E">
      <w:pPr>
        <w:spacing w:before="100" w:beforeAutospacing="1" w:after="100" w:afterAutospacing="1"/>
        <w:ind w:left="709" w:right="450" w:hanging="709"/>
        <w:jc w:val="both"/>
        <w:outlineLvl w:val="0"/>
        <w:rPr>
          <w:rFonts w:ascii="Arial" w:hAnsi="Arial" w:cs="Arial"/>
          <w:b/>
          <w:bCs/>
          <w:color w:val="000000" w:themeColor="text1"/>
          <w:sz w:val="22"/>
          <w:szCs w:val="22"/>
          <w:lang w:val="en-GB"/>
        </w:rPr>
      </w:pPr>
      <w:r w:rsidRPr="00AF5F7C">
        <w:rPr>
          <w:rFonts w:ascii="Arial" w:hAnsi="Arial" w:cs="Arial"/>
          <w:b/>
          <w:bCs/>
          <w:color w:val="000000" w:themeColor="text1"/>
          <w:sz w:val="22"/>
          <w:szCs w:val="22"/>
        </w:rPr>
        <w:t>4589.</w:t>
      </w:r>
      <w:r w:rsidRPr="00AF5F7C">
        <w:rPr>
          <w:rFonts w:ascii="Arial" w:hAnsi="Arial" w:cs="Arial"/>
          <w:b/>
          <w:bCs/>
          <w:color w:val="000000" w:themeColor="text1"/>
          <w:sz w:val="22"/>
          <w:szCs w:val="22"/>
        </w:rPr>
        <w:tab/>
        <w:t xml:space="preserve">Mrs M R </w:t>
      </w:r>
      <w:proofErr w:type="spellStart"/>
      <w:r w:rsidRPr="00AF5F7C">
        <w:rPr>
          <w:rFonts w:ascii="Arial" w:hAnsi="Arial" w:cs="Arial"/>
          <w:b/>
          <w:bCs/>
          <w:color w:val="000000" w:themeColor="text1"/>
          <w:sz w:val="22"/>
          <w:szCs w:val="22"/>
        </w:rPr>
        <w:t>Mohlala</w:t>
      </w:r>
      <w:proofErr w:type="spellEnd"/>
      <w:r w:rsidRPr="00AF5F7C">
        <w:rPr>
          <w:rFonts w:ascii="Arial" w:hAnsi="Arial" w:cs="Arial"/>
          <w:b/>
          <w:bCs/>
          <w:color w:val="000000" w:themeColor="text1"/>
          <w:sz w:val="22"/>
          <w:szCs w:val="22"/>
        </w:rPr>
        <w:t xml:space="preserve"> (EFF) to ask the Minister of </w:t>
      </w:r>
      <w:r w:rsidRPr="00AF5F7C">
        <w:rPr>
          <w:rFonts w:ascii="Arial" w:hAnsi="Arial" w:cs="Arial"/>
          <w:b/>
          <w:bCs/>
          <w:color w:val="000000" w:themeColor="text1"/>
          <w:sz w:val="22"/>
          <w:szCs w:val="22"/>
          <w:lang w:val="en-GB"/>
        </w:rPr>
        <w:t>Water and Sanitation:</w:t>
      </w:r>
    </w:p>
    <w:p w:rsidR="00C04AA0" w:rsidRDefault="001D45D7" w:rsidP="008F7E0E">
      <w:pPr>
        <w:autoSpaceDE w:val="0"/>
        <w:autoSpaceDN w:val="0"/>
        <w:adjustRightInd w:val="0"/>
        <w:spacing w:before="100" w:beforeAutospacing="1" w:after="100" w:afterAutospacing="1"/>
        <w:ind w:left="720" w:right="450"/>
        <w:jc w:val="both"/>
        <w:rPr>
          <w:rFonts w:ascii="Arial" w:hAnsi="Arial" w:cs="Arial"/>
          <w:color w:val="000000" w:themeColor="text1"/>
          <w:sz w:val="22"/>
          <w:szCs w:val="22"/>
          <w:lang w:val="en-GB"/>
        </w:rPr>
      </w:pPr>
      <w:r w:rsidRPr="008F7E0E">
        <w:rPr>
          <w:rFonts w:ascii="Arial" w:hAnsi="Arial" w:cs="Arial"/>
          <w:sz w:val="22"/>
          <w:szCs w:val="22"/>
          <w:lang w:val="en-GB"/>
        </w:rPr>
        <w:t>Considering that the total surface water available in the Republic averages about 49 200 million m3 annually, of which about 4 800 million m3 annually originates from the Kingdom of Lesotho, a portion of this runoff known as the Ecological Reserve needs to remain in the river in order to maintain the natural environment along the watercourse, (a)(</w:t>
      </w:r>
      <w:proofErr w:type="spellStart"/>
      <w:r w:rsidRPr="008F7E0E">
        <w:rPr>
          <w:rFonts w:ascii="Arial" w:hAnsi="Arial" w:cs="Arial"/>
          <w:sz w:val="22"/>
          <w:szCs w:val="22"/>
          <w:lang w:val="en-GB"/>
        </w:rPr>
        <w:t>i</w:t>
      </w:r>
      <w:proofErr w:type="spellEnd"/>
      <w:r w:rsidRPr="008F7E0E">
        <w:rPr>
          <w:rFonts w:ascii="Arial" w:hAnsi="Arial" w:cs="Arial"/>
          <w:sz w:val="22"/>
          <w:szCs w:val="22"/>
          <w:lang w:val="en-GB"/>
        </w:rPr>
        <w:t>) what total amount in water bill does the Republic pay to the Kingdom of Lesotho on annual basis and (ii) which areas benefit more from this water agreement, (b)(</w:t>
      </w:r>
      <w:proofErr w:type="spellStart"/>
      <w:r w:rsidRPr="008F7E0E">
        <w:rPr>
          <w:rFonts w:ascii="Arial" w:hAnsi="Arial" w:cs="Arial"/>
          <w:sz w:val="22"/>
          <w:szCs w:val="22"/>
          <w:lang w:val="en-GB"/>
        </w:rPr>
        <w:t>i</w:t>
      </w:r>
      <w:proofErr w:type="spellEnd"/>
      <w:r w:rsidRPr="008F7E0E">
        <w:rPr>
          <w:rFonts w:ascii="Arial" w:hAnsi="Arial" w:cs="Arial"/>
          <w:sz w:val="22"/>
          <w:szCs w:val="22"/>
          <w:lang w:val="en-GB"/>
        </w:rPr>
        <w:t>) what is the nature of contract between the Kingdom of Lesotho and the Republic regarding water and (ii) by what date will the contract lapse and (c) what is the Republic doing to ease the burden on the Kingdom of Lesotho such that it is self-sufficient on water?</w:t>
      </w:r>
      <w:r w:rsidR="008F7E0E" w:rsidRPr="00AF5F7C">
        <w:rPr>
          <w:rFonts w:ascii="Arial" w:hAnsi="Arial" w:cs="Arial"/>
          <w:color w:val="000000" w:themeColor="text1"/>
          <w:sz w:val="22"/>
          <w:szCs w:val="22"/>
          <w:lang w:val="en-GB"/>
        </w:rPr>
        <w:t xml:space="preserve">, </w:t>
      </w:r>
    </w:p>
    <w:p w:rsidR="001D45D7" w:rsidRPr="001D45D7" w:rsidRDefault="001D45D7" w:rsidP="001D45D7">
      <w:pPr>
        <w:autoSpaceDE w:val="0"/>
        <w:autoSpaceDN w:val="0"/>
        <w:adjustRightInd w:val="0"/>
        <w:spacing w:before="100" w:beforeAutospacing="1" w:after="100" w:afterAutospacing="1"/>
        <w:ind w:left="720" w:right="450"/>
        <w:jc w:val="right"/>
        <w:rPr>
          <w:rFonts w:ascii="Arial" w:hAnsi="Arial" w:cs="Arial"/>
          <w:sz w:val="20"/>
          <w:szCs w:val="20"/>
          <w:lang w:val="en-GB"/>
        </w:rPr>
      </w:pPr>
      <w:r w:rsidRPr="001D45D7">
        <w:rPr>
          <w:rFonts w:ascii="Arial" w:hAnsi="Arial" w:cs="Arial"/>
          <w:sz w:val="20"/>
          <w:szCs w:val="20"/>
          <w:lang w:val="en-GB"/>
        </w:rPr>
        <w:t>NW5718E</w:t>
      </w:r>
    </w:p>
    <w:p w:rsidR="001D45D7" w:rsidRPr="00441A82" w:rsidRDefault="001D45D7" w:rsidP="001D45D7">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D45D7" w:rsidRDefault="001D45D7" w:rsidP="001D45D7">
      <w:pPr>
        <w:tabs>
          <w:tab w:val="left" w:pos="540"/>
          <w:tab w:val="left" w:pos="709"/>
        </w:tabs>
        <w:rPr>
          <w:rFonts w:ascii="Arial" w:hAnsi="Arial" w:cs="Arial"/>
          <w:b/>
          <w:sz w:val="22"/>
          <w:szCs w:val="22"/>
        </w:rPr>
      </w:pPr>
    </w:p>
    <w:p w:rsidR="001D45D7" w:rsidRDefault="001D45D7" w:rsidP="001D45D7">
      <w:pPr>
        <w:tabs>
          <w:tab w:val="left" w:pos="540"/>
          <w:tab w:val="left" w:pos="709"/>
        </w:tabs>
        <w:ind w:firstLine="709"/>
        <w:rPr>
          <w:rFonts w:ascii="Arial" w:hAnsi="Arial" w:cs="Arial"/>
          <w:b/>
          <w:sz w:val="22"/>
          <w:szCs w:val="22"/>
        </w:rPr>
      </w:pPr>
      <w:r>
        <w:rPr>
          <w:rFonts w:ascii="Arial" w:hAnsi="Arial" w:cs="Arial"/>
          <w:b/>
          <w:sz w:val="22"/>
          <w:szCs w:val="22"/>
        </w:rPr>
        <w:t xml:space="preserve">MINISTER OF WATER AND SANITATION </w:t>
      </w:r>
    </w:p>
    <w:p w:rsidR="00C04AA0" w:rsidRDefault="00741674" w:rsidP="00741674">
      <w:pPr>
        <w:pStyle w:val="ListParagraph"/>
        <w:autoSpaceDE w:val="0"/>
        <w:autoSpaceDN w:val="0"/>
        <w:adjustRightInd w:val="0"/>
        <w:spacing w:before="100" w:beforeAutospacing="1" w:after="100" w:afterAutospacing="1"/>
        <w:ind w:left="993" w:right="450" w:hanging="426"/>
        <w:jc w:val="both"/>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a)(</w:t>
      </w:r>
      <w:proofErr w:type="spellStart"/>
      <w:proofErr w:type="gramEnd"/>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w:t>
      </w:r>
      <w:r>
        <w:rPr>
          <w:rFonts w:ascii="Arial" w:hAnsi="Arial" w:cs="Arial"/>
          <w:color w:val="000000" w:themeColor="text1"/>
          <w:sz w:val="22"/>
          <w:szCs w:val="22"/>
          <w:lang w:val="en-GB"/>
        </w:rPr>
        <w:tab/>
      </w:r>
      <w:r w:rsidR="001D45D7" w:rsidRPr="001D45D7">
        <w:rPr>
          <w:rFonts w:ascii="Arial" w:hAnsi="Arial" w:cs="Arial"/>
          <w:color w:val="000000" w:themeColor="text1"/>
          <w:sz w:val="22"/>
          <w:szCs w:val="22"/>
          <w:lang w:val="en-GB"/>
        </w:rPr>
        <w:t xml:space="preserve">The </w:t>
      </w:r>
      <w:r w:rsidR="006F76DC">
        <w:rPr>
          <w:rFonts w:ascii="Arial" w:hAnsi="Arial" w:cs="Arial"/>
          <w:color w:val="000000" w:themeColor="text1"/>
          <w:sz w:val="22"/>
          <w:szCs w:val="22"/>
          <w:lang w:val="en-GB"/>
        </w:rPr>
        <w:t>allocated</w:t>
      </w:r>
      <w:r w:rsidR="00F1043B">
        <w:rPr>
          <w:rFonts w:ascii="Arial" w:hAnsi="Arial" w:cs="Arial"/>
          <w:color w:val="000000" w:themeColor="text1"/>
          <w:sz w:val="22"/>
          <w:szCs w:val="22"/>
          <w:lang w:val="en-GB"/>
        </w:rPr>
        <w:t xml:space="preserve"> budget for </w:t>
      </w:r>
      <w:r w:rsidR="001A1A7D" w:rsidRPr="001D45D7">
        <w:rPr>
          <w:rFonts w:ascii="Arial" w:hAnsi="Arial" w:cs="Arial"/>
          <w:color w:val="000000" w:themeColor="text1"/>
          <w:sz w:val="22"/>
          <w:szCs w:val="22"/>
          <w:lang w:val="en-GB"/>
        </w:rPr>
        <w:t>royalt</w:t>
      </w:r>
      <w:r w:rsidR="001A1A7D">
        <w:rPr>
          <w:rFonts w:ascii="Arial" w:hAnsi="Arial" w:cs="Arial"/>
          <w:color w:val="000000" w:themeColor="text1"/>
          <w:sz w:val="22"/>
          <w:szCs w:val="22"/>
          <w:lang w:val="en-GB"/>
        </w:rPr>
        <w:t>ies</w:t>
      </w:r>
      <w:r w:rsidR="001A1A7D" w:rsidRPr="001D45D7">
        <w:rPr>
          <w:rFonts w:ascii="Arial" w:hAnsi="Arial" w:cs="Arial"/>
          <w:color w:val="000000" w:themeColor="text1"/>
          <w:sz w:val="22"/>
          <w:szCs w:val="22"/>
          <w:lang w:val="en-GB"/>
        </w:rPr>
        <w:t xml:space="preserve"> </w:t>
      </w:r>
      <w:r w:rsidR="001A1A7D">
        <w:rPr>
          <w:rFonts w:ascii="Arial" w:hAnsi="Arial" w:cs="Arial"/>
          <w:color w:val="000000" w:themeColor="text1"/>
          <w:sz w:val="22"/>
          <w:szCs w:val="22"/>
          <w:lang w:val="en-GB"/>
        </w:rPr>
        <w:t>for</w:t>
      </w:r>
      <w:r w:rsidR="00AF5F7C" w:rsidRPr="001D45D7">
        <w:rPr>
          <w:rFonts w:ascii="Arial" w:hAnsi="Arial" w:cs="Arial"/>
          <w:color w:val="000000" w:themeColor="text1"/>
          <w:sz w:val="22"/>
          <w:szCs w:val="22"/>
          <w:lang w:val="en-GB"/>
        </w:rPr>
        <w:t xml:space="preserve"> the period 1 Jan to 31 Dec 2022 </w:t>
      </w:r>
      <w:r w:rsidR="006F76DC">
        <w:rPr>
          <w:rFonts w:ascii="Arial" w:hAnsi="Arial" w:cs="Arial"/>
          <w:color w:val="000000" w:themeColor="text1"/>
          <w:sz w:val="22"/>
          <w:szCs w:val="22"/>
          <w:lang w:val="en-GB"/>
        </w:rPr>
        <w:t>is</w:t>
      </w:r>
      <w:r w:rsidR="00AF5F7C" w:rsidRPr="001D45D7">
        <w:rPr>
          <w:rFonts w:ascii="Arial" w:hAnsi="Arial" w:cs="Arial"/>
          <w:color w:val="000000" w:themeColor="text1"/>
          <w:sz w:val="22"/>
          <w:szCs w:val="22"/>
          <w:lang w:val="en-GB"/>
        </w:rPr>
        <w:t xml:space="preserve"> R 1</w:t>
      </w:r>
      <w:r w:rsidR="0062200E">
        <w:rPr>
          <w:rFonts w:ascii="Arial" w:hAnsi="Arial" w:cs="Arial"/>
          <w:color w:val="000000" w:themeColor="text1"/>
          <w:sz w:val="22"/>
          <w:szCs w:val="22"/>
          <w:lang w:val="en-GB"/>
        </w:rPr>
        <w:t> </w:t>
      </w:r>
      <w:r w:rsidR="00AF5F7C" w:rsidRPr="001D45D7">
        <w:rPr>
          <w:rFonts w:ascii="Arial" w:hAnsi="Arial" w:cs="Arial"/>
          <w:color w:val="000000" w:themeColor="text1"/>
          <w:sz w:val="22"/>
          <w:szCs w:val="22"/>
          <w:lang w:val="en-GB"/>
        </w:rPr>
        <w:t>330</w:t>
      </w:r>
      <w:r w:rsidR="0062200E">
        <w:rPr>
          <w:rFonts w:ascii="Arial" w:hAnsi="Arial" w:cs="Arial"/>
          <w:color w:val="000000" w:themeColor="text1"/>
          <w:sz w:val="22"/>
          <w:szCs w:val="22"/>
          <w:lang w:val="en-GB"/>
        </w:rPr>
        <w:t xml:space="preserve"> </w:t>
      </w:r>
      <w:r w:rsidR="0061785F">
        <w:rPr>
          <w:rFonts w:ascii="Arial" w:hAnsi="Arial" w:cs="Arial"/>
          <w:color w:val="000000" w:themeColor="text1"/>
          <w:sz w:val="22"/>
          <w:szCs w:val="22"/>
          <w:lang w:val="en-GB"/>
        </w:rPr>
        <w:t>m</w:t>
      </w:r>
      <w:r w:rsidR="001A1A7D">
        <w:rPr>
          <w:rFonts w:ascii="Arial" w:hAnsi="Arial" w:cs="Arial"/>
          <w:color w:val="000000" w:themeColor="text1"/>
          <w:sz w:val="22"/>
          <w:szCs w:val="22"/>
          <w:lang w:val="en-GB"/>
        </w:rPr>
        <w:t>illion</w:t>
      </w:r>
      <w:r w:rsidR="00AF5F7C" w:rsidRPr="001D45D7">
        <w:rPr>
          <w:rFonts w:ascii="Arial" w:hAnsi="Arial" w:cs="Arial"/>
          <w:color w:val="000000" w:themeColor="text1"/>
          <w:sz w:val="22"/>
          <w:szCs w:val="22"/>
          <w:lang w:val="en-GB"/>
        </w:rPr>
        <w:t>.</w:t>
      </w:r>
      <w:r w:rsidR="001A56D4" w:rsidRPr="001D45D7">
        <w:rPr>
          <w:rFonts w:ascii="Arial" w:hAnsi="Arial" w:cs="Arial"/>
          <w:color w:val="000000" w:themeColor="text1"/>
          <w:sz w:val="22"/>
          <w:szCs w:val="22"/>
          <w:lang w:val="en-GB"/>
        </w:rPr>
        <w:t xml:space="preserve"> </w:t>
      </w:r>
    </w:p>
    <w:p w:rsidR="00F30204" w:rsidRPr="00A9310A" w:rsidRDefault="006F76DC" w:rsidP="00A9310A">
      <w:pPr>
        <w:autoSpaceDE w:val="0"/>
        <w:autoSpaceDN w:val="0"/>
        <w:adjustRightInd w:val="0"/>
        <w:spacing w:before="100" w:beforeAutospacing="1" w:after="100" w:afterAutospacing="1"/>
        <w:ind w:left="1080" w:right="450" w:hanging="371"/>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(ii) </w:t>
      </w:r>
      <w:r w:rsidR="00FD73D6" w:rsidRPr="006F76DC">
        <w:rPr>
          <w:rFonts w:ascii="Arial" w:hAnsi="Arial" w:cs="Arial"/>
          <w:color w:val="000000" w:themeColor="text1"/>
          <w:sz w:val="22"/>
          <w:szCs w:val="22"/>
          <w:lang w:val="en-GB"/>
        </w:rPr>
        <w:t xml:space="preserve">Article 4 of the Treaty describes the purpose </w:t>
      </w:r>
      <w:r w:rsidRPr="006F76DC">
        <w:rPr>
          <w:rFonts w:ascii="Arial" w:hAnsi="Arial" w:cs="Arial"/>
          <w:color w:val="000000" w:themeColor="text1"/>
          <w:sz w:val="22"/>
          <w:szCs w:val="22"/>
          <w:lang w:val="en-GB"/>
        </w:rPr>
        <w:t xml:space="preserve">as follows: </w:t>
      </w:r>
      <w:r w:rsidR="00FD73D6" w:rsidRPr="006F76DC">
        <w:rPr>
          <w:rFonts w:ascii="Arial" w:hAnsi="Arial" w:cs="Arial"/>
          <w:color w:val="000000" w:themeColor="text1"/>
          <w:sz w:val="22"/>
          <w:szCs w:val="22"/>
          <w:lang w:val="en-GB"/>
        </w:rPr>
        <w:t>“</w:t>
      </w:r>
      <w:r w:rsidR="00FD73D6" w:rsidRPr="006F76DC">
        <w:rPr>
          <w:rFonts w:ascii="Arial" w:hAnsi="Arial" w:cs="Arial"/>
          <w:color w:val="000000" w:themeColor="text1"/>
          <w:sz w:val="22"/>
          <w:szCs w:val="22"/>
        </w:rPr>
        <w:t>The</w:t>
      </w:r>
      <w:r w:rsidR="00A9310A">
        <w:rPr>
          <w:rFonts w:ascii="Arial" w:hAnsi="Arial" w:cs="Arial"/>
          <w:color w:val="000000" w:themeColor="text1"/>
          <w:sz w:val="22"/>
          <w:szCs w:val="22"/>
        </w:rPr>
        <w:t xml:space="preserve"> </w:t>
      </w:r>
      <w:r w:rsidR="00FD73D6" w:rsidRPr="006F76DC">
        <w:rPr>
          <w:rFonts w:ascii="Arial" w:hAnsi="Arial" w:cs="Arial"/>
          <w:color w:val="000000" w:themeColor="text1"/>
          <w:sz w:val="22"/>
          <w:szCs w:val="22"/>
        </w:rPr>
        <w:t>Project shall be to enhance the use of water of the Senqu/Orange River by storing, regulating, diverting and controlling the flow of the Senqu/Orange River and its affluents in order to effect the delivery of specified quantities of water to the Designated Outlet Point in</w:t>
      </w:r>
      <w:r w:rsidR="00FD73D6" w:rsidRPr="006F76DC">
        <w:rPr>
          <w:rFonts w:ascii="Palatino Linotype" w:hAnsi="Palatino Linotype"/>
          <w:color w:val="000000" w:themeColor="text1"/>
          <w:sz w:val="22"/>
          <w:szCs w:val="22"/>
        </w:rPr>
        <w:t xml:space="preserve"> </w:t>
      </w:r>
      <w:r w:rsidR="00FD73D6" w:rsidRPr="006F76DC">
        <w:rPr>
          <w:rFonts w:ascii="Arial" w:hAnsi="Arial" w:cs="Arial"/>
          <w:color w:val="000000" w:themeColor="text1"/>
          <w:sz w:val="22"/>
          <w:szCs w:val="22"/>
        </w:rPr>
        <w:t>the Republic of South Africa and by utilizing such delivery system to generate hydro-electric power in the Kingdom of Lesotho.”</w:t>
      </w:r>
      <w:r w:rsidR="002A39BB" w:rsidRPr="006F76DC">
        <w:rPr>
          <w:rFonts w:ascii="Arial" w:hAnsi="Arial" w:cs="Arial"/>
          <w:color w:val="000000" w:themeColor="text1"/>
          <w:sz w:val="22"/>
          <w:szCs w:val="22"/>
        </w:rPr>
        <w:t xml:space="preserve"> </w:t>
      </w:r>
      <w:r w:rsidR="004D6755" w:rsidRPr="006F76DC">
        <w:rPr>
          <w:rFonts w:ascii="Arial" w:hAnsi="Arial" w:cs="Arial"/>
          <w:color w:val="000000" w:themeColor="text1"/>
          <w:sz w:val="22"/>
          <w:szCs w:val="22"/>
          <w:lang w:val="en-GB"/>
        </w:rPr>
        <w:t xml:space="preserve">The </w:t>
      </w:r>
      <w:r w:rsidR="00FD73D6" w:rsidRPr="006F76DC">
        <w:rPr>
          <w:rFonts w:ascii="Arial" w:hAnsi="Arial" w:cs="Arial"/>
          <w:color w:val="000000" w:themeColor="text1"/>
          <w:sz w:val="22"/>
          <w:szCs w:val="22"/>
          <w:lang w:val="en-GB"/>
        </w:rPr>
        <w:t xml:space="preserve">water </w:t>
      </w:r>
      <w:r w:rsidR="004D6755" w:rsidRPr="006F76DC">
        <w:rPr>
          <w:rFonts w:ascii="Arial" w:hAnsi="Arial" w:cs="Arial"/>
          <w:color w:val="000000" w:themeColor="text1"/>
          <w:sz w:val="22"/>
          <w:szCs w:val="22"/>
          <w:lang w:val="en-GB"/>
        </w:rPr>
        <w:t>is transferred into the Vaal River system to mainly s</w:t>
      </w:r>
      <w:r w:rsidRPr="006F76DC">
        <w:rPr>
          <w:rFonts w:ascii="Arial" w:hAnsi="Arial" w:cs="Arial"/>
          <w:color w:val="000000" w:themeColor="text1"/>
          <w:sz w:val="22"/>
          <w:szCs w:val="22"/>
          <w:lang w:val="en-GB"/>
        </w:rPr>
        <w:t>upply</w:t>
      </w:r>
      <w:r w:rsidR="004D6755" w:rsidRPr="006F76DC">
        <w:rPr>
          <w:rFonts w:ascii="Arial" w:hAnsi="Arial" w:cs="Arial"/>
          <w:color w:val="000000" w:themeColor="text1"/>
          <w:sz w:val="22"/>
          <w:szCs w:val="22"/>
          <w:lang w:val="en-GB"/>
        </w:rPr>
        <w:t xml:space="preserve"> water users </w:t>
      </w:r>
      <w:r w:rsidRPr="006F76DC">
        <w:rPr>
          <w:rFonts w:ascii="Arial" w:hAnsi="Arial" w:cs="Arial"/>
          <w:color w:val="000000" w:themeColor="text1"/>
          <w:sz w:val="22"/>
          <w:szCs w:val="22"/>
          <w:lang w:val="en-GB"/>
        </w:rPr>
        <w:t xml:space="preserve">in </w:t>
      </w:r>
      <w:r w:rsidR="004D6755" w:rsidRPr="006F76DC">
        <w:rPr>
          <w:rFonts w:ascii="Arial" w:hAnsi="Arial" w:cs="Arial"/>
          <w:color w:val="000000" w:themeColor="text1"/>
          <w:sz w:val="22"/>
          <w:szCs w:val="22"/>
          <w:lang w:val="en-GB"/>
        </w:rPr>
        <w:t>Gauteng.</w:t>
      </w:r>
      <w:r w:rsidR="001D45D7" w:rsidRPr="006F76DC">
        <w:rPr>
          <w:rFonts w:ascii="Arial" w:hAnsi="Arial" w:cs="Arial"/>
          <w:color w:val="000000" w:themeColor="text1"/>
          <w:sz w:val="22"/>
          <w:szCs w:val="22"/>
          <w:lang w:val="en-GB"/>
        </w:rPr>
        <w:t xml:space="preserve"> </w:t>
      </w:r>
    </w:p>
    <w:p w:rsidR="00FD73D6" w:rsidRDefault="00B51068" w:rsidP="00A9310A">
      <w:pPr>
        <w:pStyle w:val="ListParagraph"/>
        <w:numPr>
          <w:ilvl w:val="0"/>
          <w:numId w:val="22"/>
        </w:numPr>
        <w:autoSpaceDE w:val="0"/>
        <w:autoSpaceDN w:val="0"/>
        <w:adjustRightInd w:val="0"/>
        <w:spacing w:before="100" w:beforeAutospacing="1" w:after="100" w:afterAutospacing="1"/>
        <w:ind w:right="450"/>
        <w:jc w:val="both"/>
        <w:rPr>
          <w:rFonts w:ascii="Arial" w:hAnsi="Arial" w:cs="Arial"/>
          <w:color w:val="000000" w:themeColor="text1"/>
          <w:sz w:val="22"/>
          <w:szCs w:val="22"/>
        </w:rPr>
      </w:pPr>
      <w:r w:rsidRPr="00F30204">
        <w:rPr>
          <w:rFonts w:ascii="Arial" w:hAnsi="Arial" w:cs="Arial"/>
          <w:color w:val="000000" w:themeColor="text1"/>
          <w:sz w:val="22"/>
          <w:szCs w:val="22"/>
          <w:lang w:val="en-GB"/>
        </w:rPr>
        <w:lastRenderedPageBreak/>
        <w:t>The implementation, operations and commitments to deliver water to South Africa from the Lesotho Highlands Water Project</w:t>
      </w:r>
      <w:r w:rsidR="005916F1">
        <w:rPr>
          <w:rFonts w:ascii="Arial" w:hAnsi="Arial" w:cs="Arial"/>
          <w:color w:val="000000" w:themeColor="text1"/>
          <w:sz w:val="22"/>
          <w:szCs w:val="22"/>
          <w:lang w:val="en-GB"/>
        </w:rPr>
        <w:t xml:space="preserve"> (LHWP)</w:t>
      </w:r>
      <w:r w:rsidRPr="00F30204">
        <w:rPr>
          <w:rFonts w:ascii="Arial" w:hAnsi="Arial" w:cs="Arial"/>
          <w:color w:val="000000" w:themeColor="text1"/>
          <w:sz w:val="22"/>
          <w:szCs w:val="22"/>
          <w:lang w:val="en-GB"/>
        </w:rPr>
        <w:t xml:space="preserve"> </w:t>
      </w:r>
      <w:r w:rsidR="0064411F">
        <w:rPr>
          <w:rFonts w:ascii="Arial" w:hAnsi="Arial" w:cs="Arial"/>
          <w:color w:val="000000" w:themeColor="text1"/>
          <w:sz w:val="22"/>
          <w:szCs w:val="22"/>
          <w:lang w:val="en-GB"/>
        </w:rPr>
        <w:t xml:space="preserve">are </w:t>
      </w:r>
      <w:r w:rsidRPr="00F30204">
        <w:rPr>
          <w:rFonts w:ascii="Arial" w:hAnsi="Arial" w:cs="Arial"/>
          <w:color w:val="000000" w:themeColor="text1"/>
          <w:sz w:val="22"/>
          <w:szCs w:val="22"/>
          <w:lang w:val="en-GB"/>
        </w:rPr>
        <w:t>governed by the Treaty of 1986</w:t>
      </w:r>
      <w:r w:rsidR="005916F1">
        <w:rPr>
          <w:rFonts w:ascii="Arial" w:hAnsi="Arial" w:cs="Arial"/>
          <w:color w:val="000000" w:themeColor="text1"/>
          <w:sz w:val="22"/>
          <w:szCs w:val="22"/>
          <w:lang w:val="en-GB"/>
        </w:rPr>
        <w:t xml:space="preserve"> and its </w:t>
      </w:r>
      <w:r w:rsidR="00D74222" w:rsidRPr="00F30204">
        <w:rPr>
          <w:rFonts w:ascii="Arial" w:hAnsi="Arial" w:cs="Arial"/>
          <w:color w:val="000000" w:themeColor="text1"/>
          <w:sz w:val="22"/>
          <w:szCs w:val="22"/>
          <w:lang w:val="en-GB"/>
        </w:rPr>
        <w:t>Protocols</w:t>
      </w:r>
      <w:r w:rsidRPr="00F30204">
        <w:rPr>
          <w:rFonts w:ascii="Arial" w:hAnsi="Arial" w:cs="Arial"/>
          <w:color w:val="000000" w:themeColor="text1"/>
          <w:sz w:val="22"/>
          <w:szCs w:val="22"/>
          <w:lang w:val="en-GB"/>
        </w:rPr>
        <w:t xml:space="preserve"> and the Phase II Agreement of 2011. </w:t>
      </w:r>
      <w:r w:rsidR="00FD73D6" w:rsidRPr="00F30204">
        <w:rPr>
          <w:rFonts w:ascii="Arial" w:hAnsi="Arial" w:cs="Arial"/>
          <w:color w:val="000000" w:themeColor="text1"/>
          <w:sz w:val="22"/>
          <w:szCs w:val="22"/>
        </w:rPr>
        <w:t xml:space="preserve">The purpose of the Treaty and Agreement is to provide the legal basis for the implementation of Phases I </w:t>
      </w:r>
      <w:r w:rsidR="001D45D7" w:rsidRPr="00F30204">
        <w:rPr>
          <w:rFonts w:ascii="Arial" w:hAnsi="Arial" w:cs="Arial"/>
          <w:color w:val="000000" w:themeColor="text1"/>
          <w:sz w:val="22"/>
          <w:szCs w:val="22"/>
        </w:rPr>
        <w:t>and II</w:t>
      </w:r>
      <w:r w:rsidR="00FD73D6" w:rsidRPr="00F30204">
        <w:rPr>
          <w:rFonts w:ascii="Arial" w:hAnsi="Arial" w:cs="Arial"/>
          <w:color w:val="000000" w:themeColor="text1"/>
          <w:sz w:val="22"/>
          <w:szCs w:val="22"/>
        </w:rPr>
        <w:t xml:space="preserve"> </w:t>
      </w:r>
      <w:r w:rsidR="005916F1">
        <w:rPr>
          <w:rFonts w:ascii="Arial" w:hAnsi="Arial" w:cs="Arial"/>
          <w:color w:val="000000" w:themeColor="text1"/>
          <w:sz w:val="22"/>
          <w:szCs w:val="22"/>
        </w:rPr>
        <w:t xml:space="preserve">of the LHWP </w:t>
      </w:r>
      <w:r w:rsidR="00FD73D6" w:rsidRPr="00F30204">
        <w:rPr>
          <w:rFonts w:ascii="Arial" w:hAnsi="Arial" w:cs="Arial"/>
          <w:color w:val="000000" w:themeColor="text1"/>
          <w:sz w:val="22"/>
          <w:szCs w:val="22"/>
        </w:rPr>
        <w:t>as well as for the operation and maintenance of</w:t>
      </w:r>
      <w:r w:rsidR="00A9310A">
        <w:rPr>
          <w:rFonts w:ascii="Arial" w:hAnsi="Arial" w:cs="Arial"/>
          <w:color w:val="000000" w:themeColor="text1"/>
          <w:sz w:val="22"/>
          <w:szCs w:val="22"/>
        </w:rPr>
        <w:t xml:space="preserve"> infrastructure.</w:t>
      </w:r>
    </w:p>
    <w:p w:rsidR="00633AFE" w:rsidRPr="00F30204" w:rsidRDefault="00633AFE" w:rsidP="00633AFE">
      <w:pPr>
        <w:pStyle w:val="ListParagraph"/>
        <w:autoSpaceDE w:val="0"/>
        <w:autoSpaceDN w:val="0"/>
        <w:adjustRightInd w:val="0"/>
        <w:spacing w:before="100" w:beforeAutospacing="1" w:after="100" w:afterAutospacing="1"/>
        <w:ind w:left="1276" w:right="450"/>
        <w:jc w:val="both"/>
        <w:rPr>
          <w:rFonts w:ascii="Arial" w:hAnsi="Arial" w:cs="Arial"/>
          <w:color w:val="000000" w:themeColor="text1"/>
          <w:sz w:val="22"/>
          <w:szCs w:val="22"/>
        </w:rPr>
      </w:pPr>
    </w:p>
    <w:p w:rsidR="00F678A0" w:rsidRPr="005916F1" w:rsidRDefault="00F678A0" w:rsidP="005916F1">
      <w:pPr>
        <w:pStyle w:val="ListParagraph"/>
        <w:numPr>
          <w:ilvl w:val="0"/>
          <w:numId w:val="26"/>
        </w:numPr>
        <w:autoSpaceDE w:val="0"/>
        <w:autoSpaceDN w:val="0"/>
        <w:adjustRightInd w:val="0"/>
        <w:spacing w:before="100" w:beforeAutospacing="1" w:after="100" w:afterAutospacing="1"/>
        <w:ind w:right="450" w:hanging="371"/>
        <w:jc w:val="both"/>
        <w:rPr>
          <w:rFonts w:ascii="Arial" w:hAnsi="Arial" w:cs="Arial"/>
          <w:color w:val="000000" w:themeColor="text1"/>
          <w:sz w:val="22"/>
          <w:szCs w:val="22"/>
          <w:lang w:val="en-GB"/>
        </w:rPr>
      </w:pPr>
      <w:r w:rsidRPr="005916F1">
        <w:rPr>
          <w:rFonts w:ascii="Arial" w:hAnsi="Arial" w:cs="Arial"/>
          <w:color w:val="000000" w:themeColor="text1"/>
          <w:sz w:val="22"/>
          <w:szCs w:val="22"/>
          <w:lang w:val="en-GB"/>
        </w:rPr>
        <w:t>There is no date</w:t>
      </w:r>
      <w:r w:rsidR="00A9310A" w:rsidRPr="005916F1">
        <w:rPr>
          <w:rFonts w:ascii="Arial" w:hAnsi="Arial" w:cs="Arial"/>
          <w:color w:val="000000" w:themeColor="text1"/>
          <w:sz w:val="22"/>
          <w:szCs w:val="22"/>
          <w:lang w:val="en-GB"/>
        </w:rPr>
        <w:t xml:space="preserve"> by</w:t>
      </w:r>
      <w:r w:rsidRPr="005916F1">
        <w:rPr>
          <w:rFonts w:ascii="Arial" w:hAnsi="Arial" w:cs="Arial"/>
          <w:color w:val="000000" w:themeColor="text1"/>
          <w:sz w:val="22"/>
          <w:szCs w:val="22"/>
          <w:lang w:val="en-GB"/>
        </w:rPr>
        <w:t xml:space="preserve"> when the obligations of the Treaty in respect of water deliveries to South Africa</w:t>
      </w:r>
      <w:r w:rsidR="00A9310A" w:rsidRPr="005916F1">
        <w:rPr>
          <w:rFonts w:ascii="Arial" w:hAnsi="Arial" w:cs="Arial"/>
          <w:color w:val="000000" w:themeColor="text1"/>
          <w:sz w:val="22"/>
          <w:szCs w:val="22"/>
          <w:lang w:val="en-GB"/>
        </w:rPr>
        <w:t xml:space="preserve"> will lapse.</w:t>
      </w:r>
    </w:p>
    <w:p w:rsidR="009B3876" w:rsidRPr="00633AFE" w:rsidRDefault="009B3876" w:rsidP="009B3876">
      <w:pPr>
        <w:pStyle w:val="ListParagraph"/>
        <w:autoSpaceDE w:val="0"/>
        <w:autoSpaceDN w:val="0"/>
        <w:adjustRightInd w:val="0"/>
        <w:spacing w:before="100" w:beforeAutospacing="1" w:after="100" w:afterAutospacing="1"/>
        <w:ind w:left="1276" w:right="450"/>
        <w:jc w:val="both"/>
        <w:rPr>
          <w:rFonts w:ascii="Arial" w:hAnsi="Arial" w:cs="Arial"/>
          <w:color w:val="000000" w:themeColor="text1"/>
          <w:sz w:val="22"/>
          <w:szCs w:val="22"/>
          <w:lang w:val="en-GB"/>
        </w:rPr>
      </w:pPr>
    </w:p>
    <w:p w:rsidR="00AF5F7C" w:rsidRPr="005916F1" w:rsidRDefault="001F6C88" w:rsidP="005916F1">
      <w:pPr>
        <w:pStyle w:val="ListParagraph"/>
        <w:numPr>
          <w:ilvl w:val="0"/>
          <w:numId w:val="26"/>
        </w:numPr>
        <w:autoSpaceDE w:val="0"/>
        <w:autoSpaceDN w:val="0"/>
        <w:adjustRightInd w:val="0"/>
        <w:spacing w:before="100" w:beforeAutospacing="1" w:after="100" w:afterAutospacing="1"/>
        <w:ind w:right="450" w:hanging="371"/>
        <w:jc w:val="both"/>
        <w:rPr>
          <w:rFonts w:ascii="Arial" w:hAnsi="Arial" w:cs="Arial"/>
          <w:bCs/>
          <w:color w:val="000000" w:themeColor="text1"/>
          <w:sz w:val="22"/>
          <w:szCs w:val="22"/>
          <w:lang w:val="en-GB"/>
        </w:rPr>
      </w:pPr>
      <w:r w:rsidRPr="009B3876">
        <w:rPr>
          <w:rFonts w:ascii="Arial" w:hAnsi="Arial" w:cs="Arial"/>
          <w:bCs/>
          <w:color w:val="000000" w:themeColor="text1"/>
          <w:sz w:val="22"/>
          <w:szCs w:val="22"/>
          <w:lang w:val="en-GB"/>
        </w:rPr>
        <w:t>The</w:t>
      </w:r>
      <w:r w:rsidR="005916F1">
        <w:rPr>
          <w:rFonts w:ascii="Arial" w:hAnsi="Arial" w:cs="Arial"/>
          <w:bCs/>
          <w:color w:val="000000" w:themeColor="text1"/>
          <w:sz w:val="22"/>
          <w:szCs w:val="22"/>
          <w:lang w:val="en-GB"/>
        </w:rPr>
        <w:t xml:space="preserve">re are </w:t>
      </w:r>
      <w:r w:rsidRPr="009B3876">
        <w:rPr>
          <w:rFonts w:ascii="Arial" w:hAnsi="Arial" w:cs="Arial"/>
          <w:bCs/>
          <w:color w:val="000000" w:themeColor="text1"/>
          <w:sz w:val="22"/>
          <w:szCs w:val="22"/>
          <w:lang w:val="en-GB"/>
        </w:rPr>
        <w:t>extensive programs in place as part of Phase</w:t>
      </w:r>
      <w:r w:rsidR="005916F1">
        <w:rPr>
          <w:rFonts w:ascii="Arial" w:hAnsi="Arial" w:cs="Arial"/>
          <w:bCs/>
          <w:color w:val="000000" w:themeColor="text1"/>
          <w:sz w:val="22"/>
          <w:szCs w:val="22"/>
          <w:lang w:val="en-GB"/>
        </w:rPr>
        <w:t>s</w:t>
      </w:r>
      <w:r w:rsidRPr="009B3876">
        <w:rPr>
          <w:rFonts w:ascii="Arial" w:hAnsi="Arial" w:cs="Arial"/>
          <w:bCs/>
          <w:color w:val="000000" w:themeColor="text1"/>
          <w:sz w:val="22"/>
          <w:szCs w:val="22"/>
          <w:lang w:val="en-GB"/>
        </w:rPr>
        <w:t xml:space="preserve"> </w:t>
      </w:r>
      <w:r w:rsidR="005916F1">
        <w:rPr>
          <w:rFonts w:ascii="Arial" w:hAnsi="Arial" w:cs="Arial"/>
          <w:bCs/>
          <w:color w:val="000000" w:themeColor="text1"/>
          <w:sz w:val="22"/>
          <w:szCs w:val="22"/>
          <w:lang w:val="en-GB"/>
        </w:rPr>
        <w:t>I and II</w:t>
      </w:r>
      <w:r w:rsidRPr="009B3876">
        <w:rPr>
          <w:rFonts w:ascii="Arial" w:hAnsi="Arial" w:cs="Arial"/>
          <w:bCs/>
          <w:color w:val="000000" w:themeColor="text1"/>
          <w:sz w:val="22"/>
          <w:szCs w:val="22"/>
          <w:lang w:val="en-GB"/>
        </w:rPr>
        <w:t xml:space="preserve">, </w:t>
      </w:r>
      <w:r w:rsidR="005916F1">
        <w:rPr>
          <w:rFonts w:ascii="Arial" w:hAnsi="Arial" w:cs="Arial"/>
          <w:bCs/>
          <w:color w:val="000000" w:themeColor="text1"/>
          <w:sz w:val="22"/>
          <w:szCs w:val="22"/>
          <w:lang w:val="en-GB"/>
        </w:rPr>
        <w:t>including:</w:t>
      </w:r>
      <w:r w:rsidRPr="009B3876">
        <w:rPr>
          <w:rFonts w:ascii="Arial" w:hAnsi="Arial" w:cs="Arial"/>
          <w:bCs/>
          <w:color w:val="000000" w:themeColor="text1"/>
          <w:sz w:val="22"/>
          <w:szCs w:val="22"/>
          <w:lang w:val="en-GB"/>
        </w:rPr>
        <w:t xml:space="preserve"> </w:t>
      </w:r>
    </w:p>
    <w:p w:rsidR="00F678A0" w:rsidRPr="005916F1" w:rsidRDefault="00AF5F7C" w:rsidP="005916F1">
      <w:pPr>
        <w:pStyle w:val="ListParagraph"/>
        <w:numPr>
          <w:ilvl w:val="0"/>
          <w:numId w:val="25"/>
        </w:numPr>
        <w:autoSpaceDE w:val="0"/>
        <w:autoSpaceDN w:val="0"/>
        <w:adjustRightInd w:val="0"/>
        <w:spacing w:before="120" w:after="120"/>
        <w:ind w:left="567" w:right="448" w:firstLine="567"/>
        <w:contextualSpacing w:val="0"/>
        <w:jc w:val="both"/>
        <w:rPr>
          <w:rFonts w:ascii="Arial" w:hAnsi="Arial" w:cs="Arial"/>
          <w:bCs/>
          <w:color w:val="000000" w:themeColor="text1"/>
          <w:sz w:val="22"/>
          <w:szCs w:val="22"/>
          <w:lang w:val="en-GB"/>
        </w:rPr>
      </w:pPr>
      <w:r w:rsidRPr="005916F1">
        <w:rPr>
          <w:rFonts w:ascii="Arial" w:hAnsi="Arial" w:cs="Arial"/>
          <w:bCs/>
          <w:color w:val="000000" w:themeColor="text1"/>
          <w:sz w:val="22"/>
          <w:szCs w:val="22"/>
          <w:lang w:val="en-GB"/>
        </w:rPr>
        <w:t xml:space="preserve">Water </w:t>
      </w:r>
      <w:r w:rsidR="00F678A0" w:rsidRPr="005916F1">
        <w:rPr>
          <w:rFonts w:ascii="Arial" w:hAnsi="Arial" w:cs="Arial"/>
          <w:bCs/>
          <w:color w:val="000000" w:themeColor="text1"/>
          <w:sz w:val="22"/>
          <w:szCs w:val="22"/>
          <w:lang w:val="en-GB"/>
        </w:rPr>
        <w:t>supply</w:t>
      </w:r>
      <w:r w:rsidR="009219A3" w:rsidRPr="005916F1">
        <w:rPr>
          <w:rFonts w:ascii="Arial" w:hAnsi="Arial" w:cs="Arial"/>
          <w:bCs/>
          <w:color w:val="000000" w:themeColor="text1"/>
          <w:sz w:val="22"/>
          <w:szCs w:val="22"/>
          <w:lang w:val="en-GB"/>
        </w:rPr>
        <w:t xml:space="preserve"> </w:t>
      </w:r>
      <w:r w:rsidR="00D74222" w:rsidRPr="005916F1">
        <w:rPr>
          <w:rFonts w:ascii="Arial" w:hAnsi="Arial" w:cs="Arial"/>
          <w:bCs/>
          <w:color w:val="000000" w:themeColor="text1"/>
          <w:sz w:val="22"/>
          <w:szCs w:val="22"/>
          <w:lang w:val="en-GB"/>
        </w:rPr>
        <w:t>for affected communities</w:t>
      </w:r>
    </w:p>
    <w:p w:rsidR="009219A3" w:rsidRPr="00AF5F7C" w:rsidRDefault="009219A3" w:rsidP="005916F1">
      <w:pPr>
        <w:pStyle w:val="ListParagraph"/>
        <w:numPr>
          <w:ilvl w:val="0"/>
          <w:numId w:val="21"/>
        </w:numPr>
        <w:autoSpaceDE w:val="0"/>
        <w:autoSpaceDN w:val="0"/>
        <w:adjustRightInd w:val="0"/>
        <w:spacing w:before="120" w:after="120"/>
        <w:ind w:left="1134" w:right="448" w:firstLine="0"/>
        <w:contextualSpacing w:val="0"/>
        <w:jc w:val="both"/>
        <w:rPr>
          <w:rFonts w:ascii="Arial" w:hAnsi="Arial" w:cs="Arial"/>
          <w:bCs/>
          <w:color w:val="000000" w:themeColor="text1"/>
          <w:sz w:val="22"/>
          <w:szCs w:val="22"/>
          <w:lang w:val="en-GB"/>
        </w:rPr>
      </w:pPr>
      <w:r w:rsidRPr="00AF5F7C">
        <w:rPr>
          <w:rFonts w:ascii="Arial" w:hAnsi="Arial" w:cs="Arial"/>
          <w:bCs/>
          <w:color w:val="000000" w:themeColor="text1"/>
          <w:sz w:val="22"/>
          <w:szCs w:val="22"/>
          <w:lang w:val="en-GB"/>
        </w:rPr>
        <w:t>Sanitation programs</w:t>
      </w:r>
      <w:r w:rsidR="00D74222" w:rsidRPr="00AF5F7C">
        <w:rPr>
          <w:rFonts w:ascii="Arial" w:hAnsi="Arial" w:cs="Arial"/>
          <w:bCs/>
          <w:color w:val="000000" w:themeColor="text1"/>
          <w:sz w:val="22"/>
          <w:szCs w:val="22"/>
          <w:lang w:val="en-GB"/>
        </w:rPr>
        <w:t xml:space="preserve"> for affected communities.</w:t>
      </w:r>
    </w:p>
    <w:p w:rsidR="008F7E0E" w:rsidRPr="00AF5F7C" w:rsidRDefault="009219A3" w:rsidP="005916F1">
      <w:pPr>
        <w:pStyle w:val="ListParagraph"/>
        <w:numPr>
          <w:ilvl w:val="0"/>
          <w:numId w:val="21"/>
        </w:numPr>
        <w:autoSpaceDE w:val="0"/>
        <w:autoSpaceDN w:val="0"/>
        <w:adjustRightInd w:val="0"/>
        <w:spacing w:before="120" w:after="120"/>
        <w:ind w:left="1418" w:right="448" w:hanging="284"/>
        <w:contextualSpacing w:val="0"/>
        <w:jc w:val="both"/>
        <w:rPr>
          <w:rFonts w:ascii="Arial" w:hAnsi="Arial" w:cs="Arial"/>
          <w:b/>
          <w:color w:val="000000" w:themeColor="text1"/>
          <w:sz w:val="22"/>
          <w:szCs w:val="22"/>
          <w:lang w:val="en-GB"/>
        </w:rPr>
      </w:pPr>
      <w:r w:rsidRPr="00AF5F7C">
        <w:rPr>
          <w:rFonts w:ascii="Arial" w:hAnsi="Arial" w:cs="Arial"/>
          <w:bCs/>
          <w:color w:val="000000" w:themeColor="text1"/>
          <w:sz w:val="22"/>
          <w:szCs w:val="22"/>
          <w:lang w:val="en-GB"/>
        </w:rPr>
        <w:t>Releases of water from the</w:t>
      </w:r>
      <w:r w:rsidR="00D74222" w:rsidRPr="00AF5F7C">
        <w:rPr>
          <w:rFonts w:ascii="Arial" w:hAnsi="Arial" w:cs="Arial"/>
          <w:bCs/>
          <w:color w:val="000000" w:themeColor="text1"/>
          <w:sz w:val="22"/>
          <w:szCs w:val="22"/>
          <w:lang w:val="en-GB"/>
        </w:rPr>
        <w:t xml:space="preserve"> LHWP </w:t>
      </w:r>
      <w:r w:rsidRPr="00AF5F7C">
        <w:rPr>
          <w:rFonts w:ascii="Arial" w:hAnsi="Arial" w:cs="Arial"/>
          <w:bCs/>
          <w:color w:val="000000" w:themeColor="text1"/>
          <w:sz w:val="22"/>
          <w:szCs w:val="22"/>
          <w:lang w:val="en-GB"/>
        </w:rPr>
        <w:t>tunnel system for purposes of augmenting the Lesotho Lowlands Water Scheme</w:t>
      </w:r>
      <w:r w:rsidR="00D74222" w:rsidRPr="00AF5F7C">
        <w:rPr>
          <w:rFonts w:ascii="Arial" w:hAnsi="Arial" w:cs="Arial"/>
          <w:bCs/>
          <w:color w:val="000000" w:themeColor="text1"/>
          <w:sz w:val="22"/>
          <w:szCs w:val="22"/>
          <w:lang w:val="en-GB"/>
        </w:rPr>
        <w:t xml:space="preserve"> that delivers water to Maseru and urban areas in the lowlands of Lesotho.</w:t>
      </w: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5916F1">
      <w:pPr>
        <w:ind w:left="709"/>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3D" w:rsidRDefault="0054333D" w:rsidP="00B425C7">
      <w:r>
        <w:separator/>
      </w:r>
    </w:p>
  </w:endnote>
  <w:endnote w:type="continuationSeparator" w:id="0">
    <w:p w:rsidR="0054333D" w:rsidRDefault="0054333D"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4</w:t>
    </w:r>
    <w:r w:rsidR="0054048C">
      <w:rPr>
        <w:rFonts w:ascii="Arial" w:hAnsi="Arial" w:cs="Arial"/>
        <w:sz w:val="16"/>
        <w:szCs w:val="16"/>
      </w:rPr>
      <w:t>58</w:t>
    </w:r>
    <w:r w:rsidR="008F7E0E">
      <w:rPr>
        <w:rFonts w:ascii="Arial" w:hAnsi="Arial" w:cs="Arial"/>
        <w:sz w:val="16"/>
        <w:szCs w:val="16"/>
      </w:rPr>
      <w:t>9</w:t>
    </w:r>
    <w:r w:rsidR="0086147D">
      <w:rPr>
        <w:rFonts w:ascii="Arial" w:hAnsi="Arial" w:cs="Arial"/>
        <w:sz w:val="16"/>
        <w:szCs w:val="16"/>
      </w:rPr>
      <w:tab/>
    </w:r>
    <w:r w:rsidR="00F95114">
      <w:rPr>
        <w:rFonts w:ascii="Arial" w:hAnsi="Arial" w:cs="Arial"/>
        <w:sz w:val="16"/>
        <w:szCs w:val="16"/>
      </w:rPr>
      <w:t>NW</w:t>
    </w:r>
    <w:r w:rsidR="0086147D">
      <w:rPr>
        <w:rFonts w:ascii="Arial" w:hAnsi="Arial" w:cs="Arial"/>
        <w:sz w:val="16"/>
        <w:szCs w:val="16"/>
      </w:rPr>
      <w:t>5</w:t>
    </w:r>
    <w:r w:rsidR="0054048C">
      <w:rPr>
        <w:rFonts w:ascii="Arial" w:hAnsi="Arial" w:cs="Arial"/>
        <w:sz w:val="16"/>
        <w:szCs w:val="16"/>
      </w:rPr>
      <w:t>71</w:t>
    </w:r>
    <w:r w:rsidR="008F7E0E">
      <w:rPr>
        <w:rFonts w:ascii="Arial" w:hAnsi="Arial" w:cs="Arial"/>
        <w:sz w:val="16"/>
        <w:szCs w:val="16"/>
      </w:rPr>
      <w:t>8</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3D" w:rsidRDefault="0054333D" w:rsidP="00B425C7">
      <w:r>
        <w:separator/>
      </w:r>
    </w:p>
  </w:footnote>
  <w:footnote w:type="continuationSeparator" w:id="0">
    <w:p w:rsidR="0054333D" w:rsidRDefault="0054333D"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7B0"/>
    <w:multiLevelType w:val="hybridMultilevel"/>
    <w:tmpl w:val="16C0355A"/>
    <w:lvl w:ilvl="0" w:tplc="5E1CAF3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2B8089B"/>
    <w:multiLevelType w:val="hybridMultilevel"/>
    <w:tmpl w:val="B6AC6022"/>
    <w:lvl w:ilvl="0" w:tplc="796816E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0C4D0713"/>
    <w:multiLevelType w:val="hybridMultilevel"/>
    <w:tmpl w:val="5E1E2218"/>
    <w:lvl w:ilvl="0" w:tplc="451241F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9">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FC0A67"/>
    <w:multiLevelType w:val="hybridMultilevel"/>
    <w:tmpl w:val="6A026F7C"/>
    <w:lvl w:ilvl="0" w:tplc="EA54307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DCD44F7"/>
    <w:multiLevelType w:val="hybridMultilevel"/>
    <w:tmpl w:val="E9169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437B013C"/>
    <w:multiLevelType w:val="hybridMultilevel"/>
    <w:tmpl w:val="04466C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6375D98"/>
    <w:multiLevelType w:val="hybridMultilevel"/>
    <w:tmpl w:val="7B3AEA26"/>
    <w:lvl w:ilvl="0" w:tplc="78BE72F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AE23B1A"/>
    <w:multiLevelType w:val="hybridMultilevel"/>
    <w:tmpl w:val="053E6D18"/>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2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2">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5">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4"/>
  </w:num>
  <w:num w:numId="3">
    <w:abstractNumId w:val="7"/>
  </w:num>
  <w:num w:numId="4">
    <w:abstractNumId w:val="5"/>
  </w:num>
  <w:num w:numId="5">
    <w:abstractNumId w:val="13"/>
  </w:num>
  <w:num w:numId="6">
    <w:abstractNumId w:val="21"/>
  </w:num>
  <w:num w:numId="7">
    <w:abstractNumId w:val="16"/>
  </w:num>
  <w:num w:numId="8">
    <w:abstractNumId w:val="24"/>
  </w:num>
  <w:num w:numId="9">
    <w:abstractNumId w:val="8"/>
  </w:num>
  <w:num w:numId="10">
    <w:abstractNumId w:val="18"/>
  </w:num>
  <w:num w:numId="11">
    <w:abstractNumId w:val="20"/>
  </w:num>
  <w:num w:numId="12">
    <w:abstractNumId w:val="6"/>
  </w:num>
  <w:num w:numId="13">
    <w:abstractNumId w:val="23"/>
  </w:num>
  <w:num w:numId="14">
    <w:abstractNumId w:val="9"/>
  </w:num>
  <w:num w:numId="15">
    <w:abstractNumId w:val="22"/>
  </w:num>
  <w:num w:numId="16">
    <w:abstractNumId w:val="10"/>
  </w:num>
  <w:num w:numId="17">
    <w:abstractNumId w:val="25"/>
  </w:num>
  <w:num w:numId="18">
    <w:abstractNumId w:val="2"/>
  </w:num>
  <w:num w:numId="19">
    <w:abstractNumId w:val="17"/>
  </w:num>
  <w:num w:numId="20">
    <w:abstractNumId w:val="0"/>
  </w:num>
  <w:num w:numId="21">
    <w:abstractNumId w:val="14"/>
  </w:num>
  <w:num w:numId="22">
    <w:abstractNumId w:val="11"/>
  </w:num>
  <w:num w:numId="23">
    <w:abstractNumId w:val="15"/>
  </w:num>
  <w:num w:numId="24">
    <w:abstractNumId w:val="19"/>
  </w:num>
  <w:num w:numId="25">
    <w:abstractNumId w:val="12"/>
  </w:num>
  <w:num w:numId="26">
    <w:abstractNumId w:val="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449A"/>
    <w:rsid w:val="00016BD3"/>
    <w:rsid w:val="00030DFB"/>
    <w:rsid w:val="00032DED"/>
    <w:rsid w:val="00034387"/>
    <w:rsid w:val="00036748"/>
    <w:rsid w:val="0004074C"/>
    <w:rsid w:val="00042171"/>
    <w:rsid w:val="000446F4"/>
    <w:rsid w:val="00046C25"/>
    <w:rsid w:val="00074524"/>
    <w:rsid w:val="000831BB"/>
    <w:rsid w:val="000A2BBC"/>
    <w:rsid w:val="000C0BAE"/>
    <w:rsid w:val="000C291C"/>
    <w:rsid w:val="000C5E0E"/>
    <w:rsid w:val="000D4C42"/>
    <w:rsid w:val="000E6B42"/>
    <w:rsid w:val="001001A2"/>
    <w:rsid w:val="00113A76"/>
    <w:rsid w:val="00115128"/>
    <w:rsid w:val="00115A00"/>
    <w:rsid w:val="00122733"/>
    <w:rsid w:val="001270D7"/>
    <w:rsid w:val="0013458D"/>
    <w:rsid w:val="00145412"/>
    <w:rsid w:val="00145922"/>
    <w:rsid w:val="001502EB"/>
    <w:rsid w:val="00154DB8"/>
    <w:rsid w:val="00157F05"/>
    <w:rsid w:val="00164A9E"/>
    <w:rsid w:val="0016543A"/>
    <w:rsid w:val="00170409"/>
    <w:rsid w:val="00174C8D"/>
    <w:rsid w:val="0017675E"/>
    <w:rsid w:val="001776D8"/>
    <w:rsid w:val="001812CC"/>
    <w:rsid w:val="00181796"/>
    <w:rsid w:val="001823A8"/>
    <w:rsid w:val="00183C80"/>
    <w:rsid w:val="001848B8"/>
    <w:rsid w:val="00191C33"/>
    <w:rsid w:val="001A1A7D"/>
    <w:rsid w:val="001A56D4"/>
    <w:rsid w:val="001B131A"/>
    <w:rsid w:val="001B35A3"/>
    <w:rsid w:val="001B7A43"/>
    <w:rsid w:val="001D45D7"/>
    <w:rsid w:val="001D558B"/>
    <w:rsid w:val="001E51B8"/>
    <w:rsid w:val="001F0F38"/>
    <w:rsid w:val="001F5603"/>
    <w:rsid w:val="001F5C4A"/>
    <w:rsid w:val="001F6C88"/>
    <w:rsid w:val="002150F3"/>
    <w:rsid w:val="002165A5"/>
    <w:rsid w:val="00220C7A"/>
    <w:rsid w:val="00230C75"/>
    <w:rsid w:val="00240A0F"/>
    <w:rsid w:val="002411EA"/>
    <w:rsid w:val="002415D5"/>
    <w:rsid w:val="0025254A"/>
    <w:rsid w:val="002526C3"/>
    <w:rsid w:val="00252C1E"/>
    <w:rsid w:val="00272044"/>
    <w:rsid w:val="002812CF"/>
    <w:rsid w:val="00293475"/>
    <w:rsid w:val="002A33D7"/>
    <w:rsid w:val="002A376F"/>
    <w:rsid w:val="002A39BB"/>
    <w:rsid w:val="002A49D6"/>
    <w:rsid w:val="002D007F"/>
    <w:rsid w:val="002E0E61"/>
    <w:rsid w:val="002E28C0"/>
    <w:rsid w:val="002E6E62"/>
    <w:rsid w:val="002F5876"/>
    <w:rsid w:val="003076B5"/>
    <w:rsid w:val="00320428"/>
    <w:rsid w:val="00321013"/>
    <w:rsid w:val="00331137"/>
    <w:rsid w:val="00345193"/>
    <w:rsid w:val="00361A62"/>
    <w:rsid w:val="00380022"/>
    <w:rsid w:val="003810FA"/>
    <w:rsid w:val="00387042"/>
    <w:rsid w:val="00396F00"/>
    <w:rsid w:val="003A2BBE"/>
    <w:rsid w:val="003A6E94"/>
    <w:rsid w:val="003B4A32"/>
    <w:rsid w:val="003C0532"/>
    <w:rsid w:val="003C072E"/>
    <w:rsid w:val="003C78B7"/>
    <w:rsid w:val="003D06A6"/>
    <w:rsid w:val="003D0A7E"/>
    <w:rsid w:val="003D15D2"/>
    <w:rsid w:val="003D5644"/>
    <w:rsid w:val="003D5BF1"/>
    <w:rsid w:val="00404421"/>
    <w:rsid w:val="00423CB6"/>
    <w:rsid w:val="00426F76"/>
    <w:rsid w:val="00434408"/>
    <w:rsid w:val="00441A82"/>
    <w:rsid w:val="00447E16"/>
    <w:rsid w:val="00450E3D"/>
    <w:rsid w:val="00456715"/>
    <w:rsid w:val="00466EAD"/>
    <w:rsid w:val="00472669"/>
    <w:rsid w:val="00474C67"/>
    <w:rsid w:val="00481D62"/>
    <w:rsid w:val="00496665"/>
    <w:rsid w:val="004D6755"/>
    <w:rsid w:val="004F49A4"/>
    <w:rsid w:val="004F737C"/>
    <w:rsid w:val="004F76A3"/>
    <w:rsid w:val="0051142D"/>
    <w:rsid w:val="0052145A"/>
    <w:rsid w:val="00521AE7"/>
    <w:rsid w:val="005233A0"/>
    <w:rsid w:val="005256FF"/>
    <w:rsid w:val="005372AE"/>
    <w:rsid w:val="0054048C"/>
    <w:rsid w:val="00540970"/>
    <w:rsid w:val="0054333D"/>
    <w:rsid w:val="00543F1D"/>
    <w:rsid w:val="00546361"/>
    <w:rsid w:val="0056431D"/>
    <w:rsid w:val="005649F5"/>
    <w:rsid w:val="00572F73"/>
    <w:rsid w:val="00577F75"/>
    <w:rsid w:val="00582455"/>
    <w:rsid w:val="005916F1"/>
    <w:rsid w:val="0059227A"/>
    <w:rsid w:val="00596954"/>
    <w:rsid w:val="005A1507"/>
    <w:rsid w:val="005B2BBC"/>
    <w:rsid w:val="005C36E2"/>
    <w:rsid w:val="005C538B"/>
    <w:rsid w:val="005D2DE2"/>
    <w:rsid w:val="005D3A78"/>
    <w:rsid w:val="005E110E"/>
    <w:rsid w:val="005F0147"/>
    <w:rsid w:val="00602DEC"/>
    <w:rsid w:val="006039D7"/>
    <w:rsid w:val="0061417F"/>
    <w:rsid w:val="00615D49"/>
    <w:rsid w:val="0061785F"/>
    <w:rsid w:val="00620D7D"/>
    <w:rsid w:val="0062200E"/>
    <w:rsid w:val="00623A59"/>
    <w:rsid w:val="00625A78"/>
    <w:rsid w:val="006329F7"/>
    <w:rsid w:val="00633AFE"/>
    <w:rsid w:val="0064231A"/>
    <w:rsid w:val="0064411F"/>
    <w:rsid w:val="00654995"/>
    <w:rsid w:val="00655ACE"/>
    <w:rsid w:val="00660B42"/>
    <w:rsid w:val="00663F2F"/>
    <w:rsid w:val="00682921"/>
    <w:rsid w:val="00692E8A"/>
    <w:rsid w:val="006930CF"/>
    <w:rsid w:val="006C6246"/>
    <w:rsid w:val="006D12FA"/>
    <w:rsid w:val="006D2BE4"/>
    <w:rsid w:val="006D467A"/>
    <w:rsid w:val="006E1511"/>
    <w:rsid w:val="006E5263"/>
    <w:rsid w:val="006E63DA"/>
    <w:rsid w:val="006F2C6E"/>
    <w:rsid w:val="006F52FF"/>
    <w:rsid w:val="006F76DC"/>
    <w:rsid w:val="0070388C"/>
    <w:rsid w:val="007050D1"/>
    <w:rsid w:val="00705119"/>
    <w:rsid w:val="0071106A"/>
    <w:rsid w:val="00714546"/>
    <w:rsid w:val="007245BB"/>
    <w:rsid w:val="00730FF0"/>
    <w:rsid w:val="0073119E"/>
    <w:rsid w:val="00731DF1"/>
    <w:rsid w:val="00741674"/>
    <w:rsid w:val="00751456"/>
    <w:rsid w:val="0075396C"/>
    <w:rsid w:val="007542EA"/>
    <w:rsid w:val="007736B5"/>
    <w:rsid w:val="00774435"/>
    <w:rsid w:val="00777DE1"/>
    <w:rsid w:val="00796199"/>
    <w:rsid w:val="007B5F00"/>
    <w:rsid w:val="007C3899"/>
    <w:rsid w:val="007D3043"/>
    <w:rsid w:val="007D41B5"/>
    <w:rsid w:val="007E0B8F"/>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6147D"/>
    <w:rsid w:val="00870FDE"/>
    <w:rsid w:val="008732AD"/>
    <w:rsid w:val="008738AA"/>
    <w:rsid w:val="008740F6"/>
    <w:rsid w:val="008B1363"/>
    <w:rsid w:val="008B1FA4"/>
    <w:rsid w:val="008B2C23"/>
    <w:rsid w:val="008B7E0B"/>
    <w:rsid w:val="008C5C6B"/>
    <w:rsid w:val="008D06B0"/>
    <w:rsid w:val="008D2590"/>
    <w:rsid w:val="008D7EBE"/>
    <w:rsid w:val="008E3EF2"/>
    <w:rsid w:val="008F6257"/>
    <w:rsid w:val="008F7E0E"/>
    <w:rsid w:val="009031A0"/>
    <w:rsid w:val="00915C3A"/>
    <w:rsid w:val="009219A3"/>
    <w:rsid w:val="00963A60"/>
    <w:rsid w:val="0096781F"/>
    <w:rsid w:val="00970119"/>
    <w:rsid w:val="0097260B"/>
    <w:rsid w:val="00981BAD"/>
    <w:rsid w:val="00983286"/>
    <w:rsid w:val="00990959"/>
    <w:rsid w:val="009A0B81"/>
    <w:rsid w:val="009A16B4"/>
    <w:rsid w:val="009A3590"/>
    <w:rsid w:val="009A5088"/>
    <w:rsid w:val="009B2AB0"/>
    <w:rsid w:val="009B3876"/>
    <w:rsid w:val="009D11D6"/>
    <w:rsid w:val="009D42F1"/>
    <w:rsid w:val="009E358F"/>
    <w:rsid w:val="009E7073"/>
    <w:rsid w:val="009F135B"/>
    <w:rsid w:val="009F465B"/>
    <w:rsid w:val="00A01F17"/>
    <w:rsid w:val="00A02FCD"/>
    <w:rsid w:val="00A032A2"/>
    <w:rsid w:val="00A03B16"/>
    <w:rsid w:val="00A070C8"/>
    <w:rsid w:val="00A15780"/>
    <w:rsid w:val="00A15F5A"/>
    <w:rsid w:val="00A20571"/>
    <w:rsid w:val="00A2416C"/>
    <w:rsid w:val="00A32C57"/>
    <w:rsid w:val="00A36581"/>
    <w:rsid w:val="00A3690A"/>
    <w:rsid w:val="00A45511"/>
    <w:rsid w:val="00A461E7"/>
    <w:rsid w:val="00A5476E"/>
    <w:rsid w:val="00A70A7E"/>
    <w:rsid w:val="00A727AC"/>
    <w:rsid w:val="00A73ED2"/>
    <w:rsid w:val="00A74451"/>
    <w:rsid w:val="00A75EB5"/>
    <w:rsid w:val="00A8211F"/>
    <w:rsid w:val="00A82323"/>
    <w:rsid w:val="00A90F99"/>
    <w:rsid w:val="00A919C4"/>
    <w:rsid w:val="00A91DBE"/>
    <w:rsid w:val="00A9310A"/>
    <w:rsid w:val="00A9651F"/>
    <w:rsid w:val="00A97256"/>
    <w:rsid w:val="00AA319F"/>
    <w:rsid w:val="00AA5921"/>
    <w:rsid w:val="00AB3093"/>
    <w:rsid w:val="00AB4B29"/>
    <w:rsid w:val="00AB6BE7"/>
    <w:rsid w:val="00AC5FBC"/>
    <w:rsid w:val="00AC75AB"/>
    <w:rsid w:val="00AC7FA4"/>
    <w:rsid w:val="00AD0A5A"/>
    <w:rsid w:val="00AD68DA"/>
    <w:rsid w:val="00AE414A"/>
    <w:rsid w:val="00AE4F3B"/>
    <w:rsid w:val="00AE5FB2"/>
    <w:rsid w:val="00AF0746"/>
    <w:rsid w:val="00AF5F7C"/>
    <w:rsid w:val="00B10FEE"/>
    <w:rsid w:val="00B11ECD"/>
    <w:rsid w:val="00B13CE4"/>
    <w:rsid w:val="00B21B5B"/>
    <w:rsid w:val="00B24AAE"/>
    <w:rsid w:val="00B30B1F"/>
    <w:rsid w:val="00B425C7"/>
    <w:rsid w:val="00B45EDD"/>
    <w:rsid w:val="00B51068"/>
    <w:rsid w:val="00B52304"/>
    <w:rsid w:val="00B558FF"/>
    <w:rsid w:val="00B61DEA"/>
    <w:rsid w:val="00B72175"/>
    <w:rsid w:val="00B80014"/>
    <w:rsid w:val="00B83D2C"/>
    <w:rsid w:val="00B84896"/>
    <w:rsid w:val="00B84ACE"/>
    <w:rsid w:val="00B85760"/>
    <w:rsid w:val="00B93867"/>
    <w:rsid w:val="00BA1193"/>
    <w:rsid w:val="00BA3CEF"/>
    <w:rsid w:val="00BA60C5"/>
    <w:rsid w:val="00BA7441"/>
    <w:rsid w:val="00BE4F5E"/>
    <w:rsid w:val="00BE50FF"/>
    <w:rsid w:val="00BF4CCF"/>
    <w:rsid w:val="00C04AA0"/>
    <w:rsid w:val="00C10852"/>
    <w:rsid w:val="00C10D1D"/>
    <w:rsid w:val="00C36A1F"/>
    <w:rsid w:val="00C42BBD"/>
    <w:rsid w:val="00C45B63"/>
    <w:rsid w:val="00C6195D"/>
    <w:rsid w:val="00C62F78"/>
    <w:rsid w:val="00C645F9"/>
    <w:rsid w:val="00C66E23"/>
    <w:rsid w:val="00C6761A"/>
    <w:rsid w:val="00C71DBB"/>
    <w:rsid w:val="00C73E91"/>
    <w:rsid w:val="00C751C9"/>
    <w:rsid w:val="00C77EEE"/>
    <w:rsid w:val="00C84A70"/>
    <w:rsid w:val="00C85AC0"/>
    <w:rsid w:val="00C91683"/>
    <w:rsid w:val="00C92FD5"/>
    <w:rsid w:val="00CA717F"/>
    <w:rsid w:val="00CB23A0"/>
    <w:rsid w:val="00CB48F6"/>
    <w:rsid w:val="00CC73DC"/>
    <w:rsid w:val="00CD1540"/>
    <w:rsid w:val="00CD3258"/>
    <w:rsid w:val="00CE397E"/>
    <w:rsid w:val="00D03FF3"/>
    <w:rsid w:val="00D04181"/>
    <w:rsid w:val="00D04890"/>
    <w:rsid w:val="00D176EC"/>
    <w:rsid w:val="00D17AA7"/>
    <w:rsid w:val="00D4312A"/>
    <w:rsid w:val="00D4451E"/>
    <w:rsid w:val="00D4621C"/>
    <w:rsid w:val="00D54604"/>
    <w:rsid w:val="00D7018D"/>
    <w:rsid w:val="00D74222"/>
    <w:rsid w:val="00D76864"/>
    <w:rsid w:val="00D82EF1"/>
    <w:rsid w:val="00D832BB"/>
    <w:rsid w:val="00D86238"/>
    <w:rsid w:val="00D86FA6"/>
    <w:rsid w:val="00D9521B"/>
    <w:rsid w:val="00DA0702"/>
    <w:rsid w:val="00DA34DA"/>
    <w:rsid w:val="00DA6A5F"/>
    <w:rsid w:val="00DB6146"/>
    <w:rsid w:val="00DC1C19"/>
    <w:rsid w:val="00DC5111"/>
    <w:rsid w:val="00DD088B"/>
    <w:rsid w:val="00DE5A13"/>
    <w:rsid w:val="00DF44C4"/>
    <w:rsid w:val="00DF769D"/>
    <w:rsid w:val="00E01B91"/>
    <w:rsid w:val="00E22831"/>
    <w:rsid w:val="00E27D04"/>
    <w:rsid w:val="00E34BD8"/>
    <w:rsid w:val="00E41F7A"/>
    <w:rsid w:val="00E44929"/>
    <w:rsid w:val="00E510DA"/>
    <w:rsid w:val="00E6082E"/>
    <w:rsid w:val="00E67003"/>
    <w:rsid w:val="00E6754E"/>
    <w:rsid w:val="00E75EA1"/>
    <w:rsid w:val="00E91E51"/>
    <w:rsid w:val="00E928E5"/>
    <w:rsid w:val="00EA562C"/>
    <w:rsid w:val="00EC1646"/>
    <w:rsid w:val="00ED2813"/>
    <w:rsid w:val="00ED3D8C"/>
    <w:rsid w:val="00EE1640"/>
    <w:rsid w:val="00EE2A70"/>
    <w:rsid w:val="00EE6969"/>
    <w:rsid w:val="00EF735F"/>
    <w:rsid w:val="00F02DFD"/>
    <w:rsid w:val="00F1043B"/>
    <w:rsid w:val="00F11FDB"/>
    <w:rsid w:val="00F2775D"/>
    <w:rsid w:val="00F30204"/>
    <w:rsid w:val="00F32449"/>
    <w:rsid w:val="00F40180"/>
    <w:rsid w:val="00F40190"/>
    <w:rsid w:val="00F42569"/>
    <w:rsid w:val="00F4390F"/>
    <w:rsid w:val="00F445F4"/>
    <w:rsid w:val="00F45143"/>
    <w:rsid w:val="00F617F8"/>
    <w:rsid w:val="00F678A0"/>
    <w:rsid w:val="00F70BD2"/>
    <w:rsid w:val="00F72615"/>
    <w:rsid w:val="00F72C82"/>
    <w:rsid w:val="00F7337E"/>
    <w:rsid w:val="00F7395B"/>
    <w:rsid w:val="00F7567C"/>
    <w:rsid w:val="00F76F04"/>
    <w:rsid w:val="00F8413A"/>
    <w:rsid w:val="00F844A5"/>
    <w:rsid w:val="00F85044"/>
    <w:rsid w:val="00F95114"/>
    <w:rsid w:val="00F96274"/>
    <w:rsid w:val="00FA4F1A"/>
    <w:rsid w:val="00FB7997"/>
    <w:rsid w:val="00FC5C18"/>
    <w:rsid w:val="00FD155D"/>
    <w:rsid w:val="00FD73D6"/>
    <w:rsid w:val="00FE0375"/>
    <w:rsid w:val="00FE2F10"/>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basedOn w:val="DefaultParagraphFont"/>
    <w:link w:val="ListParagraph"/>
    <w:uiPriority w:val="34"/>
    <w:rsid w:val="00FD73D6"/>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612006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103185">
      <w:bodyDiv w:val="1"/>
      <w:marLeft w:val="0"/>
      <w:marRight w:val="0"/>
      <w:marTop w:val="0"/>
      <w:marBottom w:val="0"/>
      <w:divBdr>
        <w:top w:val="none" w:sz="0" w:space="0" w:color="auto"/>
        <w:left w:val="none" w:sz="0" w:space="0" w:color="auto"/>
        <w:bottom w:val="none" w:sz="0" w:space="0" w:color="auto"/>
        <w:right w:val="none" w:sz="0" w:space="0" w:color="auto"/>
      </w:divBdr>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2023-01-18T08:45:00Z</dcterms:created>
  <dcterms:modified xsi:type="dcterms:W3CDTF">2023-01-18T08:45:00Z</dcterms:modified>
</cp:coreProperties>
</file>