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Pr="00A666F9"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666F9" w:rsidRPr="00A666F9">
        <w:rPr>
          <w:rFonts w:cs="Arial"/>
          <w:sz w:val="22"/>
          <w:szCs w:val="22"/>
          <w:u w:val="none"/>
          <w:lang w:val="en-ZA"/>
        </w:rPr>
        <w:t>45</w:t>
      </w:r>
      <w:r w:rsidR="00201389">
        <w:rPr>
          <w:rFonts w:cs="Arial"/>
          <w:sz w:val="22"/>
          <w:szCs w:val="22"/>
          <w:u w:val="none"/>
          <w:lang w:val="en-ZA"/>
        </w:rPr>
        <w:t>5</w:t>
      </w:r>
    </w:p>
    <w:p w:rsidR="00795444" w:rsidRPr="00A666F9" w:rsidRDefault="00795444" w:rsidP="00795444">
      <w:pPr>
        <w:rPr>
          <w:rFonts w:ascii="Arial" w:hAnsi="Arial" w:cs="Arial"/>
          <w:lang w:val="en-ZA" w:eastAsia="x-none"/>
        </w:rPr>
      </w:pPr>
    </w:p>
    <w:p w:rsidR="00201389" w:rsidRPr="00201389" w:rsidRDefault="00201389" w:rsidP="00201389">
      <w:pPr>
        <w:spacing w:before="100" w:beforeAutospacing="1" w:after="100" w:afterAutospacing="1" w:line="240" w:lineRule="auto"/>
        <w:jc w:val="both"/>
        <w:outlineLvl w:val="0"/>
        <w:rPr>
          <w:rFonts w:ascii="Arial" w:hAnsi="Arial" w:cs="Arial"/>
        </w:rPr>
      </w:pPr>
      <w:r w:rsidRPr="00201389">
        <w:rPr>
          <w:rFonts w:ascii="Arial" w:eastAsia="Times New Roman" w:hAnsi="Arial" w:cs="Arial"/>
          <w:b/>
        </w:rPr>
        <w:t>455</w:t>
      </w:r>
      <w:r w:rsidRPr="00201389">
        <w:rPr>
          <w:rFonts w:ascii="Arial" w:hAnsi="Arial" w:cs="Arial"/>
          <w:b/>
        </w:rPr>
        <w:t>.</w:t>
      </w:r>
      <w:r w:rsidRPr="00201389">
        <w:rPr>
          <w:rFonts w:ascii="Arial" w:hAnsi="Arial" w:cs="Arial"/>
          <w:b/>
        </w:rPr>
        <w:tab/>
        <w:t>Mr M S F De Freitas (DA) to ask the Minister of Transport:</w:t>
      </w:r>
    </w:p>
    <w:p w:rsidR="00201389" w:rsidRPr="00201389" w:rsidRDefault="00201389" w:rsidP="00201389">
      <w:pPr>
        <w:spacing w:before="100" w:beforeAutospacing="1" w:after="100" w:afterAutospacing="1" w:line="240" w:lineRule="auto"/>
        <w:ind w:left="709" w:firstLine="11"/>
        <w:jc w:val="both"/>
        <w:rPr>
          <w:rFonts w:ascii="Arial" w:hAnsi="Arial" w:cs="Arial"/>
        </w:rPr>
      </w:pPr>
      <w:r w:rsidRPr="00201389">
        <w:rPr>
          <w:rFonts w:ascii="Arial" w:eastAsia="Cambria" w:hAnsi="Arial" w:cs="Arial"/>
        </w:rPr>
        <w:t>With reference to the fatal train crash at the Geldenhuys Train Station in Germiston on 9 January 2018, (a) how often was the signalling system (i) tested and (ii) maintained (aa) in the (aaa) 2014-15, (bbb) 2015-16 and (ccc) 2016-17 financial year and (bb) since 1 April 2017 and (b)(i) what were the results of each test respectively and (ii) what action was taken in each case?</w:t>
      </w:r>
      <w:r w:rsidRPr="00201389">
        <w:rPr>
          <w:rFonts w:ascii="Arial" w:hAnsi="Arial" w:cs="Arial"/>
        </w:rPr>
        <w:tab/>
      </w:r>
      <w:r w:rsidRPr="00201389">
        <w:rPr>
          <w:rFonts w:ascii="Arial" w:hAnsi="Arial" w:cs="Arial"/>
        </w:rPr>
        <w:tab/>
      </w:r>
      <w:r w:rsidRPr="00201389">
        <w:rPr>
          <w:rFonts w:ascii="Arial" w:hAnsi="Arial" w:cs="Arial"/>
        </w:rPr>
        <w:tab/>
      </w:r>
      <w:r w:rsidRPr="00201389">
        <w:rPr>
          <w:rFonts w:ascii="Arial" w:hAnsi="Arial" w:cs="Arial"/>
        </w:rPr>
        <w:tab/>
      </w:r>
      <w:r w:rsidRPr="00201389">
        <w:rPr>
          <w:rFonts w:ascii="Arial" w:hAnsi="Arial" w:cs="Arial"/>
        </w:rPr>
        <w:tab/>
      </w:r>
      <w:r w:rsidRPr="00201389">
        <w:rPr>
          <w:rFonts w:ascii="Arial" w:hAnsi="Arial" w:cs="Arial"/>
        </w:rPr>
        <w:tab/>
        <w:t>NW472E</w:t>
      </w:r>
    </w:p>
    <w:p w:rsidR="00A666F9" w:rsidRDefault="00A666F9" w:rsidP="00795444">
      <w:pPr>
        <w:rPr>
          <w:rFonts w:ascii="Arial" w:hAnsi="Arial" w:cs="Arial"/>
          <w:lang w:val="en-ZA" w:eastAsia="x-none"/>
        </w:rPr>
      </w:pPr>
    </w:p>
    <w:p w:rsidR="00A666F9" w:rsidRDefault="00A666F9" w:rsidP="00795444">
      <w:pPr>
        <w:rPr>
          <w:rFonts w:ascii="Arial" w:hAnsi="Arial" w:cs="Arial"/>
          <w:b/>
          <w:lang w:val="en-ZA" w:eastAsia="x-none"/>
        </w:rPr>
      </w:pPr>
      <w:r w:rsidRPr="00A666F9">
        <w:rPr>
          <w:rFonts w:ascii="Arial" w:hAnsi="Arial" w:cs="Arial"/>
          <w:b/>
          <w:lang w:val="en-ZA" w:eastAsia="x-none"/>
        </w:rPr>
        <w:t>REPLY</w:t>
      </w:r>
      <w:r w:rsidR="00C66BEF">
        <w:rPr>
          <w:rFonts w:ascii="Arial" w:hAnsi="Arial" w:cs="Arial"/>
          <w:b/>
          <w:lang w:val="en-ZA" w:eastAsia="x-none"/>
        </w:rPr>
        <w:t>: 1 March 2018</w:t>
      </w:r>
    </w:p>
    <w:p w:rsidR="005A7D97" w:rsidRDefault="005A7D97" w:rsidP="005A7D97">
      <w:pPr>
        <w:pStyle w:val="ListParagraph"/>
        <w:numPr>
          <w:ilvl w:val="0"/>
          <w:numId w:val="25"/>
        </w:numPr>
        <w:rPr>
          <w:rFonts w:ascii="Arial" w:hAnsi="Arial" w:cs="Arial"/>
          <w:lang w:val="en-ZA" w:eastAsia="x-none"/>
        </w:rPr>
      </w:pPr>
      <w:r>
        <w:rPr>
          <w:rFonts w:ascii="Arial" w:hAnsi="Arial" w:cs="Arial"/>
          <w:lang w:val="en-ZA" w:eastAsia="x-none"/>
        </w:rPr>
        <w:t xml:space="preserve">Signalling system: </w:t>
      </w:r>
    </w:p>
    <w:p w:rsidR="005A7D97" w:rsidRDefault="0055299E" w:rsidP="00460D5C">
      <w:pPr>
        <w:pStyle w:val="ListParagraph"/>
        <w:ind w:left="360"/>
        <w:jc w:val="both"/>
        <w:rPr>
          <w:rFonts w:ascii="Arial" w:hAnsi="Arial" w:cs="Arial"/>
          <w:lang w:val="en-ZA" w:eastAsia="x-none"/>
        </w:rPr>
      </w:pPr>
      <w:r w:rsidRPr="005A7D97">
        <w:rPr>
          <w:rFonts w:ascii="Arial" w:hAnsi="Arial" w:cs="Arial"/>
          <w:lang w:val="en-ZA" w:eastAsia="x-none"/>
        </w:rPr>
        <w:t xml:space="preserve">i &amp; ii) </w:t>
      </w:r>
      <w:r w:rsidR="007E6042" w:rsidRPr="005A7D97">
        <w:rPr>
          <w:rFonts w:ascii="Arial" w:hAnsi="Arial" w:cs="Arial"/>
          <w:lang w:val="en-ZA" w:eastAsia="x-none"/>
        </w:rPr>
        <w:t xml:space="preserve">On </w:t>
      </w:r>
      <w:r w:rsidRPr="005A7D97">
        <w:rPr>
          <w:rFonts w:ascii="Arial" w:hAnsi="Arial" w:cs="Arial"/>
          <w:lang w:val="en-ZA" w:eastAsia="x-none"/>
        </w:rPr>
        <w:t xml:space="preserve">a </w:t>
      </w:r>
      <w:r w:rsidR="007E6042" w:rsidRPr="005A7D97">
        <w:rPr>
          <w:rFonts w:ascii="Arial" w:hAnsi="Arial" w:cs="Arial"/>
          <w:lang w:val="en-ZA" w:eastAsia="x-none"/>
        </w:rPr>
        <w:t xml:space="preserve">monthly basis job cards are issued for maintenance and during the </w:t>
      </w:r>
      <w:r w:rsidRPr="005A7D97">
        <w:rPr>
          <w:rFonts w:ascii="Arial" w:hAnsi="Arial" w:cs="Arial"/>
          <w:lang w:val="en-ZA" w:eastAsia="x-none"/>
        </w:rPr>
        <w:t xml:space="preserve">maintenance </w:t>
      </w:r>
      <w:r w:rsidR="007E6042" w:rsidRPr="005A7D97">
        <w:rPr>
          <w:rFonts w:ascii="Arial" w:hAnsi="Arial" w:cs="Arial"/>
          <w:lang w:val="en-ZA" w:eastAsia="x-none"/>
        </w:rPr>
        <w:t>execution the correspondence tests are conducted</w:t>
      </w:r>
      <w:r w:rsidR="005A7D97" w:rsidRPr="005A7D97">
        <w:rPr>
          <w:rFonts w:ascii="Arial" w:hAnsi="Arial" w:cs="Arial"/>
          <w:lang w:val="en-ZA" w:eastAsia="x-none"/>
        </w:rPr>
        <w:t xml:space="preserve">. The cycle for both testing and maintenance is </w:t>
      </w:r>
      <w:r w:rsidR="007E6042" w:rsidRPr="005A7D97">
        <w:rPr>
          <w:rFonts w:ascii="Arial" w:hAnsi="Arial" w:cs="Arial"/>
          <w:lang w:val="en-ZA" w:eastAsia="x-none"/>
        </w:rPr>
        <w:t>3 monthly and 6 monthly based on the type of sub-system</w:t>
      </w:r>
      <w:r w:rsidRPr="005A7D97">
        <w:rPr>
          <w:rFonts w:ascii="Arial" w:hAnsi="Arial" w:cs="Arial"/>
          <w:lang w:val="en-ZA" w:eastAsia="x-none"/>
        </w:rPr>
        <w:t>.</w:t>
      </w:r>
      <w:r w:rsidR="005A7D97" w:rsidRPr="005A7D97">
        <w:rPr>
          <w:rFonts w:ascii="Arial" w:hAnsi="Arial" w:cs="Arial"/>
          <w:lang w:val="en-ZA" w:eastAsia="x-none"/>
        </w:rPr>
        <w:t xml:space="preserve"> </w:t>
      </w:r>
      <w:r w:rsidR="005A7D97">
        <w:rPr>
          <w:rFonts w:ascii="Arial" w:hAnsi="Arial" w:cs="Arial"/>
          <w:lang w:val="en-ZA" w:eastAsia="x-none"/>
        </w:rPr>
        <w:t>T</w:t>
      </w:r>
      <w:r w:rsidRPr="005A7D97">
        <w:rPr>
          <w:rFonts w:ascii="Arial" w:hAnsi="Arial" w:cs="Arial"/>
          <w:lang w:val="en-ZA" w:eastAsia="x-none"/>
        </w:rPr>
        <w:t xml:space="preserve">his is referred to as Planned Maintenance. </w:t>
      </w:r>
      <w:r w:rsidR="005A7D97">
        <w:rPr>
          <w:rFonts w:ascii="Arial" w:hAnsi="Arial" w:cs="Arial"/>
          <w:lang w:val="en-ZA" w:eastAsia="x-none"/>
        </w:rPr>
        <w:t>The region did not capture the information on planned maintenance prior to 2017</w:t>
      </w:r>
      <w:r w:rsidR="006568FB">
        <w:rPr>
          <w:rFonts w:ascii="Arial" w:hAnsi="Arial" w:cs="Arial"/>
          <w:lang w:val="en-ZA" w:eastAsia="x-none"/>
        </w:rPr>
        <w:t xml:space="preserve"> calendar year</w:t>
      </w:r>
      <w:r w:rsidR="005A7D97">
        <w:rPr>
          <w:rFonts w:ascii="Arial" w:hAnsi="Arial" w:cs="Arial"/>
          <w:lang w:val="en-ZA" w:eastAsia="x-none"/>
        </w:rPr>
        <w:t xml:space="preserve">. This has been rectified and maintenance job cards are now captured on the Infrastructure Maintenance system. Breakdowns or unplanned maintenance was captured. </w:t>
      </w:r>
    </w:p>
    <w:p w:rsidR="005A7D97" w:rsidRDefault="005A7D97" w:rsidP="005A7D97">
      <w:pPr>
        <w:pStyle w:val="ListParagraph"/>
        <w:ind w:left="360"/>
        <w:rPr>
          <w:rFonts w:ascii="Arial" w:hAnsi="Arial" w:cs="Arial"/>
          <w:lang w:val="en-ZA" w:eastAsia="x-none"/>
        </w:rPr>
      </w:pPr>
    </w:p>
    <w:p w:rsidR="00005745" w:rsidRDefault="00005745" w:rsidP="005A7D97">
      <w:pPr>
        <w:pStyle w:val="ListParagraph"/>
        <w:ind w:left="360"/>
        <w:rPr>
          <w:rFonts w:ascii="Arial" w:hAnsi="Arial" w:cs="Arial"/>
          <w:lang w:val="en-ZA" w:eastAsia="x-none"/>
        </w:rPr>
      </w:pPr>
      <w:r>
        <w:rPr>
          <w:rFonts w:ascii="Arial" w:hAnsi="Arial" w:cs="Arial"/>
          <w:lang w:val="en-ZA" w:eastAsia="x-none"/>
        </w:rPr>
        <w:t>aa)</w:t>
      </w:r>
    </w:p>
    <w:p w:rsidR="005A7D97" w:rsidRDefault="001102C9" w:rsidP="005A7D97">
      <w:pPr>
        <w:pStyle w:val="ListParagraph"/>
        <w:ind w:left="360"/>
        <w:rPr>
          <w:rFonts w:ascii="Arial" w:hAnsi="Arial" w:cs="Arial"/>
          <w:lang w:val="en-ZA" w:eastAsia="x-none"/>
        </w:rPr>
      </w:pPr>
      <w:r>
        <w:rPr>
          <w:noProof/>
          <w:lang w:val="en-ZA" w:eastAsia="en-ZA"/>
        </w:rPr>
        <w:t>aaa) 2014-15</w:t>
      </w:r>
      <w:r w:rsidR="00460D5C">
        <w:rPr>
          <w:noProof/>
          <w:lang w:val="en-ZA" w:eastAsia="en-ZA"/>
        </w:rPr>
        <w:t>:</w:t>
      </w:r>
      <w:r>
        <w:rPr>
          <w:noProof/>
          <w:lang w:val="en-ZA" w:eastAsia="en-ZA"/>
        </w:rPr>
        <w:t xml:space="preserve"> </w:t>
      </w:r>
      <w:r w:rsidR="005A7D97">
        <w:rPr>
          <w:rFonts w:ascii="Arial" w:hAnsi="Arial" w:cs="Arial"/>
          <w:lang w:val="en-ZA" w:eastAsia="x-none"/>
        </w:rPr>
        <w:t xml:space="preserve">The standard report from the Infrastructure Maintenance system is provided in calendar years and only the last three years’ information is active.  </w:t>
      </w:r>
    </w:p>
    <w:p w:rsidR="00460D5C" w:rsidRDefault="00460D5C" w:rsidP="005A7D97">
      <w:pPr>
        <w:pStyle w:val="ListParagraph"/>
        <w:ind w:left="360"/>
        <w:rPr>
          <w:rFonts w:ascii="Arial" w:hAnsi="Arial" w:cs="Arial"/>
          <w:lang w:val="en-ZA" w:eastAsia="x-none"/>
        </w:rPr>
      </w:pPr>
    </w:p>
    <w:p w:rsidR="001102C9" w:rsidRDefault="001102C9" w:rsidP="005A7D97">
      <w:pPr>
        <w:pStyle w:val="ListParagraph"/>
        <w:ind w:left="360"/>
        <w:rPr>
          <w:noProof/>
          <w:lang w:val="en-ZA" w:eastAsia="en-ZA"/>
        </w:rPr>
      </w:pPr>
      <w:r>
        <w:rPr>
          <w:noProof/>
          <w:lang w:val="en-ZA" w:eastAsia="en-ZA"/>
        </w:rPr>
        <w:t>bbb) 2015 (January to December 2015)</w:t>
      </w: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r w:rsidRPr="00005745">
        <w:rPr>
          <w:noProof/>
          <w:lang w:val="en-ZA" w:eastAsia="en-ZA"/>
        </w:rPr>
        <w:drawing>
          <wp:anchor distT="0" distB="0" distL="114300" distR="114300" simplePos="0" relativeHeight="251661312" behindDoc="0" locked="0" layoutInCell="1" allowOverlap="1" wp14:anchorId="6593B8E7" wp14:editId="6F295C31">
            <wp:simplePos x="0" y="0"/>
            <wp:positionH relativeFrom="column">
              <wp:posOffset>281305</wp:posOffset>
            </wp:positionH>
            <wp:positionV relativeFrom="paragraph">
              <wp:posOffset>34290</wp:posOffset>
            </wp:positionV>
            <wp:extent cx="5937885" cy="23514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35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005745" w:rsidRDefault="00005745" w:rsidP="005A7D97">
      <w:pPr>
        <w:pStyle w:val="ListParagraph"/>
        <w:ind w:left="360"/>
        <w:rPr>
          <w:noProof/>
          <w:lang w:val="en-ZA" w:eastAsia="en-ZA"/>
        </w:rPr>
      </w:pPr>
    </w:p>
    <w:p w:rsidR="001102C9" w:rsidRDefault="001102C9" w:rsidP="005A7D97">
      <w:pPr>
        <w:pStyle w:val="ListParagraph"/>
        <w:ind w:left="360"/>
        <w:rPr>
          <w:noProof/>
          <w:lang w:val="en-ZA" w:eastAsia="en-ZA"/>
        </w:rPr>
      </w:pPr>
    </w:p>
    <w:p w:rsidR="007E6042" w:rsidRPr="00134317" w:rsidRDefault="007E6042" w:rsidP="005A7D97">
      <w:pPr>
        <w:pStyle w:val="ListParagraph"/>
        <w:ind w:left="360"/>
        <w:rPr>
          <w:rFonts w:ascii="Arial" w:hAnsi="Arial" w:cs="Arial"/>
          <w:lang w:val="en-ZA" w:eastAsia="x-none"/>
        </w:rPr>
      </w:pPr>
    </w:p>
    <w:p w:rsidR="007E6042" w:rsidRDefault="007E6042" w:rsidP="007E6042">
      <w:pPr>
        <w:pStyle w:val="ListParagraph"/>
        <w:ind w:left="1440"/>
        <w:rPr>
          <w:rFonts w:ascii="Arial" w:hAnsi="Arial" w:cs="Arial"/>
          <w:lang w:val="en-ZA" w:eastAsia="x-none"/>
        </w:rPr>
      </w:pPr>
    </w:p>
    <w:p w:rsidR="00005745" w:rsidRDefault="00005745" w:rsidP="007E6042">
      <w:pPr>
        <w:pStyle w:val="ListParagraph"/>
        <w:ind w:left="1440"/>
        <w:rPr>
          <w:rFonts w:ascii="Arial" w:hAnsi="Arial" w:cs="Arial"/>
          <w:lang w:val="en-ZA" w:eastAsia="x-none"/>
        </w:rPr>
      </w:pPr>
    </w:p>
    <w:p w:rsidR="00005745" w:rsidRPr="00005745" w:rsidRDefault="00005745" w:rsidP="00460D5C">
      <w:pPr>
        <w:pStyle w:val="ListParagraph"/>
        <w:ind w:left="360"/>
        <w:jc w:val="both"/>
        <w:rPr>
          <w:rFonts w:ascii="Arial" w:hAnsi="Arial" w:cs="Arial"/>
          <w:lang w:val="en-ZA" w:eastAsia="x-none"/>
        </w:rPr>
      </w:pPr>
      <w:r w:rsidRPr="00005745">
        <w:rPr>
          <w:rFonts w:ascii="Arial" w:hAnsi="Arial" w:cs="Arial"/>
          <w:lang w:val="en-ZA" w:eastAsia="x-none"/>
        </w:rPr>
        <w:t xml:space="preserve">The region did not capture the information on planned maintenance prior to 2017 calendar year. This has been rectified and maintenance job cards are now captured on the Infrastructure Maintenance system. Breakdowns or unplanned maintenance was captured. </w:t>
      </w:r>
    </w:p>
    <w:p w:rsidR="00005745" w:rsidRDefault="00005745" w:rsidP="007E6042">
      <w:pPr>
        <w:pStyle w:val="ListParagraph"/>
        <w:ind w:left="1440"/>
        <w:rPr>
          <w:rFonts w:ascii="Arial" w:hAnsi="Arial" w:cs="Arial"/>
          <w:lang w:val="en-ZA" w:eastAsia="x-none"/>
        </w:rPr>
      </w:pPr>
    </w:p>
    <w:p w:rsidR="00005745" w:rsidRDefault="00005745" w:rsidP="00005745">
      <w:pPr>
        <w:ind w:firstLine="360"/>
        <w:rPr>
          <w:rFonts w:ascii="Arial" w:hAnsi="Arial" w:cs="Arial"/>
          <w:lang w:val="en-ZA" w:eastAsia="x-none"/>
        </w:rPr>
      </w:pPr>
      <w:r w:rsidRPr="00005745">
        <w:rPr>
          <w:noProof/>
          <w:lang w:val="en-ZA" w:eastAsia="en-ZA"/>
        </w:rPr>
        <w:lastRenderedPageBreak/>
        <w:drawing>
          <wp:anchor distT="0" distB="0" distL="114300" distR="114300" simplePos="0" relativeHeight="251663360" behindDoc="0" locked="0" layoutInCell="1" allowOverlap="1" wp14:anchorId="0946F01B" wp14:editId="0175F31C">
            <wp:simplePos x="0" y="0"/>
            <wp:positionH relativeFrom="column">
              <wp:posOffset>83185</wp:posOffset>
            </wp:positionH>
            <wp:positionV relativeFrom="paragraph">
              <wp:posOffset>266065</wp:posOffset>
            </wp:positionV>
            <wp:extent cx="5939155" cy="2362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ZA" w:eastAsia="x-none"/>
        </w:rPr>
        <w:t>ccc</w:t>
      </w:r>
      <w:r w:rsidRPr="00005745">
        <w:rPr>
          <w:rFonts w:ascii="Arial" w:hAnsi="Arial" w:cs="Arial"/>
          <w:lang w:val="en-ZA" w:eastAsia="x-none"/>
        </w:rPr>
        <w:t>) 201</w:t>
      </w:r>
      <w:r>
        <w:rPr>
          <w:rFonts w:ascii="Arial" w:hAnsi="Arial" w:cs="Arial"/>
          <w:lang w:val="en-ZA" w:eastAsia="x-none"/>
        </w:rPr>
        <w:t>6</w:t>
      </w:r>
      <w:r w:rsidRPr="00005745">
        <w:rPr>
          <w:rFonts w:ascii="Arial" w:hAnsi="Arial" w:cs="Arial"/>
          <w:lang w:val="en-ZA" w:eastAsia="x-none"/>
        </w:rPr>
        <w:t xml:space="preserve"> (January to December 201</w:t>
      </w:r>
      <w:r>
        <w:rPr>
          <w:rFonts w:ascii="Arial" w:hAnsi="Arial" w:cs="Arial"/>
          <w:lang w:val="en-ZA" w:eastAsia="x-none"/>
        </w:rPr>
        <w:t>6</w:t>
      </w:r>
      <w:r w:rsidRPr="00005745">
        <w:rPr>
          <w:rFonts w:ascii="Arial" w:hAnsi="Arial" w:cs="Arial"/>
          <w:lang w:val="en-ZA" w:eastAsia="x-none"/>
        </w:rPr>
        <w:t>)</w:t>
      </w: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Pr="00005745" w:rsidRDefault="00005745" w:rsidP="00460D5C">
      <w:pPr>
        <w:jc w:val="both"/>
        <w:rPr>
          <w:rFonts w:ascii="Arial" w:hAnsi="Arial" w:cs="Arial"/>
          <w:lang w:val="en-ZA" w:eastAsia="x-none"/>
        </w:rPr>
      </w:pPr>
      <w:r w:rsidRPr="00005745">
        <w:rPr>
          <w:rFonts w:ascii="Arial" w:hAnsi="Arial" w:cs="Arial"/>
          <w:lang w:val="en-ZA" w:eastAsia="x-none"/>
        </w:rPr>
        <w:t xml:space="preserve">The region did not capture the information on planned maintenance prior to 2017 calendar year. This has been rectified and maintenance job cards are now captured on the Infrastructure Maintenance system. Breakdowns or unplanned maintenance was captured. </w:t>
      </w:r>
    </w:p>
    <w:p w:rsidR="00005745" w:rsidRDefault="00005745" w:rsidP="00005745">
      <w:pPr>
        <w:ind w:firstLine="360"/>
        <w:rPr>
          <w:rFonts w:ascii="Arial" w:hAnsi="Arial" w:cs="Arial"/>
          <w:lang w:val="en-ZA" w:eastAsia="x-none"/>
        </w:rPr>
      </w:pPr>
      <w:r w:rsidRPr="00005745">
        <w:rPr>
          <w:noProof/>
          <w:lang w:val="en-ZA" w:eastAsia="en-ZA"/>
        </w:rPr>
        <w:drawing>
          <wp:anchor distT="0" distB="0" distL="114300" distR="114300" simplePos="0" relativeHeight="251665408" behindDoc="0" locked="0" layoutInCell="1" allowOverlap="1" wp14:anchorId="312D4E8E" wp14:editId="322B7015">
            <wp:simplePos x="0" y="0"/>
            <wp:positionH relativeFrom="column">
              <wp:posOffset>74295</wp:posOffset>
            </wp:positionH>
            <wp:positionV relativeFrom="paragraph">
              <wp:posOffset>281305</wp:posOffset>
            </wp:positionV>
            <wp:extent cx="5939790" cy="233553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335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en-ZA" w:eastAsia="x-none"/>
        </w:rPr>
        <w:t>bb) 2017 (January to December 2017)</w:t>
      </w: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Default="00005745" w:rsidP="00005745">
      <w:pPr>
        <w:ind w:firstLine="360"/>
        <w:rPr>
          <w:rFonts w:ascii="Arial" w:hAnsi="Arial" w:cs="Arial"/>
          <w:lang w:val="en-ZA" w:eastAsia="x-none"/>
        </w:rPr>
      </w:pPr>
    </w:p>
    <w:p w:rsidR="00005745" w:rsidRPr="00005745" w:rsidRDefault="00005745" w:rsidP="00005745">
      <w:pPr>
        <w:ind w:firstLine="360"/>
        <w:rPr>
          <w:rFonts w:ascii="Arial" w:hAnsi="Arial" w:cs="Arial"/>
          <w:lang w:val="en-ZA" w:eastAsia="x-none"/>
        </w:rPr>
      </w:pPr>
    </w:p>
    <w:p w:rsidR="007E6042" w:rsidRDefault="007E6042" w:rsidP="00005745">
      <w:pPr>
        <w:rPr>
          <w:rFonts w:ascii="Arial" w:hAnsi="Arial" w:cs="Arial"/>
          <w:lang w:val="en-ZA" w:eastAsia="x-none"/>
        </w:rPr>
      </w:pPr>
    </w:p>
    <w:p w:rsidR="007E6042" w:rsidRPr="00AF28B3" w:rsidRDefault="007E6042" w:rsidP="00460D5C">
      <w:pPr>
        <w:pStyle w:val="ListParagraph"/>
        <w:numPr>
          <w:ilvl w:val="0"/>
          <w:numId w:val="25"/>
        </w:numPr>
        <w:jc w:val="both"/>
        <w:rPr>
          <w:rFonts w:ascii="Arial" w:hAnsi="Arial" w:cs="Arial"/>
          <w:lang w:val="en-ZA" w:eastAsia="x-none"/>
        </w:rPr>
      </w:pPr>
      <w:r w:rsidRPr="00AF28B3">
        <w:rPr>
          <w:rFonts w:ascii="Arial" w:hAnsi="Arial" w:cs="Arial"/>
          <w:lang w:val="en-ZA" w:eastAsia="x-none"/>
        </w:rPr>
        <w:t>(</w:t>
      </w:r>
      <w:r w:rsidR="0055299E">
        <w:rPr>
          <w:rFonts w:ascii="Arial" w:hAnsi="Arial" w:cs="Arial"/>
          <w:lang w:val="en-ZA" w:eastAsia="x-none"/>
        </w:rPr>
        <w:t>i</w:t>
      </w:r>
      <w:r w:rsidRPr="00AF28B3">
        <w:rPr>
          <w:rFonts w:ascii="Arial" w:hAnsi="Arial" w:cs="Arial"/>
          <w:lang w:val="en-ZA" w:eastAsia="x-none"/>
        </w:rPr>
        <w:t>) When correspondence tests are conducted</w:t>
      </w:r>
      <w:r>
        <w:rPr>
          <w:rFonts w:ascii="Arial" w:hAnsi="Arial" w:cs="Arial"/>
          <w:lang w:val="en-ZA" w:eastAsia="x-none"/>
        </w:rPr>
        <w:t xml:space="preserve"> as part of routine maintenance as per above maintenance frequencies </w:t>
      </w:r>
      <w:r w:rsidRPr="00AF28B3">
        <w:rPr>
          <w:rFonts w:ascii="Arial" w:hAnsi="Arial" w:cs="Arial"/>
          <w:lang w:val="en-ZA" w:eastAsia="x-none"/>
        </w:rPr>
        <w:t>and there are defects detected during the tests</w:t>
      </w:r>
      <w:r>
        <w:rPr>
          <w:rFonts w:ascii="Arial" w:hAnsi="Arial" w:cs="Arial"/>
          <w:lang w:val="en-ZA" w:eastAsia="x-none"/>
        </w:rPr>
        <w:t xml:space="preserve">, those defects </w:t>
      </w:r>
      <w:r w:rsidRPr="00AF28B3">
        <w:rPr>
          <w:rFonts w:ascii="Arial" w:hAnsi="Arial" w:cs="Arial"/>
          <w:lang w:val="en-ZA" w:eastAsia="x-none"/>
        </w:rPr>
        <w:t xml:space="preserve">are attended to and in cases where they cannot be rectified immediately, </w:t>
      </w:r>
      <w:r w:rsidR="006568FB">
        <w:rPr>
          <w:rFonts w:ascii="Arial" w:hAnsi="Arial" w:cs="Arial"/>
          <w:lang w:val="en-ZA" w:eastAsia="x-none"/>
        </w:rPr>
        <w:t xml:space="preserve">the </w:t>
      </w:r>
      <w:r w:rsidRPr="00AF28B3">
        <w:rPr>
          <w:rFonts w:ascii="Arial" w:hAnsi="Arial" w:cs="Arial"/>
          <w:lang w:val="en-ZA" w:eastAsia="x-none"/>
        </w:rPr>
        <w:t>train control office is informed immediately just like it was informed during theft of more than 100 meters of various signalling cables at Geldenhuys</w:t>
      </w:r>
      <w:r>
        <w:rPr>
          <w:rFonts w:ascii="Arial" w:hAnsi="Arial" w:cs="Arial"/>
          <w:lang w:val="en-ZA" w:eastAsia="x-none"/>
        </w:rPr>
        <w:t xml:space="preserve"> during the festive season 2017</w:t>
      </w:r>
      <w:r w:rsidRPr="00AF28B3">
        <w:rPr>
          <w:rFonts w:ascii="Arial" w:hAnsi="Arial" w:cs="Arial"/>
          <w:lang w:val="en-ZA" w:eastAsia="x-none"/>
        </w:rPr>
        <w:t>.</w:t>
      </w:r>
    </w:p>
    <w:p w:rsidR="0055299E" w:rsidRDefault="0055299E" w:rsidP="0055299E">
      <w:pPr>
        <w:pStyle w:val="ListParagraph"/>
        <w:ind w:left="360"/>
        <w:rPr>
          <w:rFonts w:ascii="Arial" w:hAnsi="Arial" w:cs="Arial"/>
          <w:lang w:val="en-ZA" w:eastAsia="x-none"/>
        </w:rPr>
      </w:pPr>
    </w:p>
    <w:p w:rsidR="0055299E" w:rsidRDefault="0055299E" w:rsidP="00460D5C">
      <w:pPr>
        <w:pStyle w:val="ListParagraph"/>
        <w:ind w:left="360"/>
        <w:jc w:val="both"/>
        <w:rPr>
          <w:rFonts w:ascii="Arial" w:hAnsi="Arial" w:cs="Arial"/>
          <w:lang w:val="en-ZA" w:eastAsia="x-none"/>
        </w:rPr>
      </w:pPr>
      <w:r>
        <w:rPr>
          <w:rFonts w:ascii="Arial" w:hAnsi="Arial" w:cs="Arial"/>
          <w:lang w:val="en-ZA" w:eastAsia="x-none"/>
        </w:rPr>
        <w:t>Furthermore t</w:t>
      </w:r>
      <w:r w:rsidRPr="0055299E">
        <w:rPr>
          <w:rFonts w:ascii="Arial" w:hAnsi="Arial" w:cs="Arial"/>
          <w:lang w:val="en-ZA" w:eastAsia="x-none"/>
        </w:rPr>
        <w:t xml:space="preserve">he Section between Cleveland and Driehoek has been under construction over the past year. The construction work was aimed at replacement of an obsolete signalling system with the latest technology. The new signalling system at Geldenhuys was fully tested and commissioned on 30 November 2017. Due to recurrence of cable theft during the festive season, the new signalling system was then affected and hence manual train authorization was </w:t>
      </w:r>
      <w:r>
        <w:rPr>
          <w:rFonts w:ascii="Arial" w:hAnsi="Arial" w:cs="Arial"/>
          <w:lang w:val="en-ZA" w:eastAsia="x-none"/>
        </w:rPr>
        <w:t xml:space="preserve">introduced </w:t>
      </w:r>
      <w:r w:rsidRPr="0055299E">
        <w:rPr>
          <w:rFonts w:ascii="Arial" w:hAnsi="Arial" w:cs="Arial"/>
          <w:lang w:val="en-ZA" w:eastAsia="x-none"/>
        </w:rPr>
        <w:t xml:space="preserve">as part of the contingency plan for train working. </w:t>
      </w:r>
    </w:p>
    <w:p w:rsidR="005A7D97" w:rsidRDefault="005A7D97" w:rsidP="0055299E">
      <w:pPr>
        <w:pStyle w:val="ListParagraph"/>
        <w:ind w:left="360"/>
        <w:rPr>
          <w:rFonts w:ascii="Arial" w:hAnsi="Arial" w:cs="Arial"/>
          <w:lang w:val="en-ZA" w:eastAsia="x-none"/>
        </w:rPr>
      </w:pPr>
    </w:p>
    <w:p w:rsidR="006568FB" w:rsidRPr="00A666F9" w:rsidRDefault="00005745" w:rsidP="00005745">
      <w:pPr>
        <w:pStyle w:val="ListParagraph"/>
        <w:ind w:left="360"/>
        <w:rPr>
          <w:rFonts w:ascii="Arial" w:hAnsi="Arial" w:cs="Arial"/>
          <w:b/>
          <w:lang w:val="en-ZA" w:eastAsia="x-none"/>
        </w:rPr>
      </w:pPr>
      <w:r>
        <w:rPr>
          <w:rFonts w:ascii="Arial" w:hAnsi="Arial" w:cs="Arial"/>
          <w:lang w:val="en-ZA" w:eastAsia="x-none"/>
        </w:rPr>
        <w:lastRenderedPageBreak/>
        <w:t xml:space="preserve">ii) </w:t>
      </w:r>
      <w:r w:rsidR="00C66BEF">
        <w:rPr>
          <w:rFonts w:ascii="Arial" w:hAnsi="Arial" w:cs="Arial"/>
          <w:lang w:val="en-ZA" w:eastAsia="x-none"/>
        </w:rPr>
        <w:t>Records of the r</w:t>
      </w:r>
      <w:r w:rsidR="005A7D97">
        <w:rPr>
          <w:rFonts w:ascii="Arial" w:hAnsi="Arial" w:cs="Arial"/>
          <w:lang w:val="en-ZA" w:eastAsia="x-none"/>
        </w:rPr>
        <w:t xml:space="preserve">esults of tests and actions are kept at the depot level and are not captured on the system. There are plans to </w:t>
      </w:r>
      <w:r w:rsidR="00C66BEF">
        <w:rPr>
          <w:rFonts w:ascii="Arial" w:hAnsi="Arial" w:cs="Arial"/>
          <w:lang w:val="en-ZA" w:eastAsia="x-none"/>
        </w:rPr>
        <w:t xml:space="preserve">capture this on the </w:t>
      </w:r>
      <w:r w:rsidR="006568FB">
        <w:rPr>
          <w:rFonts w:ascii="Arial" w:hAnsi="Arial" w:cs="Arial"/>
          <w:lang w:val="en-ZA" w:eastAsia="x-none"/>
        </w:rPr>
        <w:t xml:space="preserve">Maintenance </w:t>
      </w:r>
      <w:r w:rsidR="00C66BEF">
        <w:rPr>
          <w:rFonts w:ascii="Arial" w:hAnsi="Arial" w:cs="Arial"/>
          <w:lang w:val="en-ZA" w:eastAsia="x-none"/>
        </w:rPr>
        <w:t xml:space="preserve">system </w:t>
      </w:r>
      <w:r w:rsidR="005A7D97">
        <w:rPr>
          <w:rFonts w:ascii="Arial" w:hAnsi="Arial" w:cs="Arial"/>
          <w:lang w:val="en-ZA" w:eastAsia="x-none"/>
        </w:rPr>
        <w:t xml:space="preserve">going forward. </w:t>
      </w:r>
    </w:p>
    <w:sectPr w:rsidR="006568FB" w:rsidRPr="00A666F9" w:rsidSect="006E550E">
      <w:footerReference w:type="default" r:id="rId12"/>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72" w:rsidRDefault="001C4172" w:rsidP="00DB1508">
      <w:pPr>
        <w:spacing w:after="0" w:line="240" w:lineRule="auto"/>
      </w:pPr>
      <w:r>
        <w:separator/>
      </w:r>
    </w:p>
  </w:endnote>
  <w:endnote w:type="continuationSeparator" w:id="0">
    <w:p w:rsidR="001C4172" w:rsidRDefault="001C417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3426"/>
      <w:docPartObj>
        <w:docPartGallery w:val="Page Numbers (Bottom of Page)"/>
        <w:docPartUnique/>
      </w:docPartObj>
    </w:sdtPr>
    <w:sdtEndPr>
      <w:rPr>
        <w:noProof/>
      </w:rPr>
    </w:sdtEndPr>
    <w:sdtContent>
      <w:p w:rsidR="00C66BEF" w:rsidRDefault="00C66BEF">
        <w:pPr>
          <w:pStyle w:val="Footer"/>
          <w:jc w:val="right"/>
        </w:pPr>
        <w:r>
          <w:fldChar w:fldCharType="begin"/>
        </w:r>
        <w:r>
          <w:instrText xml:space="preserve"> PAGE   \* MERGEFORMAT </w:instrText>
        </w:r>
        <w:r>
          <w:fldChar w:fldCharType="separate"/>
        </w:r>
        <w:r w:rsidR="00BA4C7F">
          <w:rPr>
            <w:noProof/>
          </w:rPr>
          <w:t>1</w:t>
        </w:r>
        <w:r>
          <w:rPr>
            <w:noProof/>
          </w:rPr>
          <w:fldChar w:fldCharType="end"/>
        </w:r>
      </w:p>
    </w:sdtContent>
  </w:sdt>
  <w:p w:rsidR="00C66BEF" w:rsidRDefault="00C66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72" w:rsidRDefault="001C4172" w:rsidP="00DB1508">
      <w:pPr>
        <w:spacing w:after="0" w:line="240" w:lineRule="auto"/>
      </w:pPr>
      <w:r>
        <w:separator/>
      </w:r>
    </w:p>
  </w:footnote>
  <w:footnote w:type="continuationSeparator" w:id="0">
    <w:p w:rsidR="001C4172" w:rsidRDefault="001C4172"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4F6886"/>
    <w:multiLevelType w:val="hybridMultilevel"/>
    <w:tmpl w:val="9D126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0A542FA"/>
    <w:multiLevelType w:val="hybridMultilevel"/>
    <w:tmpl w:val="DBCC9C88"/>
    <w:lvl w:ilvl="0" w:tplc="1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1"/>
  </w:num>
  <w:num w:numId="4">
    <w:abstractNumId w:val="5"/>
  </w:num>
  <w:num w:numId="5">
    <w:abstractNumId w:val="17"/>
  </w:num>
  <w:num w:numId="6">
    <w:abstractNumId w:val="1"/>
  </w:num>
  <w:num w:numId="7">
    <w:abstractNumId w:val="8"/>
  </w:num>
  <w:num w:numId="8">
    <w:abstractNumId w:val="6"/>
  </w:num>
  <w:num w:numId="9">
    <w:abstractNumId w:val="19"/>
  </w:num>
  <w:num w:numId="10">
    <w:abstractNumId w:val="14"/>
  </w:num>
  <w:num w:numId="11">
    <w:abstractNumId w:val="23"/>
  </w:num>
  <w:num w:numId="12">
    <w:abstractNumId w:val="7"/>
  </w:num>
  <w:num w:numId="13">
    <w:abstractNumId w:val="15"/>
  </w:num>
  <w:num w:numId="14">
    <w:abstractNumId w:val="22"/>
  </w:num>
  <w:num w:numId="15">
    <w:abstractNumId w:val="16"/>
  </w:num>
  <w:num w:numId="16">
    <w:abstractNumId w:val="20"/>
  </w:num>
  <w:num w:numId="17">
    <w:abstractNumId w:val="12"/>
  </w:num>
  <w:num w:numId="18">
    <w:abstractNumId w:val="3"/>
  </w:num>
  <w:num w:numId="19">
    <w:abstractNumId w:val="24"/>
  </w:num>
  <w:num w:numId="20">
    <w:abstractNumId w:val="9"/>
  </w:num>
  <w:num w:numId="21">
    <w:abstractNumId w:val="2"/>
  </w:num>
  <w:num w:numId="22">
    <w:abstractNumId w:val="10"/>
  </w:num>
  <w:num w:numId="23">
    <w:abstractNumId w:val="11"/>
  </w:num>
  <w:num w:numId="24">
    <w:abstractNumId w:val="4"/>
  </w:num>
  <w:num w:numId="2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745"/>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B7092"/>
    <w:rsid w:val="000C3487"/>
    <w:rsid w:val="000E04E0"/>
    <w:rsid w:val="000E0CFE"/>
    <w:rsid w:val="000E1816"/>
    <w:rsid w:val="000E1907"/>
    <w:rsid w:val="000F14B7"/>
    <w:rsid w:val="000F15CB"/>
    <w:rsid w:val="000F29A6"/>
    <w:rsid w:val="000F76BD"/>
    <w:rsid w:val="00103F9A"/>
    <w:rsid w:val="001102C9"/>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172"/>
    <w:rsid w:val="001C496C"/>
    <w:rsid w:val="001D07AB"/>
    <w:rsid w:val="001D5E1B"/>
    <w:rsid w:val="001D75C8"/>
    <w:rsid w:val="001E0388"/>
    <w:rsid w:val="001E1B86"/>
    <w:rsid w:val="001E284E"/>
    <w:rsid w:val="001E3894"/>
    <w:rsid w:val="001F0CED"/>
    <w:rsid w:val="001F369F"/>
    <w:rsid w:val="00200744"/>
    <w:rsid w:val="00201389"/>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1B1A"/>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D5C"/>
    <w:rsid w:val="00460FD2"/>
    <w:rsid w:val="0046227D"/>
    <w:rsid w:val="00466C07"/>
    <w:rsid w:val="004679CC"/>
    <w:rsid w:val="0047634E"/>
    <w:rsid w:val="004813B8"/>
    <w:rsid w:val="00491B48"/>
    <w:rsid w:val="00493015"/>
    <w:rsid w:val="00495833"/>
    <w:rsid w:val="00496866"/>
    <w:rsid w:val="004977A9"/>
    <w:rsid w:val="004A00D3"/>
    <w:rsid w:val="004A09AD"/>
    <w:rsid w:val="004A4AFD"/>
    <w:rsid w:val="004A62DE"/>
    <w:rsid w:val="004A7FD9"/>
    <w:rsid w:val="004C0992"/>
    <w:rsid w:val="004C44E1"/>
    <w:rsid w:val="004C5AE9"/>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299E"/>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7D97"/>
    <w:rsid w:val="005D4ED3"/>
    <w:rsid w:val="005D5448"/>
    <w:rsid w:val="005E123E"/>
    <w:rsid w:val="005E3CB0"/>
    <w:rsid w:val="005F20B1"/>
    <w:rsid w:val="005F3F35"/>
    <w:rsid w:val="005F630B"/>
    <w:rsid w:val="006009A0"/>
    <w:rsid w:val="00604285"/>
    <w:rsid w:val="006140CA"/>
    <w:rsid w:val="00617B5C"/>
    <w:rsid w:val="00637B39"/>
    <w:rsid w:val="006568FB"/>
    <w:rsid w:val="006748E3"/>
    <w:rsid w:val="006762C5"/>
    <w:rsid w:val="00677C72"/>
    <w:rsid w:val="00680364"/>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E6042"/>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31A4"/>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D7EC7"/>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66F9"/>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4C7F"/>
    <w:rsid w:val="00BA7CE2"/>
    <w:rsid w:val="00BB15C2"/>
    <w:rsid w:val="00BB5EA4"/>
    <w:rsid w:val="00BC06BD"/>
    <w:rsid w:val="00BC2F3F"/>
    <w:rsid w:val="00BC47EE"/>
    <w:rsid w:val="00BC7A99"/>
    <w:rsid w:val="00BD65B7"/>
    <w:rsid w:val="00BD6E16"/>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66BEF"/>
    <w:rsid w:val="00C731ED"/>
    <w:rsid w:val="00C81DAE"/>
    <w:rsid w:val="00C92817"/>
    <w:rsid w:val="00C94411"/>
    <w:rsid w:val="00CA3593"/>
    <w:rsid w:val="00CB5681"/>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442"/>
    <w:rsid w:val="00D92CFD"/>
    <w:rsid w:val="00D92F30"/>
    <w:rsid w:val="00DA0998"/>
    <w:rsid w:val="00DA1E37"/>
    <w:rsid w:val="00DB1508"/>
    <w:rsid w:val="00DB21E7"/>
    <w:rsid w:val="00DD143A"/>
    <w:rsid w:val="00DD287E"/>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1BD5"/>
    <w:rsid w:val="00F13E46"/>
    <w:rsid w:val="00F21ADD"/>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083C-1390-4B8E-A622-2AA99B7D2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2018-03-05T11:32:00Z</cp:lastPrinted>
  <dcterms:created xsi:type="dcterms:W3CDTF">2018-03-13T07:37:00Z</dcterms:created>
  <dcterms:modified xsi:type="dcterms:W3CDTF">2018-03-13T07:37:00Z</dcterms:modified>
</cp:coreProperties>
</file>