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AA0E7E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566567">
        <w:rPr>
          <w:rFonts w:ascii="Arial" w:hAnsi="Arial" w:cs="Arial"/>
          <w:b/>
          <w:sz w:val="24"/>
          <w:szCs w:val="24"/>
        </w:rPr>
        <w:t xml:space="preserve">.: </w:t>
      </w:r>
      <w:r w:rsidR="005207DE" w:rsidRPr="005207DE">
        <w:rPr>
          <w:rFonts w:ascii="Arial" w:hAnsi="Arial" w:cs="Arial"/>
          <w:b/>
          <w:sz w:val="24"/>
          <w:szCs w:val="24"/>
        </w:rPr>
        <w:t>455.</w:t>
      </w:r>
      <w:r w:rsidR="003028D3" w:rsidRPr="00566567">
        <w:rPr>
          <w:rFonts w:ascii="Arial" w:hAnsi="Arial" w:cs="Arial"/>
          <w:b/>
          <w:sz w:val="24"/>
          <w:szCs w:val="24"/>
        </w:rPr>
        <w:tab/>
      </w:r>
      <w:r w:rsidR="001147C9" w:rsidRPr="00566567">
        <w:rPr>
          <w:rFonts w:ascii="Arial" w:hAnsi="Arial" w:cs="Arial"/>
          <w:b/>
          <w:sz w:val="24"/>
          <w:szCs w:val="24"/>
        </w:rPr>
        <w:tab/>
      </w:r>
      <w:r w:rsidR="00A0326A" w:rsidRPr="00A250F5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5207DE" w:rsidRPr="00E46DD0" w:rsidRDefault="005207DE" w:rsidP="00E46DD0">
      <w:pPr>
        <w:spacing w:before="100" w:beforeAutospacing="1" w:after="100" w:afterAutospacing="1" w:line="276" w:lineRule="auto"/>
        <w:ind w:hanging="11"/>
        <w:jc w:val="both"/>
        <w:outlineLvl w:val="0"/>
        <w:rPr>
          <w:rFonts w:ascii="Arial" w:hAnsi="Arial" w:cs="Arial"/>
          <w:b/>
          <w:lang w:val="en-GB"/>
        </w:rPr>
      </w:pPr>
      <w:r w:rsidRPr="00E46DD0">
        <w:rPr>
          <w:rFonts w:ascii="Arial" w:hAnsi="Arial" w:cs="Arial"/>
          <w:b/>
          <w:lang w:val="en-GB"/>
        </w:rPr>
        <w:t xml:space="preserve">Mr A P van der Westhuizen (DA) to ask the Minister of Public Service and </w:t>
      </w:r>
      <w:r w:rsidRPr="00E46DD0">
        <w:rPr>
          <w:rFonts w:ascii="Arial" w:hAnsi="Arial" w:cs="Arial"/>
          <w:b/>
          <w:bCs/>
        </w:rPr>
        <w:t>Administration</w:t>
      </w:r>
      <w:r w:rsidRPr="00E46DD0">
        <w:rPr>
          <w:rFonts w:ascii="Arial" w:hAnsi="Arial" w:cs="Arial"/>
          <w:b/>
          <w:lang w:val="en-GB"/>
        </w:rPr>
        <w:t>:</w:t>
      </w:r>
    </w:p>
    <w:p w:rsidR="005207DE" w:rsidRPr="00E46DD0" w:rsidRDefault="005207DE" w:rsidP="00E46DD0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E46DD0">
        <w:rPr>
          <w:rFonts w:ascii="Arial" w:hAnsi="Arial" w:cs="Arial"/>
          <w:color w:val="000000"/>
          <w:lang w:val="en-ZA" w:eastAsia="en-ZA"/>
        </w:rPr>
        <w:t xml:space="preserve">(1) </w:t>
      </w:r>
      <w:r w:rsidRPr="00E46DD0">
        <w:rPr>
          <w:rFonts w:ascii="Arial" w:hAnsi="Arial" w:cs="Arial"/>
          <w:color w:val="000000"/>
          <w:lang w:val="en-ZA" w:eastAsia="en-ZA"/>
        </w:rPr>
        <w:tab/>
        <w:t>With reference to the Government’s PERSAL records, what number of Public Service employees were employed in each provincial Department of Education as at the last day of the (a) 2010-11, (b) 2011-12, (c) 2012-13, (d) 2013-14 and (e) 2014-15 financial years;</w:t>
      </w:r>
    </w:p>
    <w:p w:rsidR="005207DE" w:rsidRPr="00E46DD0" w:rsidRDefault="005207DE" w:rsidP="00E46DD0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E46DD0">
        <w:rPr>
          <w:rFonts w:ascii="Arial" w:hAnsi="Arial" w:cs="Arial"/>
          <w:color w:val="000000"/>
          <w:lang w:val="en-ZA" w:eastAsia="en-ZA"/>
        </w:rPr>
        <w:t>(2)</w:t>
      </w:r>
      <w:r w:rsidRPr="00E46DD0">
        <w:rPr>
          <w:rFonts w:ascii="Arial" w:hAnsi="Arial" w:cs="Arial"/>
          <w:color w:val="000000"/>
          <w:lang w:val="en-ZA" w:eastAsia="en-ZA"/>
        </w:rPr>
        <w:tab/>
        <w:t>with reference to the Government’s PERSAL records, what number of Public Service employees were employed in each provincial Department of Health as at the last day of the (a) 2010-11, (b) 2011-12, (c) 2012-13, (d) 2013-14 and (e) 2014-15 financial years;</w:t>
      </w:r>
    </w:p>
    <w:p w:rsidR="005207DE" w:rsidRPr="00E46DD0" w:rsidRDefault="005207DE" w:rsidP="00E46DD0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</w:rPr>
      </w:pPr>
      <w:r w:rsidRPr="00E46DD0">
        <w:rPr>
          <w:rFonts w:ascii="Arial" w:hAnsi="Arial" w:cs="Arial"/>
          <w:color w:val="000000"/>
          <w:lang w:val="en-ZA" w:eastAsia="en-ZA"/>
        </w:rPr>
        <w:t xml:space="preserve">(3) </w:t>
      </w:r>
      <w:r w:rsidRPr="00E46DD0">
        <w:rPr>
          <w:rFonts w:ascii="Arial" w:hAnsi="Arial" w:cs="Arial"/>
          <w:color w:val="000000"/>
          <w:lang w:val="en-ZA" w:eastAsia="en-ZA"/>
        </w:rPr>
        <w:tab/>
        <w:t>with reference to the Government’s PERSAL records, what number of Public Service employees were employed in each Provincial Legislature as at the last day of the (a) 2010-11, (b) 2011-12, (c) 2012-13, (d) 2013-14 and (e) 2014-15 financial years?</w:t>
      </w:r>
      <w:r w:rsidRPr="00E46DD0">
        <w:rPr>
          <w:rFonts w:ascii="Arial" w:hAnsi="Arial" w:cs="Arial"/>
          <w:color w:val="000000"/>
          <w:lang w:val="en-ZA" w:eastAsia="en-ZA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</w:r>
      <w:r w:rsidRPr="00E46DD0">
        <w:rPr>
          <w:rFonts w:ascii="Arial" w:hAnsi="Arial" w:cs="Arial"/>
        </w:rPr>
        <w:tab/>
        <w:t xml:space="preserve">   </w:t>
      </w:r>
      <w:r w:rsidRPr="00E46DD0">
        <w:rPr>
          <w:rFonts w:ascii="Arial" w:hAnsi="Arial" w:cs="Arial"/>
        </w:rPr>
        <w:tab/>
        <w:t>NW509E</w:t>
      </w:r>
    </w:p>
    <w:p w:rsidR="00492D7D" w:rsidRPr="00E46DD0" w:rsidRDefault="00492D7D" w:rsidP="00E46DD0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</w:p>
    <w:p w:rsidR="00D27283" w:rsidRPr="00E46DD0" w:rsidRDefault="004B1243" w:rsidP="00E46DD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E46DD0">
        <w:rPr>
          <w:rFonts w:ascii="Arial" w:hAnsi="Arial" w:cs="Arial"/>
          <w:b/>
          <w:lang w:val="en-ZA"/>
        </w:rPr>
        <w:t>REPLY</w:t>
      </w:r>
      <w:r w:rsidR="00340C82" w:rsidRPr="00E46DD0">
        <w:rPr>
          <w:rFonts w:ascii="Arial" w:hAnsi="Arial" w:cs="Arial"/>
          <w:b/>
          <w:lang w:val="en-ZA"/>
        </w:rPr>
        <w:tab/>
      </w:r>
    </w:p>
    <w:p w:rsidR="00BC002C" w:rsidRPr="00E46DD0" w:rsidRDefault="00BC002C" w:rsidP="00E46DD0">
      <w:pPr>
        <w:pStyle w:val="NoSpacing"/>
        <w:numPr>
          <w:ilvl w:val="0"/>
          <w:numId w:val="7"/>
        </w:numPr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46DD0">
        <w:rPr>
          <w:rFonts w:ascii="Arial" w:hAnsi="Arial" w:cs="Arial"/>
          <w:sz w:val="24"/>
          <w:szCs w:val="24"/>
        </w:rPr>
        <w:t>According to data from PERSAL, the number of Public Service employees employed in each provincial Department of Education as at the last day of  the (a) 2010-11, (b) 2011-12, (c) 2012-13, (d) 2013-14 and (e) 2014-15 financial years are indicated in the table below.</w:t>
      </w:r>
      <w:r w:rsidR="005F6F0E" w:rsidRPr="00E46DD0">
        <w:rPr>
          <w:rFonts w:ascii="Arial" w:hAnsi="Arial" w:cs="Arial"/>
          <w:sz w:val="24"/>
          <w:szCs w:val="24"/>
        </w:rPr>
        <w:t xml:space="preserve"> Please note that abnormal and periodical appointments are excluded.</w:t>
      </w:r>
    </w:p>
    <w:p w:rsidR="00BC002C" w:rsidRPr="00E46DD0" w:rsidRDefault="00BC002C" w:rsidP="00E46DD0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02C" w:rsidRPr="00E46DD0" w:rsidRDefault="00BC002C" w:rsidP="00E46DD0">
      <w:pPr>
        <w:pStyle w:val="NoSpacing"/>
        <w:numPr>
          <w:ilvl w:val="0"/>
          <w:numId w:val="7"/>
        </w:numPr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46DD0">
        <w:rPr>
          <w:rFonts w:ascii="Arial" w:hAnsi="Arial" w:cs="Arial"/>
          <w:sz w:val="24"/>
          <w:szCs w:val="24"/>
        </w:rPr>
        <w:t>According to data from PERSAL, the number of Public Service employees employed in each provincial Department of Health as at the last day of  the (a) 2010-11, (b) 2011-12, (c) 2012-13, (d) 2013-14 and (e) 2014-15 financial years are indicated in the table below.</w:t>
      </w:r>
      <w:r w:rsidR="005F6F0E" w:rsidRPr="00E46DD0">
        <w:rPr>
          <w:rFonts w:ascii="Arial" w:hAnsi="Arial" w:cs="Arial"/>
          <w:sz w:val="24"/>
          <w:szCs w:val="24"/>
        </w:rPr>
        <w:t xml:space="preserve"> Please note that abnormal and periodical appointments are excluded.</w:t>
      </w:r>
    </w:p>
    <w:p w:rsidR="00705872" w:rsidRPr="00E46DD0" w:rsidRDefault="00705872" w:rsidP="00E46DD0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A9F" w:rsidRPr="00E46DD0" w:rsidRDefault="00705872" w:rsidP="00E46DD0">
      <w:pPr>
        <w:numPr>
          <w:ilvl w:val="0"/>
          <w:numId w:val="7"/>
        </w:numPr>
        <w:spacing w:after="100" w:afterAutospacing="1" w:line="276" w:lineRule="auto"/>
        <w:ind w:left="720" w:hanging="720"/>
        <w:jc w:val="both"/>
        <w:rPr>
          <w:rFonts w:ascii="Arial" w:hAnsi="Arial" w:cs="Arial"/>
          <w:color w:val="000000"/>
          <w:lang w:val="en-ZA" w:eastAsia="en-ZA"/>
        </w:rPr>
      </w:pPr>
      <w:r w:rsidRPr="00E46DD0">
        <w:rPr>
          <w:rFonts w:ascii="Arial" w:hAnsi="Arial" w:cs="Arial"/>
          <w:color w:val="000000"/>
          <w:lang w:val="en-ZA" w:eastAsia="en-ZA"/>
        </w:rPr>
        <w:t xml:space="preserve">The Provincial Legislatures do not fall under the purview of the Department of Public Service and Administration and most of the </w:t>
      </w:r>
      <w:r w:rsidR="00587A9F" w:rsidRPr="00E46DD0">
        <w:rPr>
          <w:rFonts w:ascii="Arial" w:hAnsi="Arial" w:cs="Arial"/>
          <w:color w:val="000000"/>
          <w:lang w:val="en-ZA" w:eastAsia="en-ZA"/>
        </w:rPr>
        <w:t xml:space="preserve">Provincial Legislatures are </w:t>
      </w:r>
      <w:r w:rsidRPr="00E46DD0">
        <w:rPr>
          <w:rFonts w:ascii="Arial" w:hAnsi="Arial" w:cs="Arial"/>
          <w:color w:val="000000"/>
          <w:lang w:val="en-ZA" w:eastAsia="en-ZA"/>
        </w:rPr>
        <w:t xml:space="preserve">not </w:t>
      </w:r>
      <w:r w:rsidR="00587A9F" w:rsidRPr="00E46DD0">
        <w:rPr>
          <w:rFonts w:ascii="Arial" w:hAnsi="Arial" w:cs="Arial"/>
          <w:color w:val="000000"/>
          <w:lang w:val="en-ZA" w:eastAsia="en-ZA"/>
        </w:rPr>
        <w:t>u</w:t>
      </w:r>
      <w:r w:rsidRPr="00E46DD0">
        <w:rPr>
          <w:rFonts w:ascii="Arial" w:hAnsi="Arial" w:cs="Arial"/>
          <w:color w:val="000000"/>
          <w:lang w:val="en-ZA" w:eastAsia="en-ZA"/>
        </w:rPr>
        <w:t>tilising</w:t>
      </w:r>
      <w:r w:rsidR="00587A9F" w:rsidRPr="00E46DD0">
        <w:rPr>
          <w:rFonts w:ascii="Arial" w:hAnsi="Arial" w:cs="Arial"/>
          <w:color w:val="000000"/>
          <w:lang w:val="en-ZA" w:eastAsia="en-ZA"/>
        </w:rPr>
        <w:t xml:space="preserve"> PERSAL </w:t>
      </w:r>
      <w:r w:rsidRPr="00E46DD0">
        <w:rPr>
          <w:rFonts w:ascii="Arial" w:hAnsi="Arial" w:cs="Arial"/>
          <w:color w:val="000000"/>
          <w:lang w:val="en-ZA" w:eastAsia="en-ZA"/>
        </w:rPr>
        <w:t xml:space="preserve">as a personnel administration and payroll system. </w:t>
      </w:r>
      <w:r w:rsidR="009F73FA" w:rsidRPr="00E46DD0">
        <w:rPr>
          <w:rFonts w:ascii="Arial" w:hAnsi="Arial" w:cs="Arial"/>
          <w:color w:val="000000"/>
          <w:lang w:val="en-ZA" w:eastAsia="en-ZA"/>
        </w:rPr>
        <w:t>E</w:t>
      </w:r>
      <w:r w:rsidR="00587A9F" w:rsidRPr="00E46DD0">
        <w:rPr>
          <w:rFonts w:ascii="Arial" w:hAnsi="Arial" w:cs="Arial"/>
          <w:color w:val="000000"/>
          <w:lang w:val="en-ZA" w:eastAsia="en-ZA"/>
        </w:rPr>
        <w:t xml:space="preserve">ach Provincial Legislature </w:t>
      </w:r>
      <w:r w:rsidR="00E46DD0">
        <w:rPr>
          <w:rFonts w:ascii="Arial" w:hAnsi="Arial" w:cs="Arial"/>
          <w:color w:val="000000"/>
          <w:lang w:val="en-ZA" w:eastAsia="en-ZA"/>
        </w:rPr>
        <w:t>can</w:t>
      </w:r>
      <w:r w:rsidR="00587A9F" w:rsidRPr="00E46DD0">
        <w:rPr>
          <w:rFonts w:ascii="Arial" w:hAnsi="Arial" w:cs="Arial"/>
          <w:color w:val="000000"/>
          <w:lang w:val="en-ZA" w:eastAsia="en-ZA"/>
        </w:rPr>
        <w:t xml:space="preserve"> be c</w:t>
      </w:r>
      <w:r w:rsidR="0058440B">
        <w:rPr>
          <w:rFonts w:ascii="Arial" w:hAnsi="Arial" w:cs="Arial"/>
          <w:color w:val="000000"/>
          <w:lang w:val="en-ZA" w:eastAsia="en-ZA"/>
        </w:rPr>
        <w:t>ontacted to obtain this</w:t>
      </w:r>
      <w:r w:rsidR="00587A9F" w:rsidRPr="00E46DD0">
        <w:rPr>
          <w:rFonts w:ascii="Arial" w:hAnsi="Arial" w:cs="Arial"/>
          <w:color w:val="000000"/>
          <w:lang w:val="en-ZA" w:eastAsia="en-ZA"/>
        </w:rPr>
        <w:t xml:space="preserve"> information.</w:t>
      </w:r>
    </w:p>
    <w:p w:rsidR="00B245E2" w:rsidRPr="00E46DD0" w:rsidRDefault="00B245E2" w:rsidP="00E46DD0">
      <w:pPr>
        <w:pStyle w:val="ListParagraph"/>
        <w:spacing w:line="276" w:lineRule="auto"/>
        <w:rPr>
          <w:rFonts w:ascii="Arial" w:hAnsi="Arial" w:cs="Arial"/>
          <w:color w:val="000000"/>
          <w:lang w:val="en-ZA" w:eastAsia="en-ZA"/>
        </w:rPr>
      </w:pPr>
    </w:p>
    <w:tbl>
      <w:tblPr>
        <w:tblW w:w="9738" w:type="dxa"/>
        <w:tblInd w:w="108" w:type="dxa"/>
        <w:tblLook w:val="04A0"/>
      </w:tblPr>
      <w:tblGrid>
        <w:gridCol w:w="1951"/>
        <w:gridCol w:w="1510"/>
        <w:gridCol w:w="1218"/>
        <w:gridCol w:w="1261"/>
        <w:gridCol w:w="1170"/>
        <w:gridCol w:w="1189"/>
        <w:gridCol w:w="1439"/>
      </w:tblGrid>
      <w:tr w:rsidR="00B245E2" w:rsidRPr="00E46DD0" w:rsidTr="00E46DD0">
        <w:trPr>
          <w:trHeight w:val="578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5E2" w:rsidRPr="00E46DD0" w:rsidRDefault="00F3299F" w:rsidP="00E46D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Number of P</w:t>
            </w:r>
            <w:r w:rsidR="009F73FA" w:rsidRPr="00E46DD0">
              <w:rPr>
                <w:rFonts w:ascii="Arial" w:hAnsi="Arial" w:cs="Arial"/>
                <w:b/>
                <w:bCs/>
                <w:color w:val="000000"/>
              </w:rPr>
              <w:t>ublic S</w:t>
            </w:r>
            <w:r w:rsidR="00B245E2" w:rsidRPr="00E46DD0">
              <w:rPr>
                <w:rFonts w:ascii="Arial" w:hAnsi="Arial" w:cs="Arial"/>
                <w:b/>
                <w:bCs/>
                <w:color w:val="000000"/>
              </w:rPr>
              <w:t>ervice employees in provincial Education and Health departments</w:t>
            </w:r>
          </w:p>
          <w:p w:rsidR="000C7AC4" w:rsidRPr="00E46DD0" w:rsidRDefault="000C7AC4" w:rsidP="00E46D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245E2" w:rsidRPr="00E46DD0" w:rsidTr="00E46DD0">
        <w:trPr>
          <w:trHeight w:val="300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5E2" w:rsidRPr="00E46DD0" w:rsidRDefault="00B245E2" w:rsidP="00E46D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March 2011 to March 2015</w:t>
            </w:r>
          </w:p>
          <w:p w:rsidR="000C7AC4" w:rsidRPr="00E46DD0" w:rsidRDefault="000C7AC4" w:rsidP="00E46D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46DD0" w:rsidRPr="00E46DD0" w:rsidTr="00545017">
        <w:trPr>
          <w:trHeight w:val="27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E2" w:rsidRPr="00E46DD0" w:rsidRDefault="009F73FA" w:rsidP="00E46D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 xml:space="preserve">Provincial </w:t>
            </w:r>
            <w:r w:rsidR="00B245E2" w:rsidRPr="00E46DD0">
              <w:rPr>
                <w:rFonts w:ascii="Arial" w:hAnsi="Arial" w:cs="Arial"/>
                <w:b/>
                <w:bCs/>
                <w:color w:val="000000"/>
              </w:rPr>
              <w:t>Department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45E2" w:rsidRPr="00E46DD0" w:rsidRDefault="00B245E2" w:rsidP="00E46D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201103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45E2" w:rsidRPr="00E46DD0" w:rsidRDefault="00B245E2" w:rsidP="00E46D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201203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45E2" w:rsidRPr="00E46DD0" w:rsidRDefault="00B245E2" w:rsidP="00E46D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201303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45E2" w:rsidRPr="00E46DD0" w:rsidRDefault="00B245E2" w:rsidP="00E46D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201403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45E2" w:rsidRPr="00E46DD0" w:rsidRDefault="00B245E2" w:rsidP="00E46D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DD0">
              <w:rPr>
                <w:rFonts w:ascii="Arial" w:hAnsi="Arial" w:cs="Arial"/>
                <w:b/>
                <w:bCs/>
                <w:color w:val="000000"/>
              </w:rPr>
              <w:t>201503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74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279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470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382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915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388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554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83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84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353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65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894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106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108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106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108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106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715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82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71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865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64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63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37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37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203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848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446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29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473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17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17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18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955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12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229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6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781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42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E46DD0" w:rsidRPr="00E46DD0" w:rsidTr="00E46DD0">
        <w:trPr>
          <w:trHeight w:val="2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5E2" w:rsidRPr="00E46DD0" w:rsidRDefault="00B245E2" w:rsidP="00E46D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29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30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092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E2" w:rsidRPr="00E46DD0" w:rsidRDefault="00B245E2" w:rsidP="00E46DD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E46DD0">
              <w:rPr>
                <w:rFonts w:ascii="Arial" w:hAnsi="Arial" w:cs="Arial"/>
                <w:color w:val="000000"/>
              </w:rPr>
              <w:t>31</w:t>
            </w:r>
            <w:r w:rsidR="0065025F" w:rsidRPr="00E46DD0">
              <w:rPr>
                <w:rFonts w:ascii="Arial" w:hAnsi="Arial" w:cs="Arial"/>
                <w:color w:val="000000"/>
              </w:rPr>
              <w:t xml:space="preserve"> </w:t>
            </w:r>
            <w:r w:rsidRPr="00E46DD0">
              <w:rPr>
                <w:rFonts w:ascii="Arial" w:hAnsi="Arial" w:cs="Arial"/>
                <w:color w:val="000000"/>
              </w:rPr>
              <w:t>882</w:t>
            </w:r>
          </w:p>
        </w:tc>
      </w:tr>
      <w:tr w:rsidR="00B245E2" w:rsidRPr="00E46DD0" w:rsidTr="00E46DD0">
        <w:trPr>
          <w:trHeight w:val="300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5E2" w:rsidRPr="00E46DD0" w:rsidRDefault="00B245E2" w:rsidP="00E46DD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  <w:p w:rsidR="00B245E2" w:rsidRPr="00E46DD0" w:rsidRDefault="00B245E2" w:rsidP="00E46DD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E46DD0">
              <w:rPr>
                <w:rFonts w:ascii="Arial" w:hAnsi="Arial" w:cs="Arial"/>
                <w:b/>
                <w:i/>
                <w:iCs/>
                <w:color w:val="000000"/>
              </w:rPr>
              <w:t>Excluding Abnormal and Periodical appointments</w:t>
            </w:r>
          </w:p>
        </w:tc>
      </w:tr>
    </w:tbl>
    <w:p w:rsidR="00E25438" w:rsidRPr="00E46DD0" w:rsidRDefault="00E25438" w:rsidP="00E46DD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E25438" w:rsidRPr="00E46DD0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CE" w:rsidRDefault="00790DCE">
      <w:r>
        <w:separator/>
      </w:r>
    </w:p>
  </w:endnote>
  <w:endnote w:type="continuationSeparator" w:id="0">
    <w:p w:rsidR="00790DCE" w:rsidRDefault="0079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E46DD0" w:rsidRDefault="0066183B" w:rsidP="00E46DD0">
    <w:pPr>
      <w:pStyle w:val="Footer"/>
    </w:pPr>
    <w:r w:rsidRPr="00E46D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CE" w:rsidRDefault="00790DCE">
      <w:r>
        <w:separator/>
      </w:r>
    </w:p>
  </w:footnote>
  <w:footnote w:type="continuationSeparator" w:id="0">
    <w:p w:rsidR="00790DCE" w:rsidRDefault="0079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E7B40"/>
    <w:multiLevelType w:val="hybridMultilevel"/>
    <w:tmpl w:val="AA2857AC"/>
    <w:lvl w:ilvl="0" w:tplc="2F8A5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C5477"/>
    <w:rsid w:val="000C7AC4"/>
    <w:rsid w:val="000E1301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B7A14"/>
    <w:rsid w:val="001B7FDD"/>
    <w:rsid w:val="001C1511"/>
    <w:rsid w:val="001C16B3"/>
    <w:rsid w:val="001E0D95"/>
    <w:rsid w:val="001F7080"/>
    <w:rsid w:val="00211055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C6745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A077B"/>
    <w:rsid w:val="004B1243"/>
    <w:rsid w:val="004B1BEF"/>
    <w:rsid w:val="004B61E6"/>
    <w:rsid w:val="004D2B26"/>
    <w:rsid w:val="004F1A9B"/>
    <w:rsid w:val="004F32B5"/>
    <w:rsid w:val="00514FC4"/>
    <w:rsid w:val="005207DE"/>
    <w:rsid w:val="00536A20"/>
    <w:rsid w:val="0053748D"/>
    <w:rsid w:val="00545017"/>
    <w:rsid w:val="005450F6"/>
    <w:rsid w:val="00566567"/>
    <w:rsid w:val="00577EA4"/>
    <w:rsid w:val="0058440B"/>
    <w:rsid w:val="00587A9F"/>
    <w:rsid w:val="00591B49"/>
    <w:rsid w:val="00593E40"/>
    <w:rsid w:val="005975FE"/>
    <w:rsid w:val="005B0C33"/>
    <w:rsid w:val="005D5448"/>
    <w:rsid w:val="005F0736"/>
    <w:rsid w:val="005F1512"/>
    <w:rsid w:val="005F6F0E"/>
    <w:rsid w:val="006163C2"/>
    <w:rsid w:val="0061719E"/>
    <w:rsid w:val="00617849"/>
    <w:rsid w:val="00621486"/>
    <w:rsid w:val="00625B6A"/>
    <w:rsid w:val="00630AE3"/>
    <w:rsid w:val="0065025F"/>
    <w:rsid w:val="0066183B"/>
    <w:rsid w:val="00694661"/>
    <w:rsid w:val="006966E1"/>
    <w:rsid w:val="006B2E97"/>
    <w:rsid w:val="006B4F8A"/>
    <w:rsid w:val="006D7E05"/>
    <w:rsid w:val="006F0B6A"/>
    <w:rsid w:val="00703A2C"/>
    <w:rsid w:val="0070405E"/>
    <w:rsid w:val="00705872"/>
    <w:rsid w:val="00710C11"/>
    <w:rsid w:val="0071348D"/>
    <w:rsid w:val="007201AD"/>
    <w:rsid w:val="0072142B"/>
    <w:rsid w:val="00741C9B"/>
    <w:rsid w:val="007777AE"/>
    <w:rsid w:val="007816EA"/>
    <w:rsid w:val="007853B3"/>
    <w:rsid w:val="00790DCE"/>
    <w:rsid w:val="00794504"/>
    <w:rsid w:val="007A3CF9"/>
    <w:rsid w:val="007B2B03"/>
    <w:rsid w:val="007C6706"/>
    <w:rsid w:val="007C6E1C"/>
    <w:rsid w:val="007F0DC6"/>
    <w:rsid w:val="00811AA5"/>
    <w:rsid w:val="008123E9"/>
    <w:rsid w:val="00825A9B"/>
    <w:rsid w:val="008274C8"/>
    <w:rsid w:val="008312F6"/>
    <w:rsid w:val="00851106"/>
    <w:rsid w:val="00853808"/>
    <w:rsid w:val="008662B7"/>
    <w:rsid w:val="00877C40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93FD3"/>
    <w:rsid w:val="009B42E4"/>
    <w:rsid w:val="009C18C8"/>
    <w:rsid w:val="009F73FA"/>
    <w:rsid w:val="00A0326A"/>
    <w:rsid w:val="00A14834"/>
    <w:rsid w:val="00A250F5"/>
    <w:rsid w:val="00A27D6C"/>
    <w:rsid w:val="00A35A9D"/>
    <w:rsid w:val="00A430B6"/>
    <w:rsid w:val="00A62CD4"/>
    <w:rsid w:val="00A64AA5"/>
    <w:rsid w:val="00A64F37"/>
    <w:rsid w:val="00A727DC"/>
    <w:rsid w:val="00AA0E7E"/>
    <w:rsid w:val="00AA65D6"/>
    <w:rsid w:val="00AA777C"/>
    <w:rsid w:val="00AB0CAB"/>
    <w:rsid w:val="00AD4D53"/>
    <w:rsid w:val="00AE1A6B"/>
    <w:rsid w:val="00B13267"/>
    <w:rsid w:val="00B245E2"/>
    <w:rsid w:val="00B3002A"/>
    <w:rsid w:val="00B31933"/>
    <w:rsid w:val="00B366BD"/>
    <w:rsid w:val="00B66676"/>
    <w:rsid w:val="00B81207"/>
    <w:rsid w:val="00BA1F25"/>
    <w:rsid w:val="00BA7B88"/>
    <w:rsid w:val="00BC002C"/>
    <w:rsid w:val="00BC69E2"/>
    <w:rsid w:val="00BD33FC"/>
    <w:rsid w:val="00BE14EA"/>
    <w:rsid w:val="00BE494D"/>
    <w:rsid w:val="00C007DD"/>
    <w:rsid w:val="00C27D2F"/>
    <w:rsid w:val="00C61CFA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B41B4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6DD0"/>
    <w:rsid w:val="00E47D4F"/>
    <w:rsid w:val="00E52271"/>
    <w:rsid w:val="00E60FCB"/>
    <w:rsid w:val="00E9175D"/>
    <w:rsid w:val="00EA4FD5"/>
    <w:rsid w:val="00EB073A"/>
    <w:rsid w:val="00EB47E2"/>
    <w:rsid w:val="00EF0C05"/>
    <w:rsid w:val="00EF6692"/>
    <w:rsid w:val="00F0191A"/>
    <w:rsid w:val="00F139C0"/>
    <w:rsid w:val="00F21DC6"/>
    <w:rsid w:val="00F24F08"/>
    <w:rsid w:val="00F25394"/>
    <w:rsid w:val="00F328A7"/>
    <w:rsid w:val="00F3299F"/>
    <w:rsid w:val="00F42909"/>
    <w:rsid w:val="00F43C45"/>
    <w:rsid w:val="00F45438"/>
    <w:rsid w:val="00F610BE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2016-04-26T10:29:00Z</dcterms:created>
  <dcterms:modified xsi:type="dcterms:W3CDTF">2016-04-26T10:29:00Z</dcterms:modified>
</cp:coreProperties>
</file>